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319" w:rsidRDefault="0009231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pPr w:leftFromText="141" w:rightFromText="141" w:vertAnchor="page" w:horzAnchor="margin"/>
        <w:tblW w:w="921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3"/>
        <w:gridCol w:w="3749"/>
        <w:gridCol w:w="2445"/>
      </w:tblGrid>
      <w:tr w:rsidR="00092319">
        <w:trPr>
          <w:trHeight w:val="1655"/>
        </w:trPr>
        <w:tc>
          <w:tcPr>
            <w:tcW w:w="3023" w:type="dxa"/>
            <w:vAlign w:val="center"/>
          </w:tcPr>
          <w:p w:rsidR="00092319" w:rsidRDefault="00443F5A">
            <w:pPr>
              <w:rPr>
                <w:rFonts w:ascii="Calibri" w:eastAsia="Calibri" w:hAnsi="Calibri" w:cs="Calibri"/>
                <w:sz w:val="22"/>
                <w:szCs w:val="22"/>
              </w:rPr>
            </w:pPr>
            <w:r>
              <w:rPr>
                <w:rFonts w:ascii="Calibri" w:eastAsia="Calibri" w:hAnsi="Calibri" w:cs="Calibri"/>
                <w:noProof/>
                <w:sz w:val="22"/>
                <w:szCs w:val="22"/>
              </w:rPr>
              <w:drawing>
                <wp:inline distT="0" distB="0" distL="0" distR="0">
                  <wp:extent cx="1295400" cy="533400"/>
                  <wp:effectExtent l="0" t="0" r="0" b="0"/>
                  <wp:docPr id="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18378" t="25946" r="17296" b="26965"/>
                          <a:stretch>
                            <a:fillRect/>
                          </a:stretch>
                        </pic:blipFill>
                        <pic:spPr>
                          <a:xfrm>
                            <a:off x="0" y="0"/>
                            <a:ext cx="1295400" cy="533400"/>
                          </a:xfrm>
                          <a:prstGeom prst="rect">
                            <a:avLst/>
                          </a:prstGeom>
                          <a:ln/>
                        </pic:spPr>
                      </pic:pic>
                    </a:graphicData>
                  </a:graphic>
                </wp:inline>
              </w:drawing>
            </w:r>
          </w:p>
        </w:tc>
        <w:tc>
          <w:tcPr>
            <w:tcW w:w="3749" w:type="dxa"/>
            <w:vAlign w:val="center"/>
          </w:tcPr>
          <w:p w:rsidR="00092319" w:rsidRDefault="00443F5A">
            <w:pPr>
              <w:jc w:val="center"/>
              <w:rPr>
                <w:rFonts w:ascii="Calibri" w:eastAsia="Calibri" w:hAnsi="Calibri" w:cs="Calibri"/>
                <w:sz w:val="22"/>
                <w:szCs w:val="22"/>
              </w:rPr>
            </w:pPr>
            <w:r>
              <w:rPr>
                <w:rFonts w:ascii="Calibri" w:eastAsia="Calibri" w:hAnsi="Calibri" w:cs="Calibri"/>
                <w:noProof/>
                <w:sz w:val="22"/>
                <w:szCs w:val="22"/>
              </w:rPr>
              <w:drawing>
                <wp:inline distT="0" distB="0" distL="0" distR="0">
                  <wp:extent cx="922020" cy="640080"/>
                  <wp:effectExtent l="0" t="0" r="0" b="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922020" cy="640080"/>
                          </a:xfrm>
                          <a:prstGeom prst="rect">
                            <a:avLst/>
                          </a:prstGeom>
                          <a:ln/>
                        </pic:spPr>
                      </pic:pic>
                    </a:graphicData>
                  </a:graphic>
                </wp:inline>
              </w:drawing>
            </w:r>
          </w:p>
        </w:tc>
        <w:tc>
          <w:tcPr>
            <w:tcW w:w="2445" w:type="dxa"/>
            <w:vAlign w:val="center"/>
          </w:tcPr>
          <w:p w:rsidR="00092319" w:rsidRDefault="00443F5A">
            <w:pPr>
              <w:jc w:val="center"/>
              <w:rPr>
                <w:rFonts w:ascii="Calibri" w:eastAsia="Calibri" w:hAnsi="Calibri" w:cs="Calibri"/>
                <w:sz w:val="22"/>
                <w:szCs w:val="22"/>
              </w:rPr>
            </w:pPr>
            <w:r>
              <w:rPr>
                <w:rFonts w:ascii="Calibri" w:eastAsia="Calibri" w:hAnsi="Calibri" w:cs="Calibri"/>
                <w:noProof/>
                <w:sz w:val="22"/>
                <w:szCs w:val="22"/>
              </w:rPr>
              <w:drawing>
                <wp:inline distT="0" distB="0" distL="0" distR="0">
                  <wp:extent cx="655320" cy="784860"/>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69974" t="21164" r="1852" b="19577"/>
                          <a:stretch>
                            <a:fillRect/>
                          </a:stretch>
                        </pic:blipFill>
                        <pic:spPr>
                          <a:xfrm>
                            <a:off x="0" y="0"/>
                            <a:ext cx="655320" cy="784860"/>
                          </a:xfrm>
                          <a:prstGeom prst="rect">
                            <a:avLst/>
                          </a:prstGeom>
                          <a:ln/>
                        </pic:spPr>
                      </pic:pic>
                    </a:graphicData>
                  </a:graphic>
                </wp:inline>
              </w:drawing>
            </w:r>
          </w:p>
        </w:tc>
      </w:tr>
    </w:tbl>
    <w:p w:rsidR="00D76BA1" w:rsidRPr="00D76BA1" w:rsidRDefault="00D76BA1" w:rsidP="00D76BA1">
      <w:pPr>
        <w:jc w:val="center"/>
        <w:rPr>
          <w:rFonts w:asciiTheme="minorHAnsi" w:hAnsiTheme="minorHAnsi" w:cs="Arial"/>
          <w:sz w:val="22"/>
          <w:szCs w:val="28"/>
          <w:lang w:val="en-GB"/>
        </w:rPr>
      </w:pPr>
      <w:r w:rsidRPr="00D76BA1">
        <w:rPr>
          <w:rFonts w:asciiTheme="minorHAnsi" w:hAnsiTheme="minorHAnsi" w:cs="Arial"/>
          <w:sz w:val="22"/>
          <w:szCs w:val="28"/>
          <w:lang w:val="en-GB"/>
        </w:rPr>
        <w:t>Siles</w:t>
      </w:r>
      <w:r w:rsidR="005521A5">
        <w:rPr>
          <w:rFonts w:asciiTheme="minorHAnsi" w:hAnsiTheme="minorHAnsi" w:cs="Arial"/>
          <w:sz w:val="22"/>
          <w:szCs w:val="28"/>
          <w:lang w:val="en-GB"/>
        </w:rPr>
        <w:t>ian Park of Medical Technology</w:t>
      </w:r>
      <w:r w:rsidRPr="00D76BA1">
        <w:rPr>
          <w:rFonts w:asciiTheme="minorHAnsi" w:hAnsiTheme="minorHAnsi" w:cs="Arial"/>
          <w:sz w:val="22"/>
          <w:szCs w:val="28"/>
          <w:lang w:val="en-GB"/>
        </w:rPr>
        <w:t xml:space="preserve"> Kardio-Med Silesia Sp. z o. o.</w:t>
      </w:r>
    </w:p>
    <w:p w:rsidR="00D76BA1" w:rsidRPr="00D76BA1" w:rsidRDefault="00D76BA1" w:rsidP="00D76BA1">
      <w:pPr>
        <w:pBdr>
          <w:bottom w:val="single" w:sz="6" w:space="4" w:color="000000"/>
        </w:pBdr>
        <w:jc w:val="center"/>
        <w:rPr>
          <w:rFonts w:asciiTheme="minorHAnsi" w:hAnsiTheme="minorHAnsi" w:cs="Arial"/>
          <w:sz w:val="22"/>
          <w:szCs w:val="28"/>
        </w:rPr>
      </w:pPr>
      <w:r w:rsidRPr="00D76BA1">
        <w:rPr>
          <w:rFonts w:asciiTheme="minorHAnsi" w:hAnsiTheme="minorHAnsi" w:cs="Arial"/>
          <w:sz w:val="22"/>
          <w:szCs w:val="28"/>
        </w:rPr>
        <w:t xml:space="preserve">M. Curie-Skłodowskiej </w:t>
      </w:r>
      <w:proofErr w:type="spellStart"/>
      <w:r w:rsidRPr="00D76BA1">
        <w:rPr>
          <w:rFonts w:asciiTheme="minorHAnsi" w:hAnsiTheme="minorHAnsi" w:cs="Arial"/>
          <w:sz w:val="22"/>
          <w:szCs w:val="28"/>
        </w:rPr>
        <w:t>Street</w:t>
      </w:r>
      <w:proofErr w:type="spellEnd"/>
      <w:r w:rsidRPr="00D76BA1">
        <w:rPr>
          <w:rFonts w:asciiTheme="minorHAnsi" w:hAnsiTheme="minorHAnsi" w:cs="Arial"/>
          <w:sz w:val="22"/>
          <w:szCs w:val="28"/>
        </w:rPr>
        <w:t xml:space="preserve"> 10c,</w:t>
      </w:r>
    </w:p>
    <w:p w:rsidR="00D76BA1" w:rsidRPr="00D76BA1" w:rsidRDefault="00D76BA1" w:rsidP="00D76BA1">
      <w:pPr>
        <w:pBdr>
          <w:bottom w:val="single" w:sz="6" w:space="4" w:color="000000"/>
        </w:pBdr>
        <w:jc w:val="center"/>
        <w:rPr>
          <w:rFonts w:asciiTheme="minorHAnsi" w:hAnsiTheme="minorHAnsi" w:cs="Arial"/>
          <w:sz w:val="22"/>
          <w:szCs w:val="28"/>
        </w:rPr>
      </w:pPr>
      <w:bookmarkStart w:id="0" w:name="_GoBack"/>
      <w:bookmarkEnd w:id="0"/>
      <w:r w:rsidRPr="00D76BA1">
        <w:rPr>
          <w:rFonts w:asciiTheme="minorHAnsi" w:hAnsiTheme="minorHAnsi" w:cs="Arial"/>
          <w:sz w:val="22"/>
          <w:szCs w:val="28"/>
        </w:rPr>
        <w:t>41-800 Zabrze</w:t>
      </w:r>
    </w:p>
    <w:p w:rsidR="00092319" w:rsidRDefault="00D76BA1">
      <w:pPr>
        <w:rPr>
          <w:rFonts w:ascii="Calibri" w:eastAsia="Calibri" w:hAnsi="Calibri" w:cs="Calibri"/>
          <w:sz w:val="22"/>
          <w:szCs w:val="22"/>
        </w:rPr>
      </w:pPr>
      <w:r>
        <w:rPr>
          <w:rFonts w:ascii="Calibri" w:eastAsia="Calibri" w:hAnsi="Calibri" w:cs="Calibri"/>
          <w:sz w:val="22"/>
          <w:szCs w:val="22"/>
        </w:rPr>
        <w:t>No reg. 15/Z/24</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Zabrze, 09.09.2024</w:t>
      </w:r>
    </w:p>
    <w:p w:rsidR="00092319" w:rsidRDefault="00092319">
      <w:pPr>
        <w:jc w:val="both"/>
        <w:rPr>
          <w:rFonts w:ascii="Calibri" w:eastAsia="Calibri" w:hAnsi="Calibri" w:cs="Calibri"/>
          <w:sz w:val="22"/>
          <w:szCs w:val="22"/>
        </w:rPr>
      </w:pPr>
    </w:p>
    <w:p w:rsidR="00092319" w:rsidRDefault="00092319">
      <w:pPr>
        <w:rPr>
          <w:rFonts w:ascii="Calibri" w:eastAsia="Calibri" w:hAnsi="Calibri" w:cs="Calibri"/>
          <w:b/>
          <w:color w:val="FF0000"/>
          <w:sz w:val="38"/>
          <w:szCs w:val="38"/>
          <w:u w:val="single"/>
        </w:rPr>
      </w:pPr>
    </w:p>
    <w:p w:rsidR="00D76BA1" w:rsidRPr="006B41E7" w:rsidRDefault="00D76BA1" w:rsidP="00D76BA1">
      <w:pPr>
        <w:jc w:val="center"/>
        <w:rPr>
          <w:rFonts w:ascii="Calibri" w:eastAsia="Calibri" w:hAnsi="Calibri" w:cs="Calibri"/>
          <w:b/>
          <w:sz w:val="26"/>
          <w:szCs w:val="26"/>
          <w:lang w:val="en-US"/>
        </w:rPr>
      </w:pPr>
      <w:r w:rsidRPr="006B41E7">
        <w:rPr>
          <w:rFonts w:ascii="Calibri" w:eastAsia="Calibri" w:hAnsi="Calibri" w:cs="Calibri"/>
          <w:b/>
          <w:sz w:val="26"/>
          <w:szCs w:val="26"/>
          <w:lang w:val="en-US"/>
        </w:rPr>
        <w:t>TERMS AND CONDITIONS OF THE CONTRACT</w:t>
      </w:r>
    </w:p>
    <w:p w:rsidR="00092319" w:rsidRPr="006B41E7" w:rsidRDefault="00092319">
      <w:pPr>
        <w:rPr>
          <w:rFonts w:ascii="Calibri" w:eastAsia="Calibri" w:hAnsi="Calibri" w:cs="Calibri"/>
          <w:sz w:val="22"/>
          <w:szCs w:val="22"/>
          <w:lang w:val="en-US"/>
        </w:rPr>
      </w:pPr>
    </w:p>
    <w:p w:rsidR="00D76BA1" w:rsidRPr="006B41E7" w:rsidRDefault="00D76BA1">
      <w:pPr>
        <w:keepNext/>
        <w:pBdr>
          <w:top w:val="nil"/>
          <w:left w:val="nil"/>
          <w:bottom w:val="nil"/>
          <w:right w:val="nil"/>
          <w:between w:val="nil"/>
        </w:pBdr>
        <w:jc w:val="center"/>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 xml:space="preserve">Procurement procedure for </w:t>
      </w:r>
    </w:p>
    <w:p w:rsidR="00092319" w:rsidRPr="006B41E7" w:rsidRDefault="00443F5A">
      <w:pPr>
        <w:keepNext/>
        <w:pBdr>
          <w:top w:val="nil"/>
          <w:left w:val="nil"/>
          <w:bottom w:val="nil"/>
          <w:right w:val="nil"/>
          <w:between w:val="nil"/>
        </w:pBdr>
        <w:jc w:val="center"/>
        <w:rPr>
          <w:rFonts w:ascii="Calibri" w:eastAsia="Calibri" w:hAnsi="Calibri" w:cs="Calibri"/>
          <w:strike/>
          <w:color w:val="000000"/>
          <w:sz w:val="22"/>
          <w:szCs w:val="22"/>
          <w:lang w:val="en-US"/>
        </w:rPr>
      </w:pPr>
      <w:r w:rsidRPr="006B41E7">
        <w:rPr>
          <w:rFonts w:ascii="Calibri" w:eastAsia="Calibri" w:hAnsi="Calibri" w:cs="Calibri"/>
          <w:color w:val="000000"/>
          <w:sz w:val="22"/>
          <w:szCs w:val="22"/>
          <w:lang w:val="en-US"/>
        </w:rPr>
        <w:t>„</w:t>
      </w:r>
      <w:r w:rsidR="00D76BA1" w:rsidRPr="006B41E7">
        <w:rPr>
          <w:rFonts w:ascii="Calibri" w:eastAsia="Calibri" w:hAnsi="Calibri" w:cs="Calibri"/>
          <w:b/>
          <w:color w:val="000000"/>
          <w:sz w:val="22"/>
          <w:szCs w:val="22"/>
          <w:lang w:val="en-US"/>
        </w:rPr>
        <w:t>Contractor selection for contract manufacturing of a GMP-standard investigational medicinal product based on liposome technology for use in a Phase I clinical trial, with the required documentation</w:t>
      </w:r>
      <w:r w:rsidRPr="006B41E7">
        <w:rPr>
          <w:rFonts w:ascii="Calibri" w:eastAsia="Calibri" w:hAnsi="Calibri" w:cs="Calibri"/>
          <w:color w:val="000000"/>
          <w:sz w:val="22"/>
          <w:szCs w:val="22"/>
          <w:lang w:val="en-US"/>
        </w:rPr>
        <w:t>”</w:t>
      </w:r>
    </w:p>
    <w:p w:rsidR="00D76BA1" w:rsidRPr="006B41E7" w:rsidRDefault="00D76BA1" w:rsidP="00D76BA1">
      <w:pPr>
        <w:jc w:val="center"/>
        <w:rPr>
          <w:rFonts w:ascii="Calibri" w:eastAsia="Calibri" w:hAnsi="Calibri" w:cs="Calibri"/>
          <w:sz w:val="22"/>
          <w:szCs w:val="22"/>
          <w:lang w:val="en-US"/>
        </w:rPr>
      </w:pPr>
      <w:r w:rsidRPr="006B41E7">
        <w:rPr>
          <w:rFonts w:ascii="Calibri" w:eastAsia="Calibri" w:hAnsi="Calibri" w:cs="Calibri"/>
          <w:sz w:val="22"/>
          <w:szCs w:val="22"/>
          <w:lang w:val="en-US"/>
        </w:rPr>
        <w:t>within</w:t>
      </w:r>
    </w:p>
    <w:p w:rsidR="00D76BA1" w:rsidRPr="006B41E7" w:rsidRDefault="00D76BA1" w:rsidP="00D76BA1">
      <w:pPr>
        <w:jc w:val="center"/>
        <w:rPr>
          <w:rFonts w:ascii="Calibri" w:eastAsia="Calibri" w:hAnsi="Calibri" w:cs="Calibri"/>
          <w:sz w:val="22"/>
          <w:szCs w:val="22"/>
          <w:lang w:val="en-US"/>
        </w:rPr>
      </w:pPr>
    </w:p>
    <w:p w:rsidR="00D76BA1" w:rsidRPr="006B41E7" w:rsidRDefault="00D76BA1" w:rsidP="00D76BA1">
      <w:pPr>
        <w:jc w:val="center"/>
        <w:rPr>
          <w:rFonts w:ascii="Calibri" w:eastAsia="Calibri" w:hAnsi="Calibri" w:cs="Calibri"/>
          <w:sz w:val="22"/>
          <w:szCs w:val="22"/>
          <w:lang w:val="en-US"/>
        </w:rPr>
      </w:pPr>
      <w:r w:rsidRPr="006B41E7">
        <w:rPr>
          <w:rFonts w:ascii="Calibri" w:eastAsia="Calibri" w:hAnsi="Calibri" w:cs="Calibri"/>
          <w:sz w:val="22"/>
          <w:szCs w:val="22"/>
          <w:lang w:val="en-US"/>
        </w:rPr>
        <w:t>Project entitled commercial clinical trial project - development of innovative therapeutic solutions using RNA technology</w:t>
      </w:r>
    </w:p>
    <w:p w:rsidR="00092319" w:rsidRPr="006B41E7" w:rsidRDefault="00D76BA1" w:rsidP="00D76BA1">
      <w:pPr>
        <w:jc w:val="center"/>
        <w:rPr>
          <w:rFonts w:ascii="Calibri" w:eastAsia="Calibri" w:hAnsi="Calibri" w:cs="Calibri"/>
          <w:sz w:val="22"/>
          <w:szCs w:val="22"/>
          <w:lang w:val="en-US"/>
        </w:rPr>
      </w:pPr>
      <w:r w:rsidRPr="006B41E7">
        <w:rPr>
          <w:rFonts w:ascii="Calibri" w:eastAsia="Calibri" w:hAnsi="Calibri" w:cs="Calibri"/>
          <w:sz w:val="22"/>
          <w:szCs w:val="22"/>
          <w:lang w:val="en-US"/>
        </w:rPr>
        <w:t>The study is financed by the state budget from the Medical Research Agency, project number 2021 / ABM / 05/00002</w:t>
      </w:r>
    </w:p>
    <w:p w:rsidR="00D76BA1" w:rsidRPr="006B41E7" w:rsidRDefault="00D76BA1" w:rsidP="00D76BA1">
      <w:pPr>
        <w:jc w:val="center"/>
        <w:rPr>
          <w:rFonts w:ascii="Calibri" w:eastAsia="Calibri" w:hAnsi="Calibri" w:cs="Calibri"/>
          <w:sz w:val="22"/>
          <w:szCs w:val="22"/>
          <w:lang w:val="en-US"/>
        </w:rPr>
      </w:pPr>
    </w:p>
    <w:p w:rsidR="00092319" w:rsidRPr="006B41E7" w:rsidRDefault="00D76BA1">
      <w:pPr>
        <w:jc w:val="both"/>
        <w:rPr>
          <w:rFonts w:ascii="Calibri" w:eastAsia="Calibri" w:hAnsi="Calibri" w:cs="Calibri"/>
          <w:b/>
          <w:sz w:val="22"/>
          <w:szCs w:val="22"/>
          <w:u w:val="single"/>
          <w:lang w:val="en-US"/>
        </w:rPr>
      </w:pPr>
      <w:r w:rsidRPr="006B41E7">
        <w:rPr>
          <w:rFonts w:ascii="Calibri" w:eastAsia="Calibri" w:hAnsi="Calibri" w:cs="Calibri"/>
          <w:b/>
          <w:sz w:val="22"/>
          <w:szCs w:val="22"/>
          <w:u w:val="single"/>
          <w:lang w:val="en-US"/>
        </w:rPr>
        <w:t>Table of Contents</w:t>
      </w:r>
      <w:r w:rsidR="00443F5A" w:rsidRPr="006B41E7">
        <w:rPr>
          <w:rFonts w:ascii="Calibri" w:eastAsia="Calibri" w:hAnsi="Calibri" w:cs="Calibri"/>
          <w:b/>
          <w:sz w:val="22"/>
          <w:szCs w:val="22"/>
          <w:u w:val="single"/>
          <w:lang w:val="en-US"/>
        </w:rPr>
        <w:t xml:space="preserve"> :</w:t>
      </w:r>
    </w:p>
    <w:p w:rsidR="00D76BA1" w:rsidRPr="00D76BA1" w:rsidRDefault="00D76BA1" w:rsidP="00D76BA1">
      <w:pPr>
        <w:rPr>
          <w:rFonts w:asciiTheme="minorHAnsi" w:hAnsiTheme="minorHAnsi" w:cs="Arial"/>
          <w:lang w:val="en-US"/>
        </w:rPr>
      </w:pPr>
      <w:r>
        <w:rPr>
          <w:rFonts w:asciiTheme="minorHAnsi" w:hAnsiTheme="minorHAnsi" w:cs="Arial"/>
          <w:lang w:val="en-US"/>
        </w:rPr>
        <w:t>Chapter I</w:t>
      </w:r>
      <w:r>
        <w:rPr>
          <w:rFonts w:asciiTheme="minorHAnsi" w:hAnsiTheme="minorHAnsi" w:cs="Arial"/>
          <w:lang w:val="en-US"/>
        </w:rPr>
        <w:tab/>
      </w:r>
      <w:r w:rsidRPr="00D76BA1">
        <w:rPr>
          <w:rFonts w:asciiTheme="minorHAnsi" w:hAnsiTheme="minorHAnsi" w:cs="Arial"/>
          <w:lang w:val="en-US"/>
        </w:rPr>
        <w:t>Contracting Authority</w:t>
      </w:r>
    </w:p>
    <w:p w:rsidR="00D76BA1" w:rsidRPr="00D76BA1" w:rsidRDefault="00D76BA1" w:rsidP="00D76BA1">
      <w:pPr>
        <w:rPr>
          <w:rFonts w:asciiTheme="minorHAnsi" w:hAnsiTheme="minorHAnsi" w:cs="Arial"/>
          <w:lang w:val="en-US"/>
        </w:rPr>
      </w:pPr>
      <w:r>
        <w:rPr>
          <w:rFonts w:asciiTheme="minorHAnsi" w:hAnsiTheme="minorHAnsi" w:cs="Arial"/>
          <w:lang w:val="en-US"/>
        </w:rPr>
        <w:t>Chapter II</w:t>
      </w:r>
      <w:r>
        <w:rPr>
          <w:rFonts w:asciiTheme="minorHAnsi" w:hAnsiTheme="minorHAnsi" w:cs="Arial"/>
          <w:lang w:val="en-US"/>
        </w:rPr>
        <w:tab/>
      </w:r>
      <w:r w:rsidRPr="00D76BA1">
        <w:rPr>
          <w:rFonts w:asciiTheme="minorHAnsi" w:hAnsiTheme="minorHAnsi" w:cs="Arial"/>
          <w:lang w:val="en-US"/>
        </w:rPr>
        <w:t>Description of the subject matter of the contract</w:t>
      </w:r>
    </w:p>
    <w:p w:rsidR="00D76BA1" w:rsidRPr="00D76BA1" w:rsidRDefault="00D76BA1" w:rsidP="00D76BA1">
      <w:pPr>
        <w:rPr>
          <w:rFonts w:asciiTheme="minorHAnsi" w:hAnsiTheme="minorHAnsi" w:cs="Arial"/>
          <w:lang w:val="en-US"/>
        </w:rPr>
      </w:pPr>
      <w:r>
        <w:rPr>
          <w:rFonts w:asciiTheme="minorHAnsi" w:hAnsiTheme="minorHAnsi" w:cs="Arial"/>
          <w:lang w:val="en-US"/>
        </w:rPr>
        <w:t>Chapter III</w:t>
      </w:r>
      <w:r>
        <w:rPr>
          <w:rFonts w:asciiTheme="minorHAnsi" w:hAnsiTheme="minorHAnsi" w:cs="Arial"/>
          <w:lang w:val="en-US"/>
        </w:rPr>
        <w:tab/>
      </w:r>
      <w:r w:rsidRPr="00D76BA1">
        <w:rPr>
          <w:rFonts w:asciiTheme="minorHAnsi" w:hAnsiTheme="minorHAnsi" w:cs="Arial"/>
          <w:lang w:val="en-US"/>
        </w:rPr>
        <w:t>Description of the tender preparation method</w:t>
      </w:r>
    </w:p>
    <w:p w:rsidR="00D76BA1" w:rsidRPr="00D76BA1" w:rsidRDefault="00D76BA1" w:rsidP="00D76BA1">
      <w:pPr>
        <w:rPr>
          <w:rFonts w:asciiTheme="minorHAnsi" w:hAnsiTheme="minorHAnsi" w:cs="Arial"/>
          <w:lang w:val="en-US"/>
        </w:rPr>
      </w:pPr>
      <w:r>
        <w:rPr>
          <w:rFonts w:asciiTheme="minorHAnsi" w:hAnsiTheme="minorHAnsi" w:cs="Arial"/>
          <w:lang w:val="en-US"/>
        </w:rPr>
        <w:t>Chapter IV</w:t>
      </w:r>
      <w:r>
        <w:rPr>
          <w:rFonts w:asciiTheme="minorHAnsi" w:hAnsiTheme="minorHAnsi" w:cs="Arial"/>
          <w:lang w:val="en-US"/>
        </w:rPr>
        <w:tab/>
      </w:r>
      <w:r w:rsidRPr="00D76BA1">
        <w:rPr>
          <w:rFonts w:asciiTheme="minorHAnsi" w:hAnsiTheme="minorHAnsi" w:cs="Arial"/>
          <w:lang w:val="en-US"/>
        </w:rPr>
        <w:t xml:space="preserve">Description of tender price calculation method </w:t>
      </w:r>
    </w:p>
    <w:p w:rsidR="00D76BA1" w:rsidRPr="00D76BA1" w:rsidRDefault="00D76BA1" w:rsidP="00D76BA1">
      <w:pPr>
        <w:rPr>
          <w:rFonts w:asciiTheme="minorHAnsi" w:hAnsiTheme="minorHAnsi" w:cs="Arial"/>
          <w:lang w:val="en-US"/>
        </w:rPr>
      </w:pPr>
      <w:r>
        <w:rPr>
          <w:rFonts w:asciiTheme="minorHAnsi" w:hAnsiTheme="minorHAnsi" w:cs="Arial"/>
          <w:lang w:val="en-US"/>
        </w:rPr>
        <w:t>Chapter V</w:t>
      </w:r>
      <w:r>
        <w:rPr>
          <w:rFonts w:asciiTheme="minorHAnsi" w:hAnsiTheme="minorHAnsi" w:cs="Arial"/>
          <w:lang w:val="en-US"/>
        </w:rPr>
        <w:tab/>
      </w:r>
      <w:r w:rsidRPr="00D76BA1">
        <w:rPr>
          <w:rFonts w:asciiTheme="minorHAnsi" w:hAnsiTheme="minorHAnsi" w:cs="Arial"/>
          <w:lang w:val="en-US"/>
        </w:rPr>
        <w:t>Terms and conditions of participation in the procedure</w:t>
      </w:r>
    </w:p>
    <w:p w:rsidR="00D76BA1" w:rsidRPr="00D76BA1" w:rsidRDefault="00D76BA1" w:rsidP="00D76BA1">
      <w:pPr>
        <w:rPr>
          <w:rFonts w:asciiTheme="minorHAnsi" w:hAnsiTheme="minorHAnsi" w:cs="Arial"/>
          <w:lang w:val="en-US"/>
        </w:rPr>
      </w:pPr>
      <w:r>
        <w:rPr>
          <w:rFonts w:asciiTheme="minorHAnsi" w:hAnsiTheme="minorHAnsi" w:cs="Arial"/>
          <w:lang w:val="en-US"/>
        </w:rPr>
        <w:t>Chapter VI</w:t>
      </w:r>
      <w:r>
        <w:rPr>
          <w:rFonts w:asciiTheme="minorHAnsi" w:hAnsiTheme="minorHAnsi" w:cs="Arial"/>
          <w:lang w:val="en-US"/>
        </w:rPr>
        <w:tab/>
      </w:r>
      <w:r w:rsidRPr="00D76BA1">
        <w:rPr>
          <w:rFonts w:asciiTheme="minorHAnsi" w:hAnsiTheme="minorHAnsi" w:cs="Arial"/>
          <w:lang w:val="en-US"/>
        </w:rPr>
        <w:t xml:space="preserve">Documents required from Contractors </w:t>
      </w:r>
    </w:p>
    <w:p w:rsidR="00D76BA1" w:rsidRPr="00D76BA1" w:rsidRDefault="00D76BA1" w:rsidP="00D76BA1">
      <w:pPr>
        <w:rPr>
          <w:rFonts w:asciiTheme="minorHAnsi" w:hAnsiTheme="minorHAnsi" w:cs="Arial"/>
          <w:lang w:val="en-US"/>
        </w:rPr>
      </w:pPr>
      <w:r>
        <w:rPr>
          <w:rFonts w:asciiTheme="minorHAnsi" w:hAnsiTheme="minorHAnsi" w:cs="Arial"/>
          <w:lang w:val="en-US"/>
        </w:rPr>
        <w:t>Chapter VII</w:t>
      </w:r>
      <w:r>
        <w:rPr>
          <w:rFonts w:asciiTheme="minorHAnsi" w:hAnsiTheme="minorHAnsi" w:cs="Arial"/>
          <w:lang w:val="en-US"/>
        </w:rPr>
        <w:tab/>
      </w:r>
      <w:r w:rsidRPr="00D76BA1">
        <w:rPr>
          <w:rFonts w:asciiTheme="minorHAnsi" w:hAnsiTheme="minorHAnsi" w:cs="Arial"/>
          <w:lang w:val="en-US"/>
        </w:rPr>
        <w:t xml:space="preserve">Evaluation criteria </w:t>
      </w:r>
    </w:p>
    <w:p w:rsidR="00D76BA1" w:rsidRPr="00D76BA1" w:rsidRDefault="00D76BA1" w:rsidP="00D76BA1">
      <w:pPr>
        <w:rPr>
          <w:rFonts w:asciiTheme="minorHAnsi" w:hAnsiTheme="minorHAnsi" w:cs="Arial"/>
          <w:lang w:val="en-US"/>
        </w:rPr>
      </w:pPr>
      <w:r>
        <w:rPr>
          <w:rFonts w:asciiTheme="minorHAnsi" w:hAnsiTheme="minorHAnsi" w:cs="Arial"/>
          <w:lang w:val="en-US"/>
        </w:rPr>
        <w:t>Chapter VIII</w:t>
      </w:r>
      <w:r>
        <w:rPr>
          <w:rFonts w:asciiTheme="minorHAnsi" w:hAnsiTheme="minorHAnsi" w:cs="Arial"/>
          <w:lang w:val="en-US"/>
        </w:rPr>
        <w:tab/>
      </w:r>
      <w:r w:rsidRPr="00D76BA1">
        <w:rPr>
          <w:rFonts w:asciiTheme="minorHAnsi" w:hAnsiTheme="minorHAnsi" w:cs="Arial"/>
          <w:lang w:val="en-US"/>
        </w:rPr>
        <w:t>Order completion date</w:t>
      </w:r>
    </w:p>
    <w:p w:rsidR="00D76BA1" w:rsidRPr="00D76BA1" w:rsidRDefault="00D76BA1" w:rsidP="00D76BA1">
      <w:pPr>
        <w:rPr>
          <w:rFonts w:asciiTheme="minorHAnsi" w:hAnsiTheme="minorHAnsi" w:cs="Arial"/>
          <w:lang w:val="en-US"/>
        </w:rPr>
      </w:pPr>
      <w:r>
        <w:rPr>
          <w:rFonts w:asciiTheme="minorHAnsi" w:hAnsiTheme="minorHAnsi" w:cs="Arial"/>
          <w:lang w:val="en-US"/>
        </w:rPr>
        <w:t>Chapter IX</w:t>
      </w:r>
      <w:r>
        <w:rPr>
          <w:rFonts w:asciiTheme="minorHAnsi" w:hAnsiTheme="minorHAnsi" w:cs="Arial"/>
          <w:lang w:val="en-US"/>
        </w:rPr>
        <w:tab/>
      </w:r>
      <w:r w:rsidRPr="00D76BA1">
        <w:rPr>
          <w:rFonts w:asciiTheme="minorHAnsi" w:hAnsiTheme="minorHAnsi" w:cs="Arial"/>
          <w:lang w:val="en-US"/>
        </w:rPr>
        <w:t>Submission of tenders</w:t>
      </w:r>
    </w:p>
    <w:p w:rsidR="00D76BA1" w:rsidRPr="00D76BA1" w:rsidRDefault="00D76BA1" w:rsidP="00D76BA1">
      <w:pPr>
        <w:rPr>
          <w:rFonts w:asciiTheme="minorHAnsi" w:hAnsiTheme="minorHAnsi" w:cs="Arial"/>
          <w:lang w:val="en-US"/>
        </w:rPr>
      </w:pPr>
      <w:r>
        <w:rPr>
          <w:rFonts w:asciiTheme="minorHAnsi" w:hAnsiTheme="minorHAnsi" w:cs="Arial"/>
          <w:lang w:val="en-US"/>
        </w:rPr>
        <w:t>Chapter X</w:t>
      </w:r>
      <w:r>
        <w:rPr>
          <w:rFonts w:asciiTheme="minorHAnsi" w:hAnsiTheme="minorHAnsi" w:cs="Arial"/>
          <w:lang w:val="en-US"/>
        </w:rPr>
        <w:tab/>
      </w:r>
      <w:r w:rsidRPr="00D76BA1">
        <w:rPr>
          <w:rFonts w:asciiTheme="minorHAnsi" w:hAnsiTheme="minorHAnsi" w:cs="Arial"/>
          <w:lang w:val="en-US"/>
        </w:rPr>
        <w:t>Communication methods</w:t>
      </w:r>
    </w:p>
    <w:p w:rsidR="00D76BA1" w:rsidRPr="00D76BA1" w:rsidRDefault="00D76BA1" w:rsidP="00D76BA1">
      <w:pPr>
        <w:rPr>
          <w:rFonts w:asciiTheme="minorHAnsi" w:hAnsiTheme="minorHAnsi" w:cs="Arial"/>
          <w:lang w:val="en-US"/>
        </w:rPr>
      </w:pPr>
      <w:r>
        <w:rPr>
          <w:rFonts w:asciiTheme="minorHAnsi" w:hAnsiTheme="minorHAnsi" w:cs="Arial"/>
          <w:lang w:val="en-US"/>
        </w:rPr>
        <w:t>Chapter XI</w:t>
      </w:r>
      <w:r>
        <w:rPr>
          <w:rFonts w:asciiTheme="minorHAnsi" w:hAnsiTheme="minorHAnsi" w:cs="Arial"/>
          <w:lang w:val="en-US"/>
        </w:rPr>
        <w:tab/>
      </w:r>
      <w:r w:rsidRPr="00D76BA1">
        <w:rPr>
          <w:rFonts w:asciiTheme="minorHAnsi" w:hAnsiTheme="minorHAnsi" w:cs="Arial"/>
          <w:lang w:val="en-US"/>
        </w:rPr>
        <w:t>Tender validity period</w:t>
      </w:r>
    </w:p>
    <w:p w:rsidR="00D76BA1" w:rsidRPr="00D76BA1" w:rsidRDefault="00D76BA1" w:rsidP="00D76BA1">
      <w:pPr>
        <w:ind w:left="1440" w:hanging="1440"/>
        <w:rPr>
          <w:rFonts w:asciiTheme="minorHAnsi" w:hAnsiTheme="minorHAnsi" w:cs="Arial"/>
          <w:lang w:val="en-US"/>
        </w:rPr>
      </w:pPr>
      <w:r>
        <w:rPr>
          <w:rFonts w:asciiTheme="minorHAnsi" w:hAnsiTheme="minorHAnsi" w:cs="Arial"/>
          <w:lang w:val="en-US"/>
        </w:rPr>
        <w:t>Chapter XII</w:t>
      </w:r>
      <w:r>
        <w:rPr>
          <w:rFonts w:asciiTheme="minorHAnsi" w:hAnsiTheme="minorHAnsi" w:cs="Arial"/>
          <w:lang w:val="en-US"/>
        </w:rPr>
        <w:tab/>
      </w:r>
      <w:r w:rsidRPr="00D76BA1">
        <w:rPr>
          <w:rFonts w:asciiTheme="minorHAnsi" w:hAnsiTheme="minorHAnsi" w:cs="Arial"/>
          <w:lang w:val="en-US"/>
        </w:rPr>
        <w:t>Opening, evaluation of tenders, selection of the most advantageous tender, invalidation  of the procedure</w:t>
      </w:r>
    </w:p>
    <w:p w:rsidR="00D76BA1" w:rsidRPr="00D76BA1" w:rsidRDefault="00D76BA1" w:rsidP="00D76BA1">
      <w:pPr>
        <w:rPr>
          <w:rFonts w:asciiTheme="minorHAnsi" w:hAnsiTheme="minorHAnsi" w:cs="Arial"/>
          <w:lang w:val="en-US"/>
        </w:rPr>
      </w:pPr>
      <w:r>
        <w:rPr>
          <w:rFonts w:asciiTheme="minorHAnsi" w:hAnsiTheme="minorHAnsi" w:cs="Arial"/>
          <w:lang w:val="en-US"/>
        </w:rPr>
        <w:t>Chapter XIII</w:t>
      </w:r>
      <w:r>
        <w:rPr>
          <w:rFonts w:asciiTheme="minorHAnsi" w:hAnsiTheme="minorHAnsi" w:cs="Arial"/>
          <w:lang w:val="en-US"/>
        </w:rPr>
        <w:tab/>
      </w:r>
      <w:r w:rsidRPr="00D76BA1">
        <w:rPr>
          <w:rFonts w:asciiTheme="minorHAnsi" w:hAnsiTheme="minorHAnsi" w:cs="Arial"/>
          <w:lang w:val="en-US"/>
        </w:rPr>
        <w:t>Persons authorized to contact Contractors</w:t>
      </w:r>
    </w:p>
    <w:p w:rsidR="00D76BA1" w:rsidRPr="00D76BA1" w:rsidRDefault="00D76BA1" w:rsidP="00D76BA1">
      <w:pPr>
        <w:rPr>
          <w:rFonts w:asciiTheme="minorHAnsi" w:hAnsiTheme="minorHAnsi" w:cs="Arial"/>
          <w:lang w:val="en-US"/>
        </w:rPr>
      </w:pPr>
      <w:r>
        <w:rPr>
          <w:rFonts w:asciiTheme="minorHAnsi" w:hAnsiTheme="minorHAnsi" w:cs="Arial"/>
          <w:lang w:val="en-US"/>
        </w:rPr>
        <w:t>Chapter XIV</w:t>
      </w:r>
      <w:r>
        <w:rPr>
          <w:rFonts w:asciiTheme="minorHAnsi" w:hAnsiTheme="minorHAnsi" w:cs="Arial"/>
          <w:lang w:val="en-US"/>
        </w:rPr>
        <w:tab/>
      </w:r>
      <w:r w:rsidRPr="00D76BA1">
        <w:rPr>
          <w:rFonts w:asciiTheme="minorHAnsi" w:hAnsiTheme="minorHAnsi" w:cs="Arial"/>
          <w:lang w:val="en-US"/>
        </w:rPr>
        <w:t>Issues related to the contract</w:t>
      </w:r>
    </w:p>
    <w:p w:rsidR="00092319" w:rsidRPr="006B41E7" w:rsidRDefault="00092319">
      <w:pPr>
        <w:jc w:val="both"/>
        <w:rPr>
          <w:rFonts w:ascii="Calibri" w:eastAsia="Calibri" w:hAnsi="Calibri" w:cs="Calibri"/>
          <w:b/>
          <w:sz w:val="22"/>
          <w:szCs w:val="22"/>
          <w:lang w:val="en-US"/>
        </w:rPr>
      </w:pPr>
    </w:p>
    <w:p w:rsidR="00092319" w:rsidRPr="006B41E7" w:rsidRDefault="00D76BA1">
      <w:pPr>
        <w:keepNext/>
        <w:pBdr>
          <w:top w:val="nil"/>
          <w:left w:val="nil"/>
          <w:bottom w:val="nil"/>
          <w:right w:val="nil"/>
          <w:between w:val="nil"/>
        </w:pBdr>
        <w:jc w:val="both"/>
        <w:rPr>
          <w:rFonts w:ascii="Calibri" w:eastAsia="Calibri" w:hAnsi="Calibri" w:cs="Calibri"/>
          <w:b/>
          <w:color w:val="000000"/>
          <w:sz w:val="22"/>
          <w:szCs w:val="22"/>
          <w:u w:val="single"/>
          <w:lang w:val="en-US"/>
        </w:rPr>
      </w:pPr>
      <w:r w:rsidRPr="006B41E7">
        <w:rPr>
          <w:rFonts w:ascii="Calibri" w:eastAsia="Calibri" w:hAnsi="Calibri" w:cs="Calibri"/>
          <w:b/>
          <w:color w:val="000000"/>
          <w:sz w:val="22"/>
          <w:szCs w:val="22"/>
          <w:u w:val="single"/>
          <w:lang w:val="en-US"/>
        </w:rPr>
        <w:t>Appendices</w:t>
      </w:r>
      <w:r w:rsidR="00443F5A" w:rsidRPr="006B41E7">
        <w:rPr>
          <w:rFonts w:ascii="Calibri" w:eastAsia="Calibri" w:hAnsi="Calibri" w:cs="Calibri"/>
          <w:b/>
          <w:color w:val="000000"/>
          <w:sz w:val="22"/>
          <w:szCs w:val="22"/>
          <w:u w:val="single"/>
          <w:lang w:val="en-US"/>
        </w:rPr>
        <w:t xml:space="preserve"> (1 – </w:t>
      </w:r>
      <w:r w:rsidR="00443F5A" w:rsidRPr="006B41E7">
        <w:rPr>
          <w:rFonts w:ascii="Calibri" w:eastAsia="Calibri" w:hAnsi="Calibri" w:cs="Calibri"/>
          <w:b/>
          <w:sz w:val="22"/>
          <w:szCs w:val="22"/>
          <w:u w:val="single"/>
          <w:lang w:val="en-US"/>
        </w:rPr>
        <w:t>7</w:t>
      </w:r>
      <w:r w:rsidR="00443F5A" w:rsidRPr="006B41E7">
        <w:rPr>
          <w:rFonts w:ascii="Calibri" w:eastAsia="Calibri" w:hAnsi="Calibri" w:cs="Calibri"/>
          <w:b/>
          <w:color w:val="000000"/>
          <w:sz w:val="22"/>
          <w:szCs w:val="22"/>
          <w:u w:val="single"/>
          <w:lang w:val="en-US"/>
        </w:rPr>
        <w:t>)</w:t>
      </w:r>
    </w:p>
    <w:p w:rsidR="00092319" w:rsidRPr="006B41E7" w:rsidRDefault="00C55D3E">
      <w:pPr>
        <w:rPr>
          <w:rFonts w:ascii="Calibri" w:eastAsia="Calibri" w:hAnsi="Calibri" w:cs="Calibri"/>
          <w:color w:val="000000"/>
          <w:lang w:val="en-US"/>
        </w:rPr>
      </w:pPr>
      <w:r w:rsidRPr="006B41E7">
        <w:rPr>
          <w:rFonts w:ascii="Calibri" w:eastAsia="Calibri" w:hAnsi="Calibri" w:cs="Calibri"/>
          <w:color w:val="000000"/>
          <w:lang w:val="en-US"/>
        </w:rPr>
        <w:t>Appendix</w:t>
      </w:r>
      <w:r w:rsidR="00443F5A" w:rsidRPr="006B41E7">
        <w:rPr>
          <w:rFonts w:ascii="Calibri" w:eastAsia="Calibri" w:hAnsi="Calibri" w:cs="Calibri"/>
          <w:color w:val="000000"/>
          <w:lang w:val="en-US"/>
        </w:rPr>
        <w:t xml:space="preserve"> 1</w:t>
      </w:r>
      <w:r w:rsidR="00443F5A" w:rsidRPr="006B41E7">
        <w:rPr>
          <w:rFonts w:ascii="Calibri" w:eastAsia="Calibri" w:hAnsi="Calibri" w:cs="Calibri"/>
          <w:color w:val="000000"/>
          <w:lang w:val="en-US"/>
        </w:rPr>
        <w:tab/>
      </w:r>
      <w:r w:rsidR="00443F5A" w:rsidRPr="006B41E7">
        <w:rPr>
          <w:rFonts w:ascii="Calibri" w:eastAsia="Calibri" w:hAnsi="Calibri" w:cs="Calibri"/>
          <w:color w:val="000000"/>
          <w:lang w:val="en-US"/>
        </w:rPr>
        <w:tab/>
      </w:r>
      <w:r w:rsidRPr="006B41E7">
        <w:rPr>
          <w:rFonts w:ascii="Calibri" w:eastAsia="Calibri" w:hAnsi="Calibri" w:cs="Calibri"/>
          <w:color w:val="000000"/>
          <w:lang w:val="en-US"/>
        </w:rPr>
        <w:t>Tender form</w:t>
      </w:r>
    </w:p>
    <w:p w:rsidR="00092319" w:rsidRPr="006B41E7" w:rsidRDefault="00C55D3E">
      <w:pPr>
        <w:rPr>
          <w:rFonts w:ascii="Calibri" w:eastAsia="Calibri" w:hAnsi="Calibri" w:cs="Calibri"/>
          <w:color w:val="000000"/>
          <w:lang w:val="en-US"/>
        </w:rPr>
      </w:pPr>
      <w:r w:rsidRPr="006B41E7">
        <w:rPr>
          <w:rFonts w:ascii="Calibri" w:eastAsia="Calibri" w:hAnsi="Calibri" w:cs="Calibri"/>
          <w:color w:val="000000"/>
          <w:lang w:val="en-US"/>
        </w:rPr>
        <w:t>Appendix</w:t>
      </w:r>
      <w:r w:rsidRPr="006B41E7">
        <w:rPr>
          <w:rFonts w:ascii="Calibri" w:eastAsia="Calibri" w:hAnsi="Calibri" w:cs="Calibri"/>
          <w:lang w:val="en-US"/>
        </w:rPr>
        <w:t xml:space="preserve"> </w:t>
      </w:r>
      <w:r w:rsidR="00443F5A" w:rsidRPr="006B41E7">
        <w:rPr>
          <w:rFonts w:ascii="Calibri" w:eastAsia="Calibri" w:hAnsi="Calibri" w:cs="Calibri"/>
          <w:lang w:val="en-US"/>
        </w:rPr>
        <w:t>2</w:t>
      </w:r>
      <w:r w:rsidR="00443F5A" w:rsidRPr="006B41E7">
        <w:rPr>
          <w:rFonts w:ascii="Calibri" w:eastAsia="Calibri" w:hAnsi="Calibri" w:cs="Calibri"/>
          <w:lang w:val="en-US"/>
        </w:rPr>
        <w:tab/>
      </w:r>
      <w:r w:rsidR="00443F5A" w:rsidRPr="006B41E7">
        <w:rPr>
          <w:rFonts w:ascii="Calibri" w:eastAsia="Calibri" w:hAnsi="Calibri" w:cs="Calibri"/>
          <w:lang w:val="en-US"/>
        </w:rPr>
        <w:tab/>
      </w:r>
      <w:r w:rsidRPr="006B41E7">
        <w:rPr>
          <w:rFonts w:ascii="Calibri" w:eastAsia="Calibri" w:hAnsi="Calibri" w:cs="Calibri"/>
          <w:lang w:val="en-US"/>
        </w:rPr>
        <w:t>Statement of the Contractor</w:t>
      </w:r>
    </w:p>
    <w:p w:rsidR="00092319" w:rsidRPr="006B41E7" w:rsidRDefault="00C55D3E">
      <w:pPr>
        <w:rPr>
          <w:rFonts w:ascii="Calibri" w:eastAsia="Calibri" w:hAnsi="Calibri" w:cs="Calibri"/>
          <w:color w:val="000000"/>
          <w:lang w:val="en-US"/>
        </w:rPr>
      </w:pPr>
      <w:r w:rsidRPr="006B41E7">
        <w:rPr>
          <w:rFonts w:ascii="Calibri" w:eastAsia="Calibri" w:hAnsi="Calibri" w:cs="Calibri"/>
          <w:color w:val="000000"/>
          <w:lang w:val="en-US"/>
        </w:rPr>
        <w:t>Appendix</w:t>
      </w:r>
      <w:r w:rsidRPr="006B41E7">
        <w:rPr>
          <w:rFonts w:ascii="Calibri" w:eastAsia="Calibri" w:hAnsi="Calibri" w:cs="Calibri"/>
          <w:lang w:val="en-US"/>
        </w:rPr>
        <w:t xml:space="preserve"> </w:t>
      </w:r>
      <w:r w:rsidR="00443F5A" w:rsidRPr="006B41E7">
        <w:rPr>
          <w:rFonts w:ascii="Calibri" w:eastAsia="Calibri" w:hAnsi="Calibri" w:cs="Calibri"/>
          <w:lang w:val="en-US"/>
        </w:rPr>
        <w:t>3</w:t>
      </w:r>
      <w:r w:rsidR="00443F5A" w:rsidRPr="006B41E7">
        <w:rPr>
          <w:rFonts w:ascii="Calibri" w:eastAsia="Calibri" w:hAnsi="Calibri" w:cs="Calibri"/>
          <w:lang w:val="en-US"/>
        </w:rPr>
        <w:tab/>
      </w:r>
      <w:r w:rsidR="00443F5A" w:rsidRPr="006B41E7">
        <w:rPr>
          <w:rFonts w:ascii="Calibri" w:eastAsia="Calibri" w:hAnsi="Calibri" w:cs="Calibri"/>
          <w:lang w:val="en-US"/>
        </w:rPr>
        <w:tab/>
      </w:r>
      <w:r w:rsidRPr="006B41E7">
        <w:rPr>
          <w:rFonts w:ascii="Calibri" w:eastAsia="Calibri" w:hAnsi="Calibri" w:cs="Calibri"/>
          <w:lang w:val="en-US"/>
        </w:rPr>
        <w:t>Material provisions of the agreement</w:t>
      </w:r>
    </w:p>
    <w:p w:rsidR="00092319" w:rsidRPr="006B41E7" w:rsidRDefault="00C55D3E" w:rsidP="00C55D3E">
      <w:pPr>
        <w:tabs>
          <w:tab w:val="left" w:pos="1985"/>
        </w:tabs>
        <w:ind w:left="2160" w:hanging="2160"/>
        <w:jc w:val="both"/>
        <w:rPr>
          <w:rFonts w:ascii="Calibri" w:eastAsia="Calibri" w:hAnsi="Calibri" w:cs="Calibri"/>
          <w:lang w:val="en-US"/>
        </w:rPr>
      </w:pPr>
      <w:r w:rsidRPr="006B41E7">
        <w:rPr>
          <w:rFonts w:ascii="Calibri" w:eastAsia="Calibri" w:hAnsi="Calibri" w:cs="Calibri"/>
          <w:color w:val="000000"/>
          <w:lang w:val="en-US"/>
        </w:rPr>
        <w:t>Appendix</w:t>
      </w:r>
      <w:r w:rsidRPr="006B41E7">
        <w:rPr>
          <w:rFonts w:ascii="Calibri" w:eastAsia="Calibri" w:hAnsi="Calibri" w:cs="Calibri"/>
          <w:lang w:val="en-US"/>
        </w:rPr>
        <w:t xml:space="preserve"> </w:t>
      </w:r>
      <w:r w:rsidR="00443F5A" w:rsidRPr="006B41E7">
        <w:rPr>
          <w:rFonts w:ascii="Calibri" w:eastAsia="Calibri" w:hAnsi="Calibri" w:cs="Calibri"/>
          <w:lang w:val="en-US"/>
        </w:rPr>
        <w:t>4</w:t>
      </w:r>
      <w:r w:rsidR="00443F5A" w:rsidRPr="006B41E7">
        <w:rPr>
          <w:rFonts w:ascii="Calibri" w:eastAsia="Calibri" w:hAnsi="Calibri" w:cs="Calibri"/>
          <w:lang w:val="en-US"/>
        </w:rPr>
        <w:tab/>
      </w:r>
      <w:r w:rsidR="00443F5A" w:rsidRPr="006B41E7">
        <w:rPr>
          <w:rFonts w:ascii="Calibri" w:eastAsia="Calibri" w:hAnsi="Calibri" w:cs="Calibri"/>
          <w:lang w:val="en-US"/>
        </w:rPr>
        <w:tab/>
      </w:r>
      <w:r w:rsidRPr="006B41E7">
        <w:rPr>
          <w:rFonts w:ascii="Calibri" w:eastAsia="Calibri" w:hAnsi="Calibri" w:cs="Calibri"/>
          <w:lang w:val="en-US"/>
        </w:rPr>
        <w:t>price form/description of the subject matter of the contract/technical parameters/requirements</w:t>
      </w:r>
    </w:p>
    <w:p w:rsidR="00C55D3E" w:rsidRPr="006B41E7" w:rsidRDefault="00C55D3E" w:rsidP="00C55D3E">
      <w:pPr>
        <w:tabs>
          <w:tab w:val="left" w:pos="1985"/>
        </w:tabs>
        <w:rPr>
          <w:rFonts w:ascii="Calibri" w:eastAsia="Calibri" w:hAnsi="Calibri" w:cs="Calibri"/>
          <w:lang w:val="en-US"/>
        </w:rPr>
      </w:pPr>
      <w:r w:rsidRPr="006B41E7">
        <w:rPr>
          <w:rFonts w:ascii="Calibri" w:eastAsia="Calibri" w:hAnsi="Calibri" w:cs="Calibri"/>
          <w:color w:val="000000"/>
          <w:lang w:val="en-US"/>
        </w:rPr>
        <w:t>Appendix</w:t>
      </w:r>
      <w:r w:rsidRPr="006B41E7">
        <w:rPr>
          <w:rFonts w:ascii="Calibri" w:eastAsia="Calibri" w:hAnsi="Calibri" w:cs="Calibri"/>
          <w:lang w:val="en-US"/>
        </w:rPr>
        <w:t xml:space="preserve"> </w:t>
      </w:r>
      <w:r w:rsidR="00443F5A" w:rsidRPr="006B41E7">
        <w:rPr>
          <w:rFonts w:ascii="Calibri" w:eastAsia="Calibri" w:hAnsi="Calibri" w:cs="Calibri"/>
          <w:lang w:val="en-US"/>
        </w:rPr>
        <w:t>5</w:t>
      </w:r>
      <w:r w:rsidR="00443F5A" w:rsidRPr="006B41E7">
        <w:rPr>
          <w:rFonts w:ascii="Calibri" w:eastAsia="Calibri" w:hAnsi="Calibri" w:cs="Calibri"/>
          <w:lang w:val="en-US"/>
        </w:rPr>
        <w:tab/>
      </w:r>
      <w:r w:rsidR="00443F5A" w:rsidRPr="006B41E7">
        <w:rPr>
          <w:rFonts w:ascii="Calibri" w:eastAsia="Calibri" w:hAnsi="Calibri" w:cs="Calibri"/>
          <w:lang w:val="en-US"/>
        </w:rPr>
        <w:tab/>
      </w:r>
      <w:r w:rsidRPr="006B41E7">
        <w:rPr>
          <w:rFonts w:ascii="Calibri" w:eastAsia="Calibri" w:hAnsi="Calibri" w:cs="Calibri"/>
          <w:lang w:val="en-US"/>
        </w:rPr>
        <w:t>list of completed services with proof of performance</w:t>
      </w:r>
    </w:p>
    <w:p w:rsidR="00092319" w:rsidRPr="006B41E7" w:rsidRDefault="00C55D3E" w:rsidP="00C55D3E">
      <w:pPr>
        <w:tabs>
          <w:tab w:val="left" w:pos="1985"/>
        </w:tabs>
        <w:ind w:left="2160" w:hanging="2160"/>
        <w:jc w:val="both"/>
        <w:rPr>
          <w:rFonts w:ascii="Calibri" w:eastAsia="Calibri" w:hAnsi="Calibri" w:cs="Calibri"/>
          <w:lang w:val="en-US"/>
        </w:rPr>
      </w:pPr>
      <w:r w:rsidRPr="006B41E7">
        <w:rPr>
          <w:rFonts w:ascii="Calibri" w:eastAsia="Calibri" w:hAnsi="Calibri" w:cs="Calibri"/>
          <w:color w:val="000000"/>
          <w:lang w:val="en-US"/>
        </w:rPr>
        <w:t xml:space="preserve">Appendix </w:t>
      </w:r>
      <w:r w:rsidR="00443F5A" w:rsidRPr="006B41E7">
        <w:rPr>
          <w:rFonts w:ascii="Calibri" w:eastAsia="Calibri" w:hAnsi="Calibri" w:cs="Calibri"/>
          <w:color w:val="000000"/>
          <w:lang w:val="en-US"/>
        </w:rPr>
        <w:t xml:space="preserve">6 </w:t>
      </w:r>
      <w:proofErr w:type="spellStart"/>
      <w:r w:rsidR="00443F5A" w:rsidRPr="006B41E7">
        <w:rPr>
          <w:rFonts w:ascii="Calibri" w:eastAsia="Calibri" w:hAnsi="Calibri" w:cs="Calibri"/>
          <w:color w:val="000000"/>
          <w:lang w:val="en-US"/>
        </w:rPr>
        <w:t>i</w:t>
      </w:r>
      <w:proofErr w:type="spellEnd"/>
      <w:r w:rsidR="00443F5A" w:rsidRPr="006B41E7">
        <w:rPr>
          <w:rFonts w:ascii="Calibri" w:eastAsia="Calibri" w:hAnsi="Calibri" w:cs="Calibri"/>
          <w:color w:val="000000"/>
          <w:lang w:val="en-US"/>
        </w:rPr>
        <w:t xml:space="preserve"> 6a</w:t>
      </w:r>
      <w:r w:rsidR="00443F5A" w:rsidRPr="006B41E7">
        <w:rPr>
          <w:rFonts w:ascii="Calibri" w:eastAsia="Calibri" w:hAnsi="Calibri" w:cs="Calibri"/>
          <w:color w:val="000000"/>
          <w:lang w:val="en-US"/>
        </w:rPr>
        <w:tab/>
      </w:r>
      <w:r w:rsidR="00443F5A" w:rsidRPr="006B41E7">
        <w:rPr>
          <w:rFonts w:ascii="Calibri" w:eastAsia="Calibri" w:hAnsi="Calibri" w:cs="Calibri"/>
          <w:color w:val="000000"/>
          <w:lang w:val="en-US"/>
        </w:rPr>
        <w:tab/>
      </w:r>
      <w:r w:rsidRPr="006B41E7">
        <w:rPr>
          <w:rFonts w:ascii="Calibri" w:eastAsia="Calibri" w:hAnsi="Calibri" w:cs="Calibri"/>
          <w:color w:val="000000"/>
          <w:lang w:val="en-US"/>
        </w:rPr>
        <w:t>list of the personnel, participating in the execution of the contract, with information on the scope of their activities and documented position, experience and qualifications</w:t>
      </w:r>
    </w:p>
    <w:p w:rsidR="00092319" w:rsidRDefault="00C55D3E">
      <w:pPr>
        <w:tabs>
          <w:tab w:val="left" w:pos="1985"/>
        </w:tabs>
        <w:rPr>
          <w:rFonts w:ascii="Calibri" w:eastAsia="Calibri" w:hAnsi="Calibri" w:cs="Calibri"/>
        </w:rPr>
      </w:pPr>
      <w:r>
        <w:rPr>
          <w:rFonts w:ascii="Calibri" w:eastAsia="Calibri" w:hAnsi="Calibri" w:cs="Calibri"/>
          <w:color w:val="000000"/>
        </w:rPr>
        <w:t>Appendix</w:t>
      </w:r>
      <w:r>
        <w:rPr>
          <w:rFonts w:ascii="Calibri" w:eastAsia="Calibri" w:hAnsi="Calibri" w:cs="Calibri"/>
        </w:rPr>
        <w:t xml:space="preserve"> </w:t>
      </w:r>
      <w:r w:rsidR="00443F5A">
        <w:rPr>
          <w:rFonts w:ascii="Calibri" w:eastAsia="Calibri" w:hAnsi="Calibri" w:cs="Calibri"/>
        </w:rPr>
        <w:t>7</w:t>
      </w:r>
      <w:r w:rsidR="00443F5A">
        <w:rPr>
          <w:rFonts w:ascii="Calibri" w:eastAsia="Calibri" w:hAnsi="Calibri" w:cs="Calibri"/>
        </w:rPr>
        <w:tab/>
      </w:r>
      <w:r w:rsidR="00443F5A">
        <w:rPr>
          <w:rFonts w:ascii="Calibri" w:eastAsia="Calibri" w:hAnsi="Calibri" w:cs="Calibri"/>
        </w:rPr>
        <w:tab/>
      </w:r>
      <w:r w:rsidRPr="00C55D3E">
        <w:rPr>
          <w:rFonts w:ascii="Calibri" w:eastAsia="Calibri" w:hAnsi="Calibri" w:cs="Calibri"/>
        </w:rPr>
        <w:t xml:space="preserve">model </w:t>
      </w:r>
      <w:proofErr w:type="spellStart"/>
      <w:r w:rsidRPr="00C55D3E">
        <w:rPr>
          <w:rFonts w:ascii="Calibri" w:eastAsia="Calibri" w:hAnsi="Calibri" w:cs="Calibri"/>
        </w:rPr>
        <w:t>confidentiality</w:t>
      </w:r>
      <w:proofErr w:type="spellEnd"/>
      <w:r w:rsidRPr="00C55D3E">
        <w:rPr>
          <w:rFonts w:ascii="Calibri" w:eastAsia="Calibri" w:hAnsi="Calibri" w:cs="Calibri"/>
        </w:rPr>
        <w:t xml:space="preserve"> </w:t>
      </w:r>
      <w:proofErr w:type="spellStart"/>
      <w:r w:rsidRPr="00C55D3E">
        <w:rPr>
          <w:rFonts w:ascii="Calibri" w:eastAsia="Calibri" w:hAnsi="Calibri" w:cs="Calibri"/>
        </w:rPr>
        <w:t>agreement</w:t>
      </w:r>
      <w:proofErr w:type="spellEnd"/>
    </w:p>
    <w:p w:rsidR="00092319" w:rsidRDefault="00092319">
      <w:pPr>
        <w:pBdr>
          <w:top w:val="nil"/>
          <w:left w:val="nil"/>
          <w:bottom w:val="nil"/>
          <w:right w:val="nil"/>
          <w:between w:val="nil"/>
        </w:pBdr>
        <w:rPr>
          <w:rFonts w:ascii="Calibri" w:eastAsia="Calibri" w:hAnsi="Calibri" w:cs="Calibri"/>
        </w:rPr>
      </w:pPr>
    </w:p>
    <w:p w:rsidR="00092319" w:rsidRDefault="00092319">
      <w:pPr>
        <w:pBdr>
          <w:top w:val="nil"/>
          <w:left w:val="nil"/>
          <w:bottom w:val="nil"/>
          <w:right w:val="nil"/>
          <w:between w:val="nil"/>
        </w:pBdr>
        <w:rPr>
          <w:rFonts w:ascii="Calibri" w:eastAsia="Calibri" w:hAnsi="Calibri" w:cs="Calibri"/>
        </w:rPr>
      </w:pPr>
    </w:p>
    <w:p w:rsidR="00092319" w:rsidRDefault="00092319">
      <w:pPr>
        <w:pBdr>
          <w:top w:val="nil"/>
          <w:left w:val="nil"/>
          <w:bottom w:val="nil"/>
          <w:right w:val="nil"/>
          <w:between w:val="nil"/>
        </w:pBdr>
        <w:rPr>
          <w:rFonts w:ascii="Calibri" w:eastAsia="Calibri" w:hAnsi="Calibri" w:cs="Calibri"/>
        </w:rPr>
      </w:pPr>
    </w:p>
    <w:p w:rsidR="00092319" w:rsidRDefault="00092319">
      <w:pPr>
        <w:pBdr>
          <w:top w:val="nil"/>
          <w:left w:val="nil"/>
          <w:bottom w:val="nil"/>
          <w:right w:val="nil"/>
          <w:between w:val="nil"/>
        </w:pBdr>
        <w:rPr>
          <w:rFonts w:ascii="Calibri" w:eastAsia="Calibri" w:hAnsi="Calibri" w:cs="Calibri"/>
        </w:rPr>
      </w:pPr>
    </w:p>
    <w:p w:rsidR="00092319" w:rsidRDefault="00C55D3E" w:rsidP="006A591D">
      <w:pPr>
        <w:keepNext/>
        <w:numPr>
          <w:ilvl w:val="0"/>
          <w:numId w:val="5"/>
        </w:numPr>
        <w:pBdr>
          <w:top w:val="nil"/>
          <w:left w:val="nil"/>
          <w:bottom w:val="nil"/>
          <w:right w:val="nil"/>
          <w:between w:val="nil"/>
        </w:pBdr>
        <w:ind w:left="0" w:hanging="567"/>
        <w:jc w:val="both"/>
        <w:rPr>
          <w:rFonts w:ascii="Calibri" w:eastAsia="Calibri" w:hAnsi="Calibri" w:cs="Calibri"/>
          <w:b/>
          <w:color w:val="000000"/>
          <w:sz w:val="22"/>
          <w:szCs w:val="22"/>
        </w:rPr>
      </w:pPr>
      <w:r>
        <w:rPr>
          <w:rFonts w:ascii="Calibri" w:eastAsia="Calibri" w:hAnsi="Calibri" w:cs="Calibri"/>
          <w:b/>
          <w:color w:val="000000"/>
          <w:sz w:val="22"/>
          <w:szCs w:val="22"/>
        </w:rPr>
        <w:t>ORDERING AUTHORITY</w:t>
      </w:r>
    </w:p>
    <w:p w:rsidR="00092319" w:rsidRDefault="00092319">
      <w:pPr>
        <w:jc w:val="both"/>
        <w:rPr>
          <w:rFonts w:ascii="Calibri" w:eastAsia="Calibri" w:hAnsi="Calibri" w:cs="Calibri"/>
          <w:sz w:val="22"/>
          <w:szCs w:val="22"/>
        </w:rPr>
      </w:pPr>
    </w:p>
    <w:p w:rsidR="00C55D3E" w:rsidRPr="006B41E7" w:rsidRDefault="00C55D3E" w:rsidP="00C55D3E">
      <w:pPr>
        <w:jc w:val="both"/>
        <w:rPr>
          <w:rFonts w:ascii="Calibri" w:eastAsia="Calibri" w:hAnsi="Calibri" w:cs="Calibri"/>
          <w:sz w:val="22"/>
          <w:szCs w:val="22"/>
          <w:lang w:val="en-US"/>
        </w:rPr>
      </w:pPr>
      <w:r w:rsidRPr="006B41E7">
        <w:rPr>
          <w:rFonts w:ascii="Calibri" w:eastAsia="Calibri" w:hAnsi="Calibri" w:cs="Calibri"/>
          <w:sz w:val="22"/>
          <w:szCs w:val="22"/>
          <w:lang w:val="en-US"/>
        </w:rPr>
        <w:t>Siles</w:t>
      </w:r>
      <w:r w:rsidR="005521A5" w:rsidRPr="006B41E7">
        <w:rPr>
          <w:rFonts w:ascii="Calibri" w:eastAsia="Calibri" w:hAnsi="Calibri" w:cs="Calibri"/>
          <w:sz w:val="22"/>
          <w:szCs w:val="22"/>
          <w:lang w:val="en-US"/>
        </w:rPr>
        <w:t>ian Park of Medical Technology</w:t>
      </w:r>
      <w:r w:rsidRPr="006B41E7">
        <w:rPr>
          <w:rFonts w:ascii="Calibri" w:eastAsia="Calibri" w:hAnsi="Calibri" w:cs="Calibri"/>
          <w:sz w:val="22"/>
          <w:szCs w:val="22"/>
          <w:lang w:val="en-US"/>
        </w:rPr>
        <w:t xml:space="preserve"> Kardio-Med Silesia Sp. z o. o.</w:t>
      </w:r>
    </w:p>
    <w:p w:rsidR="00C55D3E" w:rsidRPr="00C55D3E" w:rsidRDefault="00C55D3E" w:rsidP="00C55D3E">
      <w:pPr>
        <w:jc w:val="both"/>
        <w:rPr>
          <w:rFonts w:ascii="Calibri" w:eastAsia="Calibri" w:hAnsi="Calibri" w:cs="Calibri"/>
          <w:sz w:val="22"/>
          <w:szCs w:val="22"/>
        </w:rPr>
      </w:pPr>
      <w:r w:rsidRPr="00C55D3E">
        <w:rPr>
          <w:rFonts w:ascii="Calibri" w:eastAsia="Calibri" w:hAnsi="Calibri" w:cs="Calibri"/>
          <w:sz w:val="22"/>
          <w:szCs w:val="22"/>
        </w:rPr>
        <w:t xml:space="preserve">M. Curie-Skłodowskiej </w:t>
      </w:r>
      <w:proofErr w:type="spellStart"/>
      <w:r w:rsidRPr="00C55D3E">
        <w:rPr>
          <w:rFonts w:ascii="Calibri" w:eastAsia="Calibri" w:hAnsi="Calibri" w:cs="Calibri"/>
          <w:sz w:val="22"/>
          <w:szCs w:val="22"/>
        </w:rPr>
        <w:t>Street</w:t>
      </w:r>
      <w:proofErr w:type="spellEnd"/>
      <w:r w:rsidRPr="00C55D3E">
        <w:rPr>
          <w:rFonts w:ascii="Calibri" w:eastAsia="Calibri" w:hAnsi="Calibri" w:cs="Calibri"/>
          <w:sz w:val="22"/>
          <w:szCs w:val="22"/>
        </w:rPr>
        <w:t xml:space="preserve"> 10c, 41-800 Zabrze</w:t>
      </w:r>
    </w:p>
    <w:p w:rsidR="00C55D3E" w:rsidRPr="006B41E7" w:rsidRDefault="00C55D3E" w:rsidP="00C55D3E">
      <w:pPr>
        <w:jc w:val="both"/>
        <w:rPr>
          <w:rFonts w:ascii="Calibri" w:eastAsia="Calibri" w:hAnsi="Calibri" w:cs="Calibri"/>
          <w:sz w:val="22"/>
          <w:szCs w:val="22"/>
          <w:lang w:val="en-US"/>
        </w:rPr>
      </w:pPr>
      <w:r w:rsidRPr="006B41E7">
        <w:rPr>
          <w:rFonts w:ascii="Calibri" w:eastAsia="Calibri" w:hAnsi="Calibri" w:cs="Calibri"/>
          <w:sz w:val="22"/>
          <w:szCs w:val="22"/>
          <w:lang w:val="en-US"/>
        </w:rPr>
        <w:t>Tel: 032/ 7050305</w:t>
      </w:r>
    </w:p>
    <w:p w:rsidR="00C55D3E" w:rsidRPr="006B41E7" w:rsidRDefault="00C55D3E" w:rsidP="00C55D3E">
      <w:pPr>
        <w:jc w:val="both"/>
        <w:rPr>
          <w:rFonts w:ascii="Calibri" w:eastAsia="Calibri" w:hAnsi="Calibri" w:cs="Calibri"/>
          <w:sz w:val="22"/>
          <w:szCs w:val="22"/>
          <w:lang w:val="en-US"/>
        </w:rPr>
      </w:pPr>
      <w:r w:rsidRPr="006B41E7">
        <w:rPr>
          <w:rFonts w:ascii="Calibri" w:eastAsia="Calibri" w:hAnsi="Calibri" w:cs="Calibri"/>
          <w:sz w:val="22"/>
          <w:szCs w:val="22"/>
          <w:lang w:val="en-US"/>
        </w:rPr>
        <w:t xml:space="preserve">Website: </w:t>
      </w:r>
      <w:hyperlink r:id="rId12" w:history="1">
        <w:r w:rsidR="005521A5" w:rsidRPr="006B41E7">
          <w:rPr>
            <w:rStyle w:val="Hipercze"/>
            <w:rFonts w:ascii="Calibri" w:eastAsia="Calibri" w:hAnsi="Calibri" w:cs="Calibri"/>
            <w:sz w:val="22"/>
            <w:szCs w:val="22"/>
            <w:lang w:val="en-US"/>
          </w:rPr>
          <w:t>www.kmptm.pl</w:t>
        </w:r>
      </w:hyperlink>
      <w:r w:rsidR="005521A5" w:rsidRPr="006B41E7">
        <w:rPr>
          <w:rFonts w:ascii="Calibri" w:eastAsia="Calibri" w:hAnsi="Calibri" w:cs="Calibri"/>
          <w:sz w:val="22"/>
          <w:szCs w:val="22"/>
          <w:lang w:val="en-US"/>
        </w:rPr>
        <w:t xml:space="preserve"> </w:t>
      </w:r>
    </w:p>
    <w:p w:rsidR="00092319" w:rsidRPr="006B41E7" w:rsidRDefault="00C55D3E" w:rsidP="00C55D3E">
      <w:pPr>
        <w:jc w:val="both"/>
        <w:rPr>
          <w:rFonts w:ascii="Calibri" w:eastAsia="Calibri" w:hAnsi="Calibri" w:cs="Calibri"/>
          <w:sz w:val="22"/>
          <w:szCs w:val="22"/>
          <w:lang w:val="en-US"/>
        </w:rPr>
      </w:pPr>
      <w:r w:rsidRPr="006B41E7">
        <w:rPr>
          <w:rFonts w:ascii="Calibri" w:eastAsia="Calibri" w:hAnsi="Calibri" w:cs="Calibri"/>
          <w:sz w:val="22"/>
          <w:szCs w:val="22"/>
          <w:lang w:val="en-US"/>
        </w:rPr>
        <w:t xml:space="preserve">E-mail address for contact with the Contracting Authority: </w:t>
      </w:r>
      <w:hyperlink r:id="rId13" w:history="1">
        <w:r w:rsidRPr="006B41E7">
          <w:rPr>
            <w:rStyle w:val="Hipercze"/>
            <w:rFonts w:ascii="Calibri" w:eastAsia="Calibri" w:hAnsi="Calibri" w:cs="Calibri"/>
            <w:sz w:val="22"/>
            <w:szCs w:val="22"/>
            <w:lang w:val="en-US"/>
          </w:rPr>
          <w:t>postepowania@kmptm.pl</w:t>
        </w:r>
      </w:hyperlink>
    </w:p>
    <w:p w:rsidR="00C55D3E" w:rsidRPr="006B41E7" w:rsidRDefault="00C55D3E" w:rsidP="00C55D3E">
      <w:pPr>
        <w:rPr>
          <w:rFonts w:ascii="Calibri" w:eastAsia="Calibri" w:hAnsi="Calibri" w:cs="Calibri"/>
          <w:sz w:val="22"/>
          <w:szCs w:val="22"/>
          <w:lang w:val="en-US"/>
        </w:rPr>
      </w:pPr>
    </w:p>
    <w:p w:rsidR="00C55D3E" w:rsidRPr="006B41E7" w:rsidRDefault="00C55D3E" w:rsidP="006A591D">
      <w:pPr>
        <w:pStyle w:val="Akapitzlist"/>
        <w:numPr>
          <w:ilvl w:val="0"/>
          <w:numId w:val="5"/>
        </w:numPr>
        <w:ind w:left="0" w:hanging="567"/>
        <w:rPr>
          <w:rFonts w:ascii="Calibri" w:eastAsia="Calibri" w:hAnsi="Calibri" w:cs="Calibri"/>
          <w:b/>
          <w:sz w:val="22"/>
          <w:szCs w:val="22"/>
          <w:lang w:val="en-US"/>
        </w:rPr>
      </w:pPr>
      <w:r w:rsidRPr="006B41E7">
        <w:rPr>
          <w:rFonts w:ascii="Calibri" w:eastAsia="Calibri" w:hAnsi="Calibri" w:cs="Calibri"/>
          <w:b/>
          <w:sz w:val="22"/>
          <w:szCs w:val="22"/>
          <w:lang w:val="en-US"/>
        </w:rPr>
        <w:t>DESCRIPTION OF THE SUBJECT MATTER OF THE CONTRACT</w:t>
      </w:r>
    </w:p>
    <w:p w:rsidR="00092319" w:rsidRPr="006B41E7" w:rsidRDefault="00092319">
      <w:pPr>
        <w:tabs>
          <w:tab w:val="left" w:pos="1276"/>
        </w:tabs>
        <w:ind w:hanging="567"/>
        <w:jc w:val="both"/>
        <w:rPr>
          <w:rFonts w:ascii="Calibri" w:eastAsia="Calibri" w:hAnsi="Calibri" w:cs="Calibri"/>
          <w:b/>
          <w:sz w:val="22"/>
          <w:szCs w:val="22"/>
          <w:lang w:val="en-US"/>
        </w:rPr>
      </w:pPr>
    </w:p>
    <w:p w:rsidR="00092319" w:rsidRPr="006B41E7" w:rsidRDefault="00C55D3E" w:rsidP="006A591D">
      <w:pPr>
        <w:numPr>
          <w:ilvl w:val="0"/>
          <w:numId w:val="29"/>
        </w:numPr>
        <w:ind w:left="0" w:hanging="567"/>
        <w:jc w:val="both"/>
        <w:rPr>
          <w:rFonts w:ascii="Calibri" w:eastAsia="Calibri" w:hAnsi="Calibri" w:cs="Calibri"/>
          <w:sz w:val="22"/>
          <w:szCs w:val="22"/>
          <w:lang w:val="en-US"/>
        </w:rPr>
      </w:pPr>
      <w:bookmarkStart w:id="1" w:name="_heading=h.gjdgxs" w:colFirst="0" w:colLast="0"/>
      <w:bookmarkEnd w:id="1"/>
      <w:r w:rsidRPr="006B41E7">
        <w:rPr>
          <w:rFonts w:ascii="Calibri" w:eastAsia="Calibri" w:hAnsi="Calibri" w:cs="Calibri"/>
          <w:sz w:val="22"/>
          <w:szCs w:val="22"/>
          <w:lang w:val="en-US"/>
        </w:rPr>
        <w:t xml:space="preserve">The subject of this procedure is the contract manufacturing of an investigational medicinal product in GMP standard, based on liposome technology for use in the Phase I clinical trial, in the amount of 3000 ml (delivered in three batches - 3 x 1000 ml, portioned in packages of 5 ml each) according to Annex No. 4 to the </w:t>
      </w:r>
      <w:proofErr w:type="spellStart"/>
      <w:r w:rsidRPr="006B41E7">
        <w:rPr>
          <w:rFonts w:ascii="Calibri" w:eastAsia="Calibri" w:hAnsi="Calibri" w:cs="Calibri"/>
          <w:sz w:val="22"/>
          <w:szCs w:val="22"/>
          <w:lang w:val="en-US"/>
        </w:rPr>
        <w:t>ToR</w:t>
      </w:r>
      <w:proofErr w:type="spellEnd"/>
      <w:r w:rsidRPr="006B41E7">
        <w:rPr>
          <w:rFonts w:ascii="Calibri" w:eastAsia="Calibri" w:hAnsi="Calibri" w:cs="Calibri"/>
          <w:sz w:val="22"/>
          <w:szCs w:val="22"/>
          <w:lang w:val="en-US"/>
        </w:rPr>
        <w:t>, and the transfer of the necessary documents required for the drug registration process.</w:t>
      </w:r>
    </w:p>
    <w:p w:rsidR="00092319" w:rsidRPr="006B41E7" w:rsidRDefault="00C55D3E" w:rsidP="006A591D">
      <w:pPr>
        <w:numPr>
          <w:ilvl w:val="0"/>
          <w:numId w:val="29"/>
        </w:numPr>
        <w:ind w:left="0" w:hanging="567"/>
        <w:jc w:val="both"/>
        <w:rPr>
          <w:rFonts w:ascii="Calibri" w:eastAsia="Calibri" w:hAnsi="Calibri" w:cs="Calibri"/>
          <w:sz w:val="22"/>
          <w:szCs w:val="22"/>
          <w:lang w:val="en-US"/>
        </w:rPr>
      </w:pPr>
      <w:r w:rsidRPr="006B41E7">
        <w:rPr>
          <w:rFonts w:ascii="Calibri" w:eastAsia="Calibri" w:hAnsi="Calibri" w:cs="Calibri"/>
          <w:color w:val="000000"/>
          <w:sz w:val="22"/>
          <w:szCs w:val="22"/>
          <w:lang w:val="en-US"/>
        </w:rPr>
        <w:t>Specification of the main scope of the subject of the contract:</w:t>
      </w:r>
    </w:p>
    <w:p w:rsidR="00C55D3E" w:rsidRPr="006B41E7" w:rsidRDefault="00C55D3E" w:rsidP="006A591D">
      <w:pPr>
        <w:numPr>
          <w:ilvl w:val="0"/>
          <w:numId w:val="13"/>
        </w:numPr>
        <w:pBdr>
          <w:top w:val="nil"/>
          <w:left w:val="nil"/>
          <w:bottom w:val="nil"/>
          <w:right w:val="nil"/>
          <w:between w:val="nil"/>
        </w:pBdr>
        <w:ind w:left="567"/>
        <w:jc w:val="both"/>
        <w:rPr>
          <w:rFonts w:ascii="Calibri" w:eastAsia="Calibri" w:hAnsi="Calibri" w:cs="Calibri"/>
          <w:sz w:val="22"/>
          <w:szCs w:val="22"/>
          <w:lang w:val="en-US"/>
        </w:rPr>
      </w:pPr>
      <w:r w:rsidRPr="006B41E7">
        <w:rPr>
          <w:rFonts w:ascii="Calibri" w:eastAsia="Calibri" w:hAnsi="Calibri" w:cs="Calibri"/>
          <w:sz w:val="22"/>
          <w:szCs w:val="22"/>
          <w:lang w:val="en-US"/>
        </w:rPr>
        <w:t>Provision by the Contractor of the necessary documents certifying the Contractor's manufacturing capabilities, including:</w:t>
      </w:r>
    </w:p>
    <w:p w:rsidR="00C55D3E" w:rsidRPr="006B41E7" w:rsidRDefault="00C55D3E" w:rsidP="00C55D3E">
      <w:pPr>
        <w:pBdr>
          <w:top w:val="nil"/>
          <w:left w:val="nil"/>
          <w:bottom w:val="nil"/>
          <w:right w:val="nil"/>
          <w:between w:val="nil"/>
        </w:pBdr>
        <w:ind w:left="927"/>
        <w:jc w:val="both"/>
        <w:rPr>
          <w:rFonts w:ascii="Calibri" w:eastAsia="Calibri" w:hAnsi="Calibri" w:cs="Calibri"/>
          <w:sz w:val="22"/>
          <w:szCs w:val="22"/>
          <w:lang w:val="en-US"/>
        </w:rPr>
      </w:pPr>
      <w:r w:rsidRPr="006B41E7">
        <w:rPr>
          <w:rFonts w:ascii="Calibri" w:eastAsia="Calibri" w:hAnsi="Calibri" w:cs="Calibri"/>
          <w:sz w:val="22"/>
          <w:szCs w:val="22"/>
          <w:lang w:val="en-US"/>
        </w:rPr>
        <w:t>- an appropriate authorization for the manufacture of a medicinal product, as referred to in Article 38 (1) et seq. of the Act of September 6, 2001. - Pharmaceutical Law (Journal of Laws of 2021, item 1977, as amended), issued by the Chief Pharmaceutical Inspector,</w:t>
      </w:r>
    </w:p>
    <w:p w:rsidR="00C55D3E" w:rsidRPr="006B41E7" w:rsidRDefault="00C55D3E" w:rsidP="00C55D3E">
      <w:pPr>
        <w:pBdr>
          <w:top w:val="nil"/>
          <w:left w:val="nil"/>
          <w:bottom w:val="nil"/>
          <w:right w:val="nil"/>
          <w:between w:val="nil"/>
        </w:pBdr>
        <w:ind w:left="927"/>
        <w:jc w:val="both"/>
        <w:rPr>
          <w:rFonts w:ascii="Calibri" w:eastAsia="Calibri" w:hAnsi="Calibri" w:cs="Calibri"/>
          <w:sz w:val="22"/>
          <w:szCs w:val="22"/>
          <w:lang w:val="en-US"/>
        </w:rPr>
      </w:pPr>
      <w:r w:rsidRPr="006B41E7">
        <w:rPr>
          <w:rFonts w:ascii="Calibri" w:eastAsia="Calibri" w:hAnsi="Calibri" w:cs="Calibri"/>
          <w:sz w:val="22"/>
          <w:szCs w:val="22"/>
          <w:lang w:val="en-US"/>
        </w:rPr>
        <w:t xml:space="preserve">- certificate of fulfillment of the requirements of Good Manufacturing Practice (GMP certificate), Documentation of the General Place of Business (DGM), prepared in accordance with Annex No. 4 of the Regulation of the Minister of Health of November 9, 2015 on Good Manufacturing Practice (Journal of Laws of 2022, item 1273, as amended), </w:t>
      </w:r>
    </w:p>
    <w:p w:rsidR="00C55D3E" w:rsidRPr="006B41E7" w:rsidRDefault="00C55D3E" w:rsidP="00C55D3E">
      <w:pPr>
        <w:pBdr>
          <w:top w:val="nil"/>
          <w:left w:val="nil"/>
          <w:bottom w:val="nil"/>
          <w:right w:val="nil"/>
          <w:between w:val="nil"/>
        </w:pBdr>
        <w:ind w:left="927"/>
        <w:jc w:val="both"/>
        <w:rPr>
          <w:rFonts w:ascii="Calibri" w:eastAsia="Calibri" w:hAnsi="Calibri" w:cs="Calibri"/>
          <w:sz w:val="22"/>
          <w:szCs w:val="22"/>
          <w:lang w:val="en-US"/>
        </w:rPr>
      </w:pPr>
      <w:r w:rsidRPr="006B41E7">
        <w:rPr>
          <w:rFonts w:ascii="Calibri" w:eastAsia="Calibri" w:hAnsi="Calibri" w:cs="Calibri"/>
          <w:sz w:val="22"/>
          <w:szCs w:val="22"/>
          <w:lang w:val="en-US"/>
        </w:rPr>
        <w:t xml:space="preserve">- after signing the contract with the Contractor, it is required to provide documents confirming the approval for the manufacture of the Investigational Medicinal Product. </w:t>
      </w:r>
    </w:p>
    <w:p w:rsidR="00C55D3E" w:rsidRPr="006B41E7" w:rsidRDefault="00C55D3E" w:rsidP="006A591D">
      <w:pPr>
        <w:numPr>
          <w:ilvl w:val="0"/>
          <w:numId w:val="13"/>
        </w:numPr>
        <w:pBdr>
          <w:top w:val="nil"/>
          <w:left w:val="nil"/>
          <w:bottom w:val="nil"/>
          <w:right w:val="nil"/>
          <w:between w:val="nil"/>
        </w:pBdr>
        <w:ind w:left="567"/>
        <w:jc w:val="both"/>
        <w:rPr>
          <w:rFonts w:ascii="Calibri" w:eastAsia="Calibri" w:hAnsi="Calibri" w:cs="Calibri"/>
          <w:sz w:val="22"/>
          <w:szCs w:val="22"/>
          <w:lang w:val="en-US"/>
        </w:rPr>
      </w:pPr>
      <w:r w:rsidRPr="006B41E7">
        <w:rPr>
          <w:rFonts w:ascii="Calibri" w:eastAsia="Calibri" w:hAnsi="Calibri" w:cs="Calibri"/>
          <w:sz w:val="22"/>
          <w:szCs w:val="22"/>
          <w:lang w:val="en-US"/>
        </w:rPr>
        <w:t>Manufacture of 3,000 ml of the Investigational Medicinal Product, within 3 batches (1 batch = 1,000 ml of product portioned into 5 ml packages), for administration in the Phase I clinical trial, based on the specifications and requirements of the Employer, in accordance with the developed technological process, including all the steps required by the process, including:</w:t>
      </w:r>
    </w:p>
    <w:p w:rsidR="00C55D3E" w:rsidRPr="006B41E7" w:rsidRDefault="00C55D3E" w:rsidP="00C55D3E">
      <w:pPr>
        <w:pBdr>
          <w:top w:val="nil"/>
          <w:left w:val="nil"/>
          <w:bottom w:val="nil"/>
          <w:right w:val="nil"/>
          <w:between w:val="nil"/>
        </w:pBdr>
        <w:ind w:left="927"/>
        <w:jc w:val="both"/>
        <w:rPr>
          <w:rFonts w:ascii="Calibri" w:eastAsia="Calibri" w:hAnsi="Calibri" w:cs="Calibri"/>
          <w:sz w:val="22"/>
          <w:szCs w:val="22"/>
          <w:lang w:val="en-US"/>
        </w:rPr>
      </w:pPr>
      <w:r w:rsidRPr="006B41E7">
        <w:rPr>
          <w:rFonts w:ascii="Calibri" w:eastAsia="Calibri" w:hAnsi="Calibri" w:cs="Calibri"/>
          <w:sz w:val="22"/>
          <w:szCs w:val="22"/>
          <w:lang w:val="en-US"/>
        </w:rPr>
        <w:t>- procurement of reagents and qualification of suppliers,</w:t>
      </w:r>
    </w:p>
    <w:p w:rsidR="00C55D3E" w:rsidRPr="006B41E7" w:rsidRDefault="00C55D3E" w:rsidP="00C55D3E">
      <w:pPr>
        <w:pBdr>
          <w:top w:val="nil"/>
          <w:left w:val="nil"/>
          <w:bottom w:val="nil"/>
          <w:right w:val="nil"/>
          <w:between w:val="nil"/>
        </w:pBdr>
        <w:ind w:left="927"/>
        <w:jc w:val="both"/>
        <w:rPr>
          <w:rFonts w:ascii="Calibri" w:eastAsia="Calibri" w:hAnsi="Calibri" w:cs="Calibri"/>
          <w:sz w:val="22"/>
          <w:szCs w:val="22"/>
          <w:lang w:val="en-US"/>
        </w:rPr>
      </w:pPr>
      <w:r w:rsidRPr="006B41E7">
        <w:rPr>
          <w:rFonts w:ascii="Calibri" w:eastAsia="Calibri" w:hAnsi="Calibri" w:cs="Calibri"/>
          <w:sz w:val="22"/>
          <w:szCs w:val="22"/>
          <w:lang w:val="en-US"/>
        </w:rPr>
        <w:t>- quality control of intermediate and final products within each batch,</w:t>
      </w:r>
    </w:p>
    <w:p w:rsidR="00C55D3E" w:rsidRPr="006B41E7" w:rsidRDefault="00C55D3E" w:rsidP="00C55D3E">
      <w:pPr>
        <w:pBdr>
          <w:top w:val="nil"/>
          <w:left w:val="nil"/>
          <w:bottom w:val="nil"/>
          <w:right w:val="nil"/>
          <w:between w:val="nil"/>
        </w:pBdr>
        <w:ind w:left="927"/>
        <w:jc w:val="both"/>
        <w:rPr>
          <w:rFonts w:ascii="Calibri" w:eastAsia="Calibri" w:hAnsi="Calibri" w:cs="Calibri"/>
          <w:sz w:val="22"/>
          <w:szCs w:val="22"/>
          <w:lang w:val="en-US"/>
        </w:rPr>
      </w:pPr>
      <w:r w:rsidRPr="006B41E7">
        <w:rPr>
          <w:rFonts w:ascii="Calibri" w:eastAsia="Calibri" w:hAnsi="Calibri" w:cs="Calibri"/>
          <w:sz w:val="22"/>
          <w:szCs w:val="22"/>
          <w:lang w:val="en-US"/>
        </w:rPr>
        <w:t>- development of analytical methods for assays that will not be transferred through technology transfer from the</w:t>
      </w:r>
      <w:r w:rsidR="00842D45">
        <w:rPr>
          <w:rFonts w:ascii="Calibri" w:eastAsia="Calibri" w:hAnsi="Calibri" w:cs="Calibri"/>
          <w:sz w:val="22"/>
          <w:szCs w:val="22"/>
          <w:lang w:val="en-US"/>
        </w:rPr>
        <w:t xml:space="preserve"> Contracting Authority</w:t>
      </w:r>
      <w:r w:rsidRPr="006B41E7">
        <w:rPr>
          <w:rFonts w:ascii="Calibri" w:eastAsia="Calibri" w:hAnsi="Calibri" w:cs="Calibri"/>
          <w:sz w:val="22"/>
          <w:szCs w:val="22"/>
          <w:lang w:val="en-US"/>
        </w:rPr>
        <w:t xml:space="preserve"> (in accordance with the table provided upon signing of the Non-Disclosure Agreement, which also includes information on the respons</w:t>
      </w:r>
      <w:r w:rsidR="00842D45">
        <w:rPr>
          <w:rFonts w:ascii="Calibri" w:eastAsia="Calibri" w:hAnsi="Calibri" w:cs="Calibri"/>
          <w:sz w:val="22"/>
          <w:szCs w:val="22"/>
          <w:lang w:val="en-US"/>
        </w:rPr>
        <w:t xml:space="preserve">ibilities of the </w:t>
      </w:r>
      <w:r w:rsidR="00842D45">
        <w:rPr>
          <w:rFonts w:ascii="Calibri" w:eastAsia="Calibri" w:hAnsi="Calibri" w:cs="Calibri"/>
          <w:sz w:val="22"/>
          <w:szCs w:val="22"/>
          <w:lang w:val="en-US"/>
        </w:rPr>
        <w:t>Contracting Authority</w:t>
      </w:r>
      <w:r w:rsidR="00842D45" w:rsidRPr="006B41E7">
        <w:rPr>
          <w:rFonts w:ascii="Calibri" w:eastAsia="Calibri" w:hAnsi="Calibri" w:cs="Calibri"/>
          <w:sz w:val="22"/>
          <w:szCs w:val="22"/>
          <w:lang w:val="en-US"/>
        </w:rPr>
        <w:t xml:space="preserve"> </w:t>
      </w:r>
      <w:r w:rsidRPr="006B41E7">
        <w:rPr>
          <w:rFonts w:ascii="Calibri" w:eastAsia="Calibri" w:hAnsi="Calibri" w:cs="Calibri"/>
          <w:sz w:val="22"/>
          <w:szCs w:val="22"/>
          <w:lang w:val="en-US"/>
        </w:rPr>
        <w:t>and the Contractor),</w:t>
      </w:r>
    </w:p>
    <w:p w:rsidR="00C55D3E" w:rsidRPr="006B41E7" w:rsidRDefault="00C55D3E" w:rsidP="00C55D3E">
      <w:pPr>
        <w:pBdr>
          <w:top w:val="nil"/>
          <w:left w:val="nil"/>
          <w:bottom w:val="nil"/>
          <w:right w:val="nil"/>
          <w:between w:val="nil"/>
        </w:pBdr>
        <w:ind w:left="927"/>
        <w:jc w:val="both"/>
        <w:rPr>
          <w:rFonts w:ascii="Calibri" w:eastAsia="Calibri" w:hAnsi="Calibri" w:cs="Calibri"/>
          <w:sz w:val="22"/>
          <w:szCs w:val="22"/>
          <w:lang w:val="en-US"/>
        </w:rPr>
      </w:pPr>
      <w:r w:rsidRPr="006B41E7">
        <w:rPr>
          <w:rFonts w:ascii="Calibri" w:eastAsia="Calibri" w:hAnsi="Calibri" w:cs="Calibri"/>
          <w:sz w:val="22"/>
          <w:szCs w:val="22"/>
          <w:lang w:val="en-US"/>
        </w:rPr>
        <w:t>- release of each batch by a Qualified Person,</w:t>
      </w:r>
    </w:p>
    <w:p w:rsidR="00C55D3E" w:rsidRPr="006B41E7" w:rsidRDefault="00C55D3E" w:rsidP="00C55D3E">
      <w:pPr>
        <w:pBdr>
          <w:top w:val="nil"/>
          <w:left w:val="nil"/>
          <w:bottom w:val="nil"/>
          <w:right w:val="nil"/>
          <w:between w:val="nil"/>
        </w:pBdr>
        <w:ind w:left="927"/>
        <w:jc w:val="both"/>
        <w:rPr>
          <w:rFonts w:ascii="Calibri" w:eastAsia="Calibri" w:hAnsi="Calibri" w:cs="Calibri"/>
          <w:sz w:val="22"/>
          <w:szCs w:val="22"/>
          <w:lang w:val="en-US"/>
        </w:rPr>
      </w:pPr>
      <w:r w:rsidRPr="006B41E7">
        <w:rPr>
          <w:rFonts w:ascii="Calibri" w:eastAsia="Calibri" w:hAnsi="Calibri" w:cs="Calibri"/>
          <w:sz w:val="22"/>
          <w:szCs w:val="22"/>
          <w:lang w:val="en-US"/>
        </w:rPr>
        <w:t>- the sterilization process,</w:t>
      </w:r>
    </w:p>
    <w:p w:rsidR="00C55D3E" w:rsidRPr="006B41E7" w:rsidRDefault="00C55D3E" w:rsidP="00C55D3E">
      <w:pPr>
        <w:pBdr>
          <w:top w:val="nil"/>
          <w:left w:val="nil"/>
          <w:bottom w:val="nil"/>
          <w:right w:val="nil"/>
          <w:between w:val="nil"/>
        </w:pBdr>
        <w:ind w:left="927"/>
        <w:jc w:val="both"/>
        <w:rPr>
          <w:rFonts w:ascii="Calibri" w:eastAsia="Calibri" w:hAnsi="Calibri" w:cs="Calibri"/>
          <w:sz w:val="22"/>
          <w:szCs w:val="22"/>
          <w:lang w:val="en-US"/>
        </w:rPr>
      </w:pPr>
      <w:r w:rsidRPr="006B41E7">
        <w:rPr>
          <w:rFonts w:ascii="Calibri" w:eastAsia="Calibri" w:hAnsi="Calibri" w:cs="Calibri"/>
          <w:sz w:val="22"/>
          <w:szCs w:val="22"/>
          <w:lang w:val="en-US"/>
        </w:rPr>
        <w:t>- packaging, labeling and blanking process (in accordance with Regulation 536/2014). A sample of all labels will be sent to the Contractor within 14 days from the date of transfer of the auth</w:t>
      </w:r>
      <w:r w:rsidR="00842D45">
        <w:rPr>
          <w:rFonts w:ascii="Calibri" w:eastAsia="Calibri" w:hAnsi="Calibri" w:cs="Calibri"/>
          <w:sz w:val="22"/>
          <w:szCs w:val="22"/>
          <w:lang w:val="en-US"/>
        </w:rPr>
        <w:t xml:space="preserve">orization to the </w:t>
      </w:r>
      <w:r w:rsidR="00842D45">
        <w:rPr>
          <w:rFonts w:ascii="Calibri" w:eastAsia="Calibri" w:hAnsi="Calibri" w:cs="Calibri"/>
          <w:sz w:val="22"/>
          <w:szCs w:val="22"/>
          <w:lang w:val="en-US"/>
        </w:rPr>
        <w:t>Contracting Authority</w:t>
      </w:r>
      <w:r w:rsidR="00842D45" w:rsidRPr="006B41E7">
        <w:rPr>
          <w:rFonts w:ascii="Calibri" w:eastAsia="Calibri" w:hAnsi="Calibri" w:cs="Calibri"/>
          <w:sz w:val="22"/>
          <w:szCs w:val="22"/>
          <w:lang w:val="en-US"/>
        </w:rPr>
        <w:t xml:space="preserve"> </w:t>
      </w:r>
      <w:r w:rsidRPr="006B41E7">
        <w:rPr>
          <w:rFonts w:ascii="Calibri" w:eastAsia="Calibri" w:hAnsi="Calibri" w:cs="Calibri"/>
          <w:sz w:val="22"/>
          <w:szCs w:val="22"/>
          <w:lang w:val="en-US"/>
        </w:rPr>
        <w:t>referred to in § 1.2.4 of the Agreement.</w:t>
      </w:r>
    </w:p>
    <w:p w:rsidR="00825A98" w:rsidRDefault="00C55D3E" w:rsidP="00825A98">
      <w:pPr>
        <w:pBdr>
          <w:top w:val="nil"/>
          <w:left w:val="nil"/>
          <w:bottom w:val="nil"/>
          <w:right w:val="nil"/>
          <w:between w:val="nil"/>
        </w:pBdr>
        <w:ind w:left="927"/>
        <w:jc w:val="both"/>
        <w:rPr>
          <w:rFonts w:ascii="Calibri" w:eastAsia="Calibri" w:hAnsi="Calibri" w:cs="Calibri"/>
          <w:sz w:val="22"/>
          <w:szCs w:val="22"/>
        </w:rPr>
      </w:pPr>
      <w:r w:rsidRPr="00C55D3E">
        <w:rPr>
          <w:rFonts w:ascii="Calibri" w:eastAsia="Calibri" w:hAnsi="Calibri" w:cs="Calibri"/>
          <w:sz w:val="22"/>
          <w:szCs w:val="22"/>
        </w:rPr>
        <w:t xml:space="preserve">- and </w:t>
      </w:r>
      <w:proofErr w:type="spellStart"/>
      <w:r w:rsidRPr="00C55D3E">
        <w:rPr>
          <w:rFonts w:ascii="Calibri" w:eastAsia="Calibri" w:hAnsi="Calibri" w:cs="Calibri"/>
          <w:sz w:val="22"/>
          <w:szCs w:val="22"/>
        </w:rPr>
        <w:t>all</w:t>
      </w:r>
      <w:proofErr w:type="spellEnd"/>
      <w:r w:rsidRPr="00C55D3E">
        <w:rPr>
          <w:rFonts w:ascii="Calibri" w:eastAsia="Calibri" w:hAnsi="Calibri" w:cs="Calibri"/>
          <w:sz w:val="22"/>
          <w:szCs w:val="22"/>
        </w:rPr>
        <w:t xml:space="preserve"> </w:t>
      </w:r>
      <w:proofErr w:type="spellStart"/>
      <w:r w:rsidRPr="00C55D3E">
        <w:rPr>
          <w:rFonts w:ascii="Calibri" w:eastAsia="Calibri" w:hAnsi="Calibri" w:cs="Calibri"/>
          <w:sz w:val="22"/>
          <w:szCs w:val="22"/>
        </w:rPr>
        <w:t>required</w:t>
      </w:r>
      <w:proofErr w:type="spellEnd"/>
      <w:r w:rsidRPr="00C55D3E">
        <w:rPr>
          <w:rFonts w:ascii="Calibri" w:eastAsia="Calibri" w:hAnsi="Calibri" w:cs="Calibri"/>
          <w:sz w:val="22"/>
          <w:szCs w:val="22"/>
        </w:rPr>
        <w:t xml:space="preserve"> </w:t>
      </w:r>
      <w:proofErr w:type="spellStart"/>
      <w:r w:rsidRPr="00C55D3E">
        <w:rPr>
          <w:rFonts w:ascii="Calibri" w:eastAsia="Calibri" w:hAnsi="Calibri" w:cs="Calibri"/>
          <w:sz w:val="22"/>
          <w:szCs w:val="22"/>
        </w:rPr>
        <w:t>accompanying</w:t>
      </w:r>
      <w:proofErr w:type="spellEnd"/>
      <w:r w:rsidRPr="00C55D3E">
        <w:rPr>
          <w:rFonts w:ascii="Calibri" w:eastAsia="Calibri" w:hAnsi="Calibri" w:cs="Calibri"/>
          <w:sz w:val="22"/>
          <w:szCs w:val="22"/>
        </w:rPr>
        <w:t xml:space="preserve"> </w:t>
      </w:r>
      <w:proofErr w:type="spellStart"/>
      <w:r w:rsidRPr="00C55D3E">
        <w:rPr>
          <w:rFonts w:ascii="Calibri" w:eastAsia="Calibri" w:hAnsi="Calibri" w:cs="Calibri"/>
          <w:sz w:val="22"/>
          <w:szCs w:val="22"/>
        </w:rPr>
        <w:t>processes</w:t>
      </w:r>
      <w:proofErr w:type="spellEnd"/>
    </w:p>
    <w:p w:rsidR="00825A98" w:rsidRPr="006B41E7" w:rsidRDefault="00825A98" w:rsidP="006A591D">
      <w:pPr>
        <w:pStyle w:val="Akapitzlist"/>
        <w:numPr>
          <w:ilvl w:val="0"/>
          <w:numId w:val="13"/>
        </w:numPr>
        <w:pBdr>
          <w:top w:val="nil"/>
          <w:left w:val="nil"/>
          <w:bottom w:val="nil"/>
          <w:right w:val="nil"/>
          <w:between w:val="nil"/>
        </w:pBdr>
        <w:ind w:left="567" w:hanging="283"/>
        <w:jc w:val="both"/>
        <w:rPr>
          <w:rFonts w:ascii="Calibri" w:eastAsia="Calibri" w:hAnsi="Calibri" w:cs="Calibri"/>
          <w:sz w:val="22"/>
          <w:szCs w:val="22"/>
          <w:lang w:val="en-US"/>
        </w:rPr>
      </w:pPr>
      <w:r w:rsidRPr="006B41E7">
        <w:rPr>
          <w:rFonts w:ascii="Calibri" w:eastAsia="Calibri" w:hAnsi="Calibri" w:cs="Calibri"/>
          <w:sz w:val="22"/>
          <w:szCs w:val="22"/>
          <w:lang w:val="en-US"/>
        </w:rPr>
        <w:t>Development and delivery of the necessary documentation for each batch of manufactured investigational medicinal product, including: batch release certificates, certificates of analysis, quality control protocols, and all required documents necessary for the submission of documentation for the authorization of the Phase I clinical trial and the administration of manufactured medicinal products in the Phase I clinical trial</w:t>
      </w:r>
    </w:p>
    <w:p w:rsidR="00092319" w:rsidRPr="006B41E7" w:rsidRDefault="00825A98" w:rsidP="006A591D">
      <w:pPr>
        <w:pStyle w:val="Akapitzlist"/>
        <w:numPr>
          <w:ilvl w:val="0"/>
          <w:numId w:val="13"/>
        </w:numPr>
        <w:pBdr>
          <w:top w:val="nil"/>
          <w:left w:val="nil"/>
          <w:bottom w:val="nil"/>
          <w:right w:val="nil"/>
          <w:between w:val="nil"/>
        </w:pBdr>
        <w:ind w:left="567"/>
        <w:jc w:val="both"/>
        <w:rPr>
          <w:rFonts w:ascii="Calibri" w:eastAsia="Calibri" w:hAnsi="Calibri" w:cs="Calibri"/>
          <w:sz w:val="22"/>
          <w:szCs w:val="22"/>
          <w:lang w:val="en-US"/>
        </w:rPr>
      </w:pPr>
      <w:r w:rsidRPr="006B41E7">
        <w:rPr>
          <w:rFonts w:ascii="Calibri" w:eastAsia="Calibri" w:hAnsi="Calibri" w:cs="Calibri"/>
          <w:sz w:val="22"/>
          <w:szCs w:val="22"/>
          <w:lang w:val="en-US"/>
        </w:rPr>
        <w:t>Purchase of saline manufactured to GMP standard and its proper batching (into 5 ml packs), labeling (according to the submitted label template) and blinding</w:t>
      </w:r>
    </w:p>
    <w:p w:rsidR="00092319" w:rsidRPr="006B41E7" w:rsidRDefault="006B41E7" w:rsidP="006A591D">
      <w:pPr>
        <w:numPr>
          <w:ilvl w:val="0"/>
          <w:numId w:val="13"/>
        </w:numPr>
        <w:ind w:left="567"/>
        <w:jc w:val="both"/>
        <w:rPr>
          <w:rFonts w:ascii="Calibri" w:eastAsia="Calibri" w:hAnsi="Calibri" w:cs="Calibri"/>
          <w:sz w:val="22"/>
          <w:szCs w:val="22"/>
          <w:lang w:val="en-US"/>
        </w:rPr>
      </w:pPr>
      <w:r>
        <w:rPr>
          <w:rFonts w:ascii="Calibri" w:eastAsia="Calibri" w:hAnsi="Calibri" w:cs="Calibri"/>
          <w:sz w:val="22"/>
          <w:szCs w:val="22"/>
          <w:lang w:val="en-US"/>
        </w:rPr>
        <w:lastRenderedPageBreak/>
        <w:t xml:space="preserve">Delivery </w:t>
      </w:r>
      <w:r w:rsidR="00825A98" w:rsidRPr="006B41E7">
        <w:rPr>
          <w:rFonts w:ascii="Calibri" w:eastAsia="Calibri" w:hAnsi="Calibri" w:cs="Calibri"/>
          <w:sz w:val="22"/>
          <w:szCs w:val="22"/>
          <w:lang w:val="en-US"/>
        </w:rPr>
        <w:t>a certificate issued by a Qualified Person certifying that the manufacture of the product in question complies with GMPs</w:t>
      </w:r>
    </w:p>
    <w:p w:rsidR="00092319" w:rsidRPr="006B41E7" w:rsidRDefault="00825A98" w:rsidP="006A591D">
      <w:pPr>
        <w:numPr>
          <w:ilvl w:val="0"/>
          <w:numId w:val="13"/>
        </w:numPr>
        <w:ind w:left="567"/>
        <w:jc w:val="both"/>
        <w:rPr>
          <w:rFonts w:ascii="Calibri" w:eastAsia="Calibri" w:hAnsi="Calibri" w:cs="Calibri"/>
          <w:sz w:val="22"/>
          <w:szCs w:val="22"/>
          <w:lang w:val="en-US"/>
        </w:rPr>
      </w:pPr>
      <w:r w:rsidRPr="006B41E7">
        <w:rPr>
          <w:rFonts w:ascii="Calibri" w:eastAsia="Calibri" w:hAnsi="Calibri" w:cs="Calibri"/>
          <w:sz w:val="22"/>
          <w:szCs w:val="22"/>
          <w:lang w:val="en-US"/>
        </w:rPr>
        <w:t>preparation of documentation in accordance with Regulation 536/2014, including IMPD (within the scope of the Contractor's responsibilities)</w:t>
      </w:r>
    </w:p>
    <w:p w:rsidR="00825A98" w:rsidRPr="00825A98" w:rsidRDefault="00825A98" w:rsidP="006A591D">
      <w:pPr>
        <w:numPr>
          <w:ilvl w:val="0"/>
          <w:numId w:val="13"/>
        </w:numPr>
        <w:ind w:left="567"/>
        <w:jc w:val="both"/>
        <w:rPr>
          <w:rFonts w:ascii="Calibri" w:eastAsia="Calibri" w:hAnsi="Calibri" w:cs="Calibri"/>
          <w:sz w:val="22"/>
          <w:szCs w:val="22"/>
        </w:rPr>
      </w:pPr>
      <w:proofErr w:type="spellStart"/>
      <w:r w:rsidRPr="00825A98">
        <w:rPr>
          <w:rFonts w:ascii="Calibri" w:eastAsia="Calibri" w:hAnsi="Calibri" w:cs="Calibri"/>
          <w:sz w:val="22"/>
          <w:szCs w:val="22"/>
        </w:rPr>
        <w:t>Perform</w:t>
      </w:r>
      <w:proofErr w:type="spellEnd"/>
      <w:r w:rsidRPr="00825A98">
        <w:rPr>
          <w:rFonts w:ascii="Calibri" w:eastAsia="Calibri" w:hAnsi="Calibri" w:cs="Calibri"/>
          <w:sz w:val="22"/>
          <w:szCs w:val="22"/>
        </w:rPr>
        <w:t xml:space="preserve"> </w:t>
      </w:r>
      <w:proofErr w:type="spellStart"/>
      <w:r w:rsidRPr="00825A98">
        <w:rPr>
          <w:rFonts w:ascii="Calibri" w:eastAsia="Calibri" w:hAnsi="Calibri" w:cs="Calibri"/>
          <w:sz w:val="22"/>
          <w:szCs w:val="22"/>
        </w:rPr>
        <w:t>stability</w:t>
      </w:r>
      <w:proofErr w:type="spellEnd"/>
      <w:r w:rsidRPr="00825A98">
        <w:rPr>
          <w:rFonts w:ascii="Calibri" w:eastAsia="Calibri" w:hAnsi="Calibri" w:cs="Calibri"/>
          <w:sz w:val="22"/>
          <w:szCs w:val="22"/>
        </w:rPr>
        <w:t xml:space="preserve"> </w:t>
      </w:r>
      <w:proofErr w:type="spellStart"/>
      <w:r w:rsidRPr="00825A98">
        <w:rPr>
          <w:rFonts w:ascii="Calibri" w:eastAsia="Calibri" w:hAnsi="Calibri" w:cs="Calibri"/>
          <w:sz w:val="22"/>
          <w:szCs w:val="22"/>
        </w:rPr>
        <w:t>studies</w:t>
      </w:r>
      <w:proofErr w:type="spellEnd"/>
      <w:r w:rsidRPr="00825A98">
        <w:rPr>
          <w:rFonts w:ascii="Calibri" w:eastAsia="Calibri" w:hAnsi="Calibri" w:cs="Calibri"/>
          <w:sz w:val="22"/>
          <w:szCs w:val="22"/>
        </w:rPr>
        <w:t>:</w:t>
      </w:r>
    </w:p>
    <w:p w:rsidR="00825A98" w:rsidRPr="006B41E7" w:rsidRDefault="00825A98" w:rsidP="00825A98">
      <w:pPr>
        <w:ind w:left="927"/>
        <w:jc w:val="both"/>
        <w:rPr>
          <w:rFonts w:ascii="Calibri" w:eastAsia="Calibri" w:hAnsi="Calibri" w:cs="Calibri"/>
          <w:sz w:val="22"/>
          <w:szCs w:val="22"/>
          <w:lang w:val="en-US"/>
        </w:rPr>
      </w:pPr>
      <w:r w:rsidRPr="006B41E7">
        <w:rPr>
          <w:rFonts w:ascii="Calibri" w:eastAsia="Calibri" w:hAnsi="Calibri" w:cs="Calibri"/>
          <w:sz w:val="22"/>
          <w:szCs w:val="22"/>
          <w:lang w:val="en-US"/>
        </w:rPr>
        <w:t>-within 3 months from the date of manufacture of the Product and submission of documentation confirming the performance of the analyses</w:t>
      </w:r>
    </w:p>
    <w:p w:rsidR="00825A98" w:rsidRPr="006B41E7" w:rsidRDefault="00825A98" w:rsidP="00825A98">
      <w:pPr>
        <w:ind w:left="927"/>
        <w:jc w:val="both"/>
        <w:rPr>
          <w:rFonts w:ascii="Calibri" w:eastAsia="Calibri" w:hAnsi="Calibri" w:cs="Calibri"/>
          <w:sz w:val="22"/>
          <w:szCs w:val="22"/>
          <w:lang w:val="en-US"/>
        </w:rPr>
      </w:pPr>
      <w:r w:rsidRPr="006B41E7">
        <w:rPr>
          <w:rFonts w:ascii="Calibri" w:eastAsia="Calibri" w:hAnsi="Calibri" w:cs="Calibri"/>
          <w:sz w:val="22"/>
          <w:szCs w:val="22"/>
          <w:lang w:val="en-US"/>
        </w:rPr>
        <w:t>-within 6 months from the date of manufacture of the Product and submission of documentation confirming the performance of the analyses</w:t>
      </w:r>
      <w:r w:rsidR="00443F5A" w:rsidRPr="006B41E7">
        <w:rPr>
          <w:rFonts w:ascii="Calibri" w:eastAsia="Calibri" w:hAnsi="Calibri" w:cs="Calibri"/>
          <w:sz w:val="22"/>
          <w:szCs w:val="22"/>
          <w:lang w:val="en-US"/>
        </w:rPr>
        <w:t xml:space="preserve">-w </w:t>
      </w:r>
      <w:proofErr w:type="spellStart"/>
      <w:r w:rsidR="00443F5A" w:rsidRPr="006B41E7">
        <w:rPr>
          <w:rFonts w:ascii="Calibri" w:eastAsia="Calibri" w:hAnsi="Calibri" w:cs="Calibri"/>
          <w:sz w:val="22"/>
          <w:szCs w:val="22"/>
          <w:lang w:val="en-US"/>
        </w:rPr>
        <w:t>terminie</w:t>
      </w:r>
      <w:proofErr w:type="spellEnd"/>
      <w:r w:rsidR="00443F5A" w:rsidRPr="006B41E7">
        <w:rPr>
          <w:rFonts w:ascii="Calibri" w:eastAsia="Calibri" w:hAnsi="Calibri" w:cs="Calibri"/>
          <w:sz w:val="22"/>
          <w:szCs w:val="22"/>
          <w:lang w:val="en-US"/>
        </w:rPr>
        <w:t xml:space="preserve"> 6 </w:t>
      </w:r>
      <w:proofErr w:type="spellStart"/>
      <w:r w:rsidR="00443F5A" w:rsidRPr="006B41E7">
        <w:rPr>
          <w:rFonts w:ascii="Calibri" w:eastAsia="Calibri" w:hAnsi="Calibri" w:cs="Calibri"/>
          <w:sz w:val="22"/>
          <w:szCs w:val="22"/>
          <w:lang w:val="en-US"/>
        </w:rPr>
        <w:t>miesięcy</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od</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dnia</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wytworzenia</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Produktu</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oraz</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przekazanie</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dokumentacji</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potwierdzającej</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wykonanie</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analiz</w:t>
      </w:r>
      <w:proofErr w:type="spellEnd"/>
      <w:r w:rsidRPr="006B41E7">
        <w:rPr>
          <w:rFonts w:ascii="Calibri" w:eastAsia="Calibri" w:hAnsi="Calibri" w:cs="Calibri"/>
          <w:sz w:val="22"/>
          <w:szCs w:val="22"/>
          <w:lang w:val="en-US"/>
        </w:rPr>
        <w:t>.</w:t>
      </w:r>
    </w:p>
    <w:p w:rsidR="00825A98" w:rsidRPr="006B41E7" w:rsidRDefault="00A40CC9" w:rsidP="006A591D">
      <w:pPr>
        <w:numPr>
          <w:ilvl w:val="0"/>
          <w:numId w:val="29"/>
        </w:numPr>
        <w:spacing w:after="36"/>
        <w:ind w:left="0" w:hanging="567"/>
        <w:jc w:val="both"/>
        <w:rPr>
          <w:rFonts w:ascii="Calibri" w:eastAsia="Calibri" w:hAnsi="Calibri" w:cs="Calibri"/>
          <w:sz w:val="22"/>
          <w:szCs w:val="22"/>
          <w:lang w:val="en-US"/>
        </w:rPr>
      </w:pPr>
      <w:r w:rsidRPr="006B41E7">
        <w:rPr>
          <w:rFonts w:ascii="Calibri" w:eastAsia="Calibri" w:hAnsi="Calibri" w:cs="Calibri"/>
          <w:sz w:val="22"/>
          <w:szCs w:val="22"/>
          <w:lang w:val="en-US"/>
        </w:rPr>
        <w:t>P</w:t>
      </w:r>
      <w:r w:rsidR="00825A98" w:rsidRPr="006B41E7">
        <w:rPr>
          <w:rFonts w:ascii="Calibri" w:eastAsia="Calibri" w:hAnsi="Calibri" w:cs="Calibri"/>
          <w:sz w:val="22"/>
          <w:szCs w:val="22"/>
          <w:lang w:val="en-US"/>
        </w:rPr>
        <w:t xml:space="preserve">ackaging of the subject of the order (investigational medicinal product and </w:t>
      </w:r>
      <w:proofErr w:type="spellStart"/>
      <w:r w:rsidR="00825A98" w:rsidRPr="006B41E7">
        <w:rPr>
          <w:rFonts w:ascii="Calibri" w:eastAsia="Calibri" w:hAnsi="Calibri" w:cs="Calibri"/>
          <w:sz w:val="22"/>
          <w:szCs w:val="22"/>
          <w:lang w:val="en-US"/>
        </w:rPr>
        <w:t>NaCl</w:t>
      </w:r>
      <w:proofErr w:type="spellEnd"/>
      <w:r w:rsidR="00825A98" w:rsidRPr="006B41E7">
        <w:rPr>
          <w:rFonts w:ascii="Calibri" w:eastAsia="Calibri" w:hAnsi="Calibri" w:cs="Calibri"/>
          <w:sz w:val="22"/>
          <w:szCs w:val="22"/>
          <w:lang w:val="en-US"/>
        </w:rPr>
        <w:t>):</w:t>
      </w:r>
    </w:p>
    <w:p w:rsidR="00825A98" w:rsidRPr="006B41E7" w:rsidRDefault="00825A98" w:rsidP="006A591D">
      <w:pPr>
        <w:pStyle w:val="Akapitzlist"/>
        <w:numPr>
          <w:ilvl w:val="0"/>
          <w:numId w:val="30"/>
        </w:numPr>
        <w:spacing w:after="36"/>
        <w:jc w:val="both"/>
        <w:rPr>
          <w:rFonts w:ascii="Calibri" w:eastAsia="Calibri" w:hAnsi="Calibri" w:cs="Calibri"/>
          <w:sz w:val="22"/>
          <w:szCs w:val="22"/>
          <w:lang w:val="en-US"/>
        </w:rPr>
      </w:pPr>
      <w:r w:rsidRPr="006B41E7">
        <w:rPr>
          <w:rFonts w:ascii="Calibri" w:eastAsia="Calibri" w:hAnsi="Calibri" w:cs="Calibri"/>
          <w:sz w:val="22"/>
          <w:szCs w:val="22"/>
          <w:lang w:val="en-US"/>
        </w:rPr>
        <w:t>5 ml portions of the Product (of the concentration specified in the specifications provided upon signing of the Confidentiality Agreement) - portioned in 5 ml opaque sterile polyethylene bottles, tested for compliance with the requirements of the European Pharmacopoeia, in the quantity of 600 units.</w:t>
      </w:r>
    </w:p>
    <w:p w:rsidR="00825A98" w:rsidRPr="006B41E7" w:rsidRDefault="00825A98" w:rsidP="006A591D">
      <w:pPr>
        <w:pStyle w:val="Akapitzlist"/>
        <w:numPr>
          <w:ilvl w:val="0"/>
          <w:numId w:val="30"/>
        </w:numPr>
        <w:spacing w:after="36"/>
        <w:jc w:val="both"/>
        <w:rPr>
          <w:rFonts w:ascii="Calibri" w:eastAsia="Calibri" w:hAnsi="Calibri" w:cs="Calibri"/>
          <w:sz w:val="22"/>
          <w:szCs w:val="22"/>
          <w:lang w:val="en-US"/>
        </w:rPr>
      </w:pPr>
      <w:r w:rsidRPr="006B41E7">
        <w:rPr>
          <w:rFonts w:ascii="Calibri" w:eastAsia="Calibri" w:hAnsi="Calibri" w:cs="Calibri"/>
          <w:sz w:val="22"/>
          <w:szCs w:val="22"/>
          <w:lang w:val="en-US"/>
        </w:rPr>
        <w:t>Saline (</w:t>
      </w:r>
      <w:proofErr w:type="spellStart"/>
      <w:r w:rsidRPr="006B41E7">
        <w:rPr>
          <w:rFonts w:ascii="Calibri" w:eastAsia="Calibri" w:hAnsi="Calibri" w:cs="Calibri"/>
          <w:sz w:val="22"/>
          <w:szCs w:val="22"/>
          <w:lang w:val="en-US"/>
        </w:rPr>
        <w:t>NaCl</w:t>
      </w:r>
      <w:proofErr w:type="spellEnd"/>
      <w:r w:rsidRPr="006B41E7">
        <w:rPr>
          <w:rFonts w:ascii="Calibri" w:eastAsia="Calibri" w:hAnsi="Calibri" w:cs="Calibri"/>
          <w:sz w:val="22"/>
          <w:szCs w:val="22"/>
          <w:lang w:val="en-US"/>
        </w:rPr>
        <w:t xml:space="preserve">) purchased in GMP-standard bulk packaging - portioned in 5 ml opaque sterile polyethylene bottles (identical to the Product), tested for compliance with the requirements of the European Pharmacopoeia, in a quantity of 200 pcs. </w:t>
      </w:r>
    </w:p>
    <w:p w:rsidR="00825A98" w:rsidRPr="00825A98" w:rsidRDefault="00825A98" w:rsidP="00825A98">
      <w:pPr>
        <w:spacing w:after="36"/>
        <w:jc w:val="both"/>
        <w:rPr>
          <w:rFonts w:ascii="Calibri" w:eastAsia="Calibri" w:hAnsi="Calibri" w:cs="Calibri"/>
          <w:sz w:val="22"/>
          <w:szCs w:val="22"/>
        </w:rPr>
      </w:pPr>
      <w:r w:rsidRPr="00825A98">
        <w:rPr>
          <w:rFonts w:ascii="Calibri" w:eastAsia="Calibri" w:hAnsi="Calibri" w:cs="Calibri"/>
          <w:sz w:val="22"/>
          <w:szCs w:val="22"/>
        </w:rPr>
        <w:t xml:space="preserve">Method of </w:t>
      </w:r>
      <w:proofErr w:type="spellStart"/>
      <w:r w:rsidRPr="00825A98">
        <w:rPr>
          <w:rFonts w:ascii="Calibri" w:eastAsia="Calibri" w:hAnsi="Calibri" w:cs="Calibri"/>
          <w:sz w:val="22"/>
          <w:szCs w:val="22"/>
        </w:rPr>
        <w:t>packaging</w:t>
      </w:r>
      <w:proofErr w:type="spellEnd"/>
      <w:r w:rsidRPr="00825A98">
        <w:rPr>
          <w:rFonts w:ascii="Calibri" w:eastAsia="Calibri" w:hAnsi="Calibri" w:cs="Calibri"/>
          <w:sz w:val="22"/>
          <w:szCs w:val="22"/>
        </w:rPr>
        <w:t xml:space="preserve">: </w:t>
      </w:r>
    </w:p>
    <w:p w:rsidR="00825A98" w:rsidRPr="006B41E7" w:rsidRDefault="00825A98" w:rsidP="006A591D">
      <w:pPr>
        <w:pStyle w:val="Akapitzlist"/>
        <w:numPr>
          <w:ilvl w:val="0"/>
          <w:numId w:val="31"/>
        </w:numPr>
        <w:spacing w:after="36"/>
        <w:jc w:val="both"/>
        <w:rPr>
          <w:rFonts w:ascii="Calibri" w:eastAsia="Calibri" w:hAnsi="Calibri" w:cs="Calibri"/>
          <w:sz w:val="22"/>
          <w:szCs w:val="22"/>
          <w:lang w:val="en-US"/>
        </w:rPr>
      </w:pPr>
      <w:r w:rsidRPr="006B41E7">
        <w:rPr>
          <w:rFonts w:ascii="Calibri" w:eastAsia="Calibri" w:hAnsi="Calibri" w:cs="Calibri"/>
          <w:sz w:val="22"/>
          <w:szCs w:val="22"/>
          <w:lang w:val="en-US"/>
        </w:rPr>
        <w:t>5 ml portions of the Product (labeled), each packed in a separate outer master carton (labeled), which should be secured with a seal sticker. The above should be packed collectively in 10 pieces in a bulk box with the appropriate label and information about the Product No. and the number of pieces in the package.</w:t>
      </w:r>
    </w:p>
    <w:p w:rsidR="00825A98" w:rsidRPr="006B41E7" w:rsidRDefault="00825A98" w:rsidP="006A591D">
      <w:pPr>
        <w:pStyle w:val="Akapitzlist"/>
        <w:numPr>
          <w:ilvl w:val="0"/>
          <w:numId w:val="31"/>
        </w:numPr>
        <w:spacing w:after="36"/>
        <w:jc w:val="both"/>
        <w:rPr>
          <w:rFonts w:ascii="Calibri" w:eastAsia="Calibri" w:hAnsi="Calibri" w:cs="Calibri"/>
          <w:sz w:val="22"/>
          <w:szCs w:val="22"/>
          <w:lang w:val="en-US"/>
        </w:rPr>
      </w:pPr>
      <w:r w:rsidRPr="006B41E7">
        <w:rPr>
          <w:rFonts w:ascii="Calibri" w:eastAsia="Calibri" w:hAnsi="Calibri" w:cs="Calibri"/>
          <w:sz w:val="22"/>
          <w:szCs w:val="22"/>
          <w:lang w:val="en-US"/>
        </w:rPr>
        <w:t>5 ml portions of saline (labeled), each packaged in a separate outer master carton (labeled), which should be secured with a seal sticker. The above should be packaged collectively in 10 pieces in a bulk box with the appropriate label and information about the number of saline and the number of pieces in the package</w:t>
      </w:r>
    </w:p>
    <w:p w:rsidR="00825A98" w:rsidRPr="006B41E7" w:rsidRDefault="00825A98">
      <w:pPr>
        <w:jc w:val="both"/>
        <w:rPr>
          <w:rFonts w:ascii="Calibri" w:eastAsia="Calibri" w:hAnsi="Calibri" w:cs="Calibri"/>
          <w:sz w:val="22"/>
          <w:szCs w:val="22"/>
          <w:highlight w:val="red"/>
          <w:lang w:val="en-US"/>
        </w:rPr>
      </w:pPr>
      <w:r w:rsidRPr="006B41E7">
        <w:rPr>
          <w:rFonts w:ascii="Calibri" w:eastAsia="Calibri" w:hAnsi="Calibri" w:cs="Calibri"/>
          <w:sz w:val="22"/>
          <w:szCs w:val="22"/>
          <w:lang w:val="en-US"/>
        </w:rPr>
        <w:t xml:space="preserve">Place of performance of the subject matter of the </w:t>
      </w:r>
      <w:r w:rsidR="005521A5" w:rsidRPr="006B41E7">
        <w:rPr>
          <w:rFonts w:ascii="Calibri" w:eastAsia="Calibri" w:hAnsi="Calibri" w:cs="Calibri"/>
          <w:sz w:val="22"/>
          <w:szCs w:val="22"/>
          <w:lang w:val="en-US"/>
        </w:rPr>
        <w:t>Agreement</w:t>
      </w:r>
      <w:r w:rsidRPr="006B41E7">
        <w:rPr>
          <w:rFonts w:ascii="Calibri" w:eastAsia="Calibri" w:hAnsi="Calibri" w:cs="Calibri"/>
          <w:sz w:val="22"/>
          <w:szCs w:val="22"/>
          <w:lang w:val="en-US"/>
        </w:rPr>
        <w:t>: the Contractor's headquarters/laboratory with transportation to the</w:t>
      </w:r>
      <w:r w:rsidR="00842D45">
        <w:rPr>
          <w:rFonts w:ascii="Calibri" w:eastAsia="Calibri" w:hAnsi="Calibri" w:cs="Calibri"/>
          <w:sz w:val="22"/>
          <w:szCs w:val="22"/>
          <w:lang w:val="en-US"/>
        </w:rPr>
        <w:t xml:space="preserve"> </w:t>
      </w:r>
      <w:r w:rsidR="00842D45">
        <w:rPr>
          <w:rFonts w:ascii="Calibri" w:eastAsia="Calibri" w:hAnsi="Calibri" w:cs="Calibri"/>
          <w:sz w:val="22"/>
          <w:szCs w:val="22"/>
          <w:lang w:val="en-US"/>
        </w:rPr>
        <w:t>Contracting Authority</w:t>
      </w:r>
      <w:r w:rsidR="00842D45">
        <w:rPr>
          <w:rFonts w:ascii="Calibri" w:eastAsia="Calibri" w:hAnsi="Calibri" w:cs="Calibri"/>
          <w:sz w:val="22"/>
          <w:szCs w:val="22"/>
          <w:lang w:val="en-US"/>
        </w:rPr>
        <w:t xml:space="preserve">’s </w:t>
      </w:r>
      <w:r w:rsidRPr="006B41E7">
        <w:rPr>
          <w:rFonts w:ascii="Calibri" w:eastAsia="Calibri" w:hAnsi="Calibri" w:cs="Calibri"/>
          <w:sz w:val="22"/>
          <w:szCs w:val="22"/>
          <w:lang w:val="en-US"/>
        </w:rPr>
        <w:t xml:space="preserve">premises, if the </w:t>
      </w:r>
      <w:r w:rsidR="00842D45">
        <w:rPr>
          <w:rFonts w:ascii="Calibri" w:eastAsia="Calibri" w:hAnsi="Calibri" w:cs="Calibri"/>
          <w:sz w:val="22"/>
          <w:szCs w:val="22"/>
          <w:lang w:val="en-US"/>
        </w:rPr>
        <w:t>Contracting Authority</w:t>
      </w:r>
      <w:r w:rsidR="00842D45" w:rsidRPr="006B41E7">
        <w:rPr>
          <w:rFonts w:ascii="Calibri" w:eastAsia="Calibri" w:hAnsi="Calibri" w:cs="Calibri"/>
          <w:sz w:val="22"/>
          <w:szCs w:val="22"/>
          <w:lang w:val="en-US"/>
        </w:rPr>
        <w:t xml:space="preserve"> </w:t>
      </w:r>
      <w:r w:rsidRPr="006B41E7">
        <w:rPr>
          <w:rFonts w:ascii="Calibri" w:eastAsia="Calibri" w:hAnsi="Calibri" w:cs="Calibri"/>
          <w:sz w:val="22"/>
          <w:szCs w:val="22"/>
          <w:lang w:val="en-US"/>
        </w:rPr>
        <w:t>does not specify another place of delivery.</w:t>
      </w:r>
    </w:p>
    <w:p w:rsidR="00092319" w:rsidRDefault="00443F5A" w:rsidP="006A591D">
      <w:pPr>
        <w:widowControl w:val="0"/>
        <w:numPr>
          <w:ilvl w:val="0"/>
          <w:numId w:val="29"/>
        </w:numPr>
        <w:ind w:left="0" w:hanging="567"/>
        <w:jc w:val="both"/>
        <w:rPr>
          <w:rFonts w:ascii="Calibri" w:eastAsia="Calibri" w:hAnsi="Calibri" w:cs="Calibri"/>
          <w:sz w:val="22"/>
          <w:szCs w:val="22"/>
        </w:rPr>
      </w:pPr>
      <w:r>
        <w:rPr>
          <w:rFonts w:ascii="Calibri" w:eastAsia="Calibri" w:hAnsi="Calibri" w:cs="Calibri"/>
          <w:sz w:val="22"/>
          <w:szCs w:val="22"/>
        </w:rPr>
        <w:t>CPV</w:t>
      </w:r>
      <w:r w:rsidR="00825A98">
        <w:rPr>
          <w:rFonts w:ascii="Calibri" w:eastAsia="Calibri" w:hAnsi="Calibri" w:cs="Calibri"/>
          <w:sz w:val="22"/>
          <w:szCs w:val="22"/>
        </w:rPr>
        <w:t xml:space="preserve"> CODE</w:t>
      </w:r>
      <w:r>
        <w:rPr>
          <w:rFonts w:ascii="Calibri" w:eastAsia="Calibri" w:hAnsi="Calibri" w:cs="Calibri"/>
          <w:sz w:val="22"/>
          <w:szCs w:val="22"/>
        </w:rPr>
        <w:t>:</w:t>
      </w:r>
    </w:p>
    <w:p w:rsidR="00092319" w:rsidRDefault="00443F5A">
      <w:pPr>
        <w:widowControl w:val="0"/>
        <w:jc w:val="both"/>
        <w:rPr>
          <w:rFonts w:ascii="Calibri" w:eastAsia="Calibri" w:hAnsi="Calibri" w:cs="Calibri"/>
          <w:sz w:val="22"/>
          <w:szCs w:val="22"/>
        </w:rPr>
      </w:pPr>
      <w:r>
        <w:rPr>
          <w:rFonts w:ascii="Calibri" w:eastAsia="Calibri" w:hAnsi="Calibri" w:cs="Calibri"/>
          <w:sz w:val="22"/>
          <w:szCs w:val="22"/>
        </w:rPr>
        <w:t xml:space="preserve">- 33600000-6 </w:t>
      </w:r>
      <w:r w:rsidR="00825A98" w:rsidRPr="00825A98">
        <w:rPr>
          <w:rFonts w:ascii="Calibri" w:eastAsia="Calibri" w:hAnsi="Calibri" w:cs="Calibri"/>
          <w:sz w:val="22"/>
          <w:szCs w:val="22"/>
        </w:rPr>
        <w:t>Pharmaceutical products</w:t>
      </w:r>
    </w:p>
    <w:p w:rsidR="00092319" w:rsidRDefault="00443F5A">
      <w:pPr>
        <w:widowControl w:val="0"/>
        <w:jc w:val="both"/>
        <w:rPr>
          <w:rFonts w:ascii="Calibri" w:eastAsia="Calibri" w:hAnsi="Calibri" w:cs="Calibri"/>
          <w:sz w:val="22"/>
          <w:szCs w:val="22"/>
        </w:rPr>
      </w:pPr>
      <w:r>
        <w:rPr>
          <w:rFonts w:ascii="Calibri" w:eastAsia="Calibri" w:hAnsi="Calibri" w:cs="Calibri"/>
          <w:sz w:val="22"/>
          <w:szCs w:val="22"/>
        </w:rPr>
        <w:t xml:space="preserve">- 33690000-3 </w:t>
      </w:r>
      <w:proofErr w:type="spellStart"/>
      <w:r w:rsidR="00825A98" w:rsidRPr="00825A98">
        <w:rPr>
          <w:rFonts w:ascii="Calibri" w:eastAsia="Calibri" w:hAnsi="Calibri" w:cs="Calibri"/>
          <w:sz w:val="22"/>
          <w:szCs w:val="22"/>
        </w:rPr>
        <w:t>Various</w:t>
      </w:r>
      <w:proofErr w:type="spellEnd"/>
      <w:r w:rsidR="00825A98" w:rsidRPr="00825A98">
        <w:rPr>
          <w:rFonts w:ascii="Calibri" w:eastAsia="Calibri" w:hAnsi="Calibri" w:cs="Calibri"/>
          <w:sz w:val="22"/>
          <w:szCs w:val="22"/>
        </w:rPr>
        <w:t xml:space="preserve"> </w:t>
      </w:r>
      <w:proofErr w:type="spellStart"/>
      <w:r w:rsidR="00825A98" w:rsidRPr="00825A98">
        <w:rPr>
          <w:rFonts w:ascii="Calibri" w:eastAsia="Calibri" w:hAnsi="Calibri" w:cs="Calibri"/>
          <w:sz w:val="22"/>
          <w:szCs w:val="22"/>
        </w:rPr>
        <w:t>medicinal</w:t>
      </w:r>
      <w:proofErr w:type="spellEnd"/>
      <w:r w:rsidR="00825A98" w:rsidRPr="00825A98">
        <w:rPr>
          <w:rFonts w:ascii="Calibri" w:eastAsia="Calibri" w:hAnsi="Calibri" w:cs="Calibri"/>
          <w:sz w:val="22"/>
          <w:szCs w:val="22"/>
        </w:rPr>
        <w:t xml:space="preserve"> products</w:t>
      </w:r>
    </w:p>
    <w:p w:rsidR="00092319" w:rsidRDefault="00443F5A">
      <w:pPr>
        <w:widowControl w:val="0"/>
        <w:jc w:val="both"/>
        <w:rPr>
          <w:rFonts w:ascii="Calibri" w:eastAsia="Calibri" w:hAnsi="Calibri" w:cs="Calibri"/>
          <w:sz w:val="22"/>
          <w:szCs w:val="22"/>
        </w:rPr>
      </w:pPr>
      <w:r>
        <w:rPr>
          <w:rFonts w:ascii="Calibri" w:eastAsia="Calibri" w:hAnsi="Calibri" w:cs="Calibri"/>
          <w:sz w:val="22"/>
          <w:szCs w:val="22"/>
        </w:rPr>
        <w:t xml:space="preserve">- 73110000-6 </w:t>
      </w:r>
      <w:proofErr w:type="spellStart"/>
      <w:r w:rsidR="00825A98" w:rsidRPr="00825A98">
        <w:rPr>
          <w:rFonts w:ascii="Calibri" w:eastAsia="Calibri" w:hAnsi="Calibri" w:cs="Calibri"/>
          <w:sz w:val="22"/>
          <w:szCs w:val="22"/>
        </w:rPr>
        <w:t>Research</w:t>
      </w:r>
      <w:proofErr w:type="spellEnd"/>
      <w:r w:rsidR="00825A98" w:rsidRPr="00825A98">
        <w:rPr>
          <w:rFonts w:ascii="Calibri" w:eastAsia="Calibri" w:hAnsi="Calibri" w:cs="Calibri"/>
          <w:sz w:val="22"/>
          <w:szCs w:val="22"/>
        </w:rPr>
        <w:t xml:space="preserve"> services</w:t>
      </w:r>
    </w:p>
    <w:p w:rsidR="00092319" w:rsidRPr="006B41E7" w:rsidRDefault="00825A98" w:rsidP="006A591D">
      <w:pPr>
        <w:widowControl w:val="0"/>
        <w:numPr>
          <w:ilvl w:val="0"/>
          <w:numId w:val="29"/>
        </w:numPr>
        <w:ind w:left="0" w:hanging="567"/>
        <w:jc w:val="both"/>
        <w:rPr>
          <w:rFonts w:ascii="Calibri" w:eastAsia="Calibri" w:hAnsi="Calibri" w:cs="Calibri"/>
          <w:sz w:val="22"/>
          <w:szCs w:val="22"/>
          <w:lang w:val="en-US"/>
        </w:rPr>
      </w:pPr>
      <w:r w:rsidRPr="006B41E7">
        <w:rPr>
          <w:rFonts w:ascii="Calibri" w:eastAsia="Calibri" w:hAnsi="Calibri" w:cs="Calibri"/>
          <w:sz w:val="22"/>
          <w:szCs w:val="22"/>
          <w:lang w:val="en-US"/>
        </w:rPr>
        <w:t xml:space="preserve">The </w:t>
      </w:r>
      <w:r w:rsidR="00842D45">
        <w:rPr>
          <w:rFonts w:ascii="Calibri" w:eastAsia="Calibri" w:hAnsi="Calibri" w:cs="Calibri"/>
          <w:sz w:val="22"/>
          <w:szCs w:val="22"/>
          <w:lang w:val="en-US"/>
        </w:rPr>
        <w:t>Contracting Authority</w:t>
      </w:r>
      <w:r w:rsidR="00842D45" w:rsidRPr="006B41E7">
        <w:rPr>
          <w:rFonts w:ascii="Calibri" w:eastAsia="Calibri" w:hAnsi="Calibri" w:cs="Calibri"/>
          <w:sz w:val="22"/>
          <w:szCs w:val="22"/>
          <w:lang w:val="en-US"/>
        </w:rPr>
        <w:t xml:space="preserve"> </w:t>
      </w:r>
      <w:r w:rsidRPr="006B41E7">
        <w:rPr>
          <w:rFonts w:ascii="Calibri" w:eastAsia="Calibri" w:hAnsi="Calibri" w:cs="Calibri"/>
          <w:sz w:val="22"/>
          <w:szCs w:val="22"/>
          <w:lang w:val="en-US"/>
        </w:rPr>
        <w:t>shall provide the potential Contractor with the specifications necessary for the preparation of the bid, i.e. names and estimated quantities/numbers of ingredients, catalog number of saline (</w:t>
      </w:r>
      <w:proofErr w:type="spellStart"/>
      <w:r w:rsidRPr="006B41E7">
        <w:rPr>
          <w:rFonts w:ascii="Calibri" w:eastAsia="Calibri" w:hAnsi="Calibri" w:cs="Calibri"/>
          <w:sz w:val="22"/>
          <w:szCs w:val="22"/>
          <w:lang w:val="en-US"/>
        </w:rPr>
        <w:t>NaCl</w:t>
      </w:r>
      <w:proofErr w:type="spellEnd"/>
      <w:r w:rsidRPr="006B41E7">
        <w:rPr>
          <w:rFonts w:ascii="Calibri" w:eastAsia="Calibri" w:hAnsi="Calibri" w:cs="Calibri"/>
          <w:sz w:val="22"/>
          <w:szCs w:val="22"/>
          <w:lang w:val="en-US"/>
        </w:rPr>
        <w:t>) required for purchase produced in accordance with GMP standard, which are necessary for the manufacture of the medicinal product, along with information on the length of the peptide sequence (the amino acid sequence, due to company secrecy, will be provided only to the selected,  through this procedure to the Manufacturer after the signing of the manufacturing</w:t>
      </w:r>
      <w:r w:rsidR="005521A5" w:rsidRPr="006B41E7">
        <w:rPr>
          <w:rFonts w:ascii="Calibri" w:eastAsia="Calibri" w:hAnsi="Calibri" w:cs="Calibri"/>
          <w:sz w:val="22"/>
          <w:szCs w:val="22"/>
          <w:lang w:val="en-US"/>
        </w:rPr>
        <w:t xml:space="preserve"> Agreement</w:t>
      </w:r>
      <w:r w:rsidRPr="006B41E7">
        <w:rPr>
          <w:rFonts w:ascii="Calibri" w:eastAsia="Calibri" w:hAnsi="Calibri" w:cs="Calibri"/>
          <w:sz w:val="22"/>
          <w:szCs w:val="22"/>
          <w:lang w:val="en-US"/>
        </w:rPr>
        <w:t xml:space="preserve">) and the properties of the manufactured preparation, information on the possible inspection carried out at the Contractor within the framework of the </w:t>
      </w:r>
      <w:r w:rsidR="00842D45">
        <w:rPr>
          <w:rFonts w:ascii="Calibri" w:eastAsia="Calibri" w:hAnsi="Calibri" w:cs="Calibri"/>
          <w:sz w:val="22"/>
          <w:szCs w:val="22"/>
          <w:lang w:val="en-US"/>
        </w:rPr>
        <w:t>Contracting Authority</w:t>
      </w:r>
      <w:r w:rsidR="00842D45">
        <w:rPr>
          <w:rFonts w:ascii="Calibri" w:eastAsia="Calibri" w:hAnsi="Calibri" w:cs="Calibri"/>
          <w:sz w:val="22"/>
          <w:szCs w:val="22"/>
          <w:lang w:val="en-US"/>
        </w:rPr>
        <w:t xml:space="preserve">’s </w:t>
      </w:r>
      <w:r w:rsidRPr="006B41E7">
        <w:rPr>
          <w:rFonts w:ascii="Calibri" w:eastAsia="Calibri" w:hAnsi="Calibri" w:cs="Calibri"/>
          <w:sz w:val="22"/>
          <w:szCs w:val="22"/>
          <w:lang w:val="en-US"/>
        </w:rPr>
        <w:t>Quality System, however, due to the need to protect corporate confidentiality, reserves the right to provide it after signing a confidentiality agreement with the potential Contractor. A model Agreement can be found in Appendix 7 to the Tender Request.</w:t>
      </w:r>
    </w:p>
    <w:p w:rsidR="00621FD0" w:rsidRPr="006B41E7" w:rsidRDefault="00621FD0" w:rsidP="00A40CC9">
      <w:pPr>
        <w:widowControl w:val="0"/>
        <w:jc w:val="both"/>
        <w:rPr>
          <w:rFonts w:ascii="Calibri" w:eastAsia="Calibri" w:hAnsi="Calibri" w:cs="Calibri"/>
          <w:sz w:val="22"/>
          <w:szCs w:val="22"/>
          <w:lang w:val="en-US"/>
        </w:rPr>
      </w:pPr>
    </w:p>
    <w:p w:rsidR="00621FD0" w:rsidRPr="006B41E7" w:rsidRDefault="00621FD0" w:rsidP="00621FD0">
      <w:pPr>
        <w:widowControl w:val="0"/>
        <w:jc w:val="both"/>
        <w:rPr>
          <w:rFonts w:ascii="Calibri" w:eastAsia="Calibri" w:hAnsi="Calibri" w:cs="Calibri"/>
          <w:sz w:val="22"/>
          <w:szCs w:val="22"/>
          <w:lang w:val="en-US"/>
        </w:rPr>
      </w:pPr>
      <w:r w:rsidRPr="006B41E7">
        <w:rPr>
          <w:rFonts w:ascii="Calibri" w:eastAsia="Calibri" w:hAnsi="Calibri" w:cs="Calibri"/>
          <w:sz w:val="22"/>
          <w:szCs w:val="22"/>
          <w:lang w:val="en-US"/>
        </w:rPr>
        <w:t xml:space="preserve">The Agreement, signed with an electronic signature, should be sent to: </w:t>
      </w:r>
      <w:hyperlink r:id="rId14" w:history="1">
        <w:r w:rsidRPr="006B41E7">
          <w:rPr>
            <w:rStyle w:val="Hipercze"/>
            <w:rFonts w:ascii="Calibri" w:eastAsia="Calibri" w:hAnsi="Calibri" w:cs="Calibri"/>
            <w:sz w:val="22"/>
            <w:szCs w:val="22"/>
            <w:lang w:val="en-US"/>
          </w:rPr>
          <w:t>postepowania@kmptm.pl</w:t>
        </w:r>
      </w:hyperlink>
      <w:r w:rsidRPr="006B41E7">
        <w:rPr>
          <w:rFonts w:ascii="Calibri" w:eastAsia="Calibri" w:hAnsi="Calibri" w:cs="Calibri"/>
          <w:sz w:val="22"/>
          <w:szCs w:val="22"/>
          <w:lang w:val="en-US"/>
        </w:rPr>
        <w:t xml:space="preserve"> , and signed by hand to the address of the company's headquarters, i.e. Silesian Park of Medical Technologies Kardio-Med Silesia sp. z o.o., 10C </w:t>
      </w:r>
      <w:proofErr w:type="spellStart"/>
      <w:r w:rsidRPr="006B41E7">
        <w:rPr>
          <w:rFonts w:ascii="Calibri" w:eastAsia="Calibri" w:hAnsi="Calibri" w:cs="Calibri"/>
          <w:sz w:val="22"/>
          <w:szCs w:val="22"/>
          <w:lang w:val="en-US"/>
        </w:rPr>
        <w:t>Marii</w:t>
      </w:r>
      <w:proofErr w:type="spellEnd"/>
      <w:r w:rsidRPr="006B41E7">
        <w:rPr>
          <w:rFonts w:ascii="Calibri" w:eastAsia="Calibri" w:hAnsi="Calibri" w:cs="Calibri"/>
          <w:sz w:val="22"/>
          <w:szCs w:val="22"/>
          <w:lang w:val="en-US"/>
        </w:rPr>
        <w:t xml:space="preserve"> Curie-</w:t>
      </w:r>
      <w:proofErr w:type="spellStart"/>
      <w:r w:rsidRPr="006B41E7">
        <w:rPr>
          <w:rFonts w:ascii="Calibri" w:eastAsia="Calibri" w:hAnsi="Calibri" w:cs="Calibri"/>
          <w:sz w:val="22"/>
          <w:szCs w:val="22"/>
          <w:lang w:val="en-US"/>
        </w:rPr>
        <w:t>Skłodowskiej</w:t>
      </w:r>
      <w:proofErr w:type="spellEnd"/>
      <w:r w:rsidRPr="006B41E7">
        <w:rPr>
          <w:rFonts w:ascii="Calibri" w:eastAsia="Calibri" w:hAnsi="Calibri" w:cs="Calibri"/>
          <w:sz w:val="22"/>
          <w:szCs w:val="22"/>
          <w:lang w:val="en-US"/>
        </w:rPr>
        <w:t xml:space="preserve"> Street, 41-800 Zabrze, no later than 7 working days before the deadline for submission of tenders. </w:t>
      </w:r>
    </w:p>
    <w:p w:rsidR="00621FD0" w:rsidRPr="006B41E7" w:rsidRDefault="00621FD0" w:rsidP="00621FD0">
      <w:pPr>
        <w:widowControl w:val="0"/>
        <w:jc w:val="both"/>
        <w:rPr>
          <w:rFonts w:ascii="Calibri" w:eastAsia="Calibri" w:hAnsi="Calibri" w:cs="Calibri"/>
          <w:sz w:val="22"/>
          <w:szCs w:val="22"/>
          <w:lang w:val="en-US"/>
        </w:rPr>
      </w:pPr>
      <w:r w:rsidRPr="006B41E7">
        <w:rPr>
          <w:rFonts w:ascii="Calibri" w:eastAsia="Calibri" w:hAnsi="Calibri" w:cs="Calibri"/>
          <w:sz w:val="22"/>
          <w:szCs w:val="22"/>
          <w:lang w:val="en-US"/>
        </w:rPr>
        <w:t xml:space="preserve">The non-disclosure agreement should be completed and signed by a person authorized to represent </w:t>
      </w:r>
      <w:r w:rsidRPr="006B41E7">
        <w:rPr>
          <w:rFonts w:ascii="Calibri" w:eastAsia="Calibri" w:hAnsi="Calibri" w:cs="Calibri"/>
          <w:sz w:val="22"/>
          <w:szCs w:val="22"/>
          <w:lang w:val="en-US"/>
        </w:rPr>
        <w:lastRenderedPageBreak/>
        <w:t>the Contractor. Responses to questions with relevant documents will be made available by the Contracting Authority within three working days:</w:t>
      </w:r>
    </w:p>
    <w:p w:rsidR="00621FD0" w:rsidRPr="006B41E7" w:rsidRDefault="00621FD0" w:rsidP="006A591D">
      <w:pPr>
        <w:pStyle w:val="Akapitzlist"/>
        <w:widowControl w:val="0"/>
        <w:numPr>
          <w:ilvl w:val="0"/>
          <w:numId w:val="32"/>
        </w:numPr>
        <w:jc w:val="both"/>
        <w:rPr>
          <w:rFonts w:ascii="Calibri" w:eastAsia="Calibri" w:hAnsi="Calibri" w:cs="Calibri"/>
          <w:sz w:val="22"/>
          <w:szCs w:val="22"/>
          <w:lang w:val="en-US"/>
        </w:rPr>
      </w:pPr>
      <w:r w:rsidRPr="006B41E7">
        <w:rPr>
          <w:rFonts w:ascii="Calibri" w:eastAsia="Calibri" w:hAnsi="Calibri" w:cs="Calibri"/>
          <w:sz w:val="22"/>
          <w:szCs w:val="22"/>
          <w:lang w:val="en-US"/>
        </w:rPr>
        <w:t>from the signing of the Confidentiality Agreement by both Parties - in case it is signed using an electronic signature;</w:t>
      </w:r>
    </w:p>
    <w:p w:rsidR="00621FD0" w:rsidRPr="006B41E7" w:rsidRDefault="00621FD0" w:rsidP="006B41E7">
      <w:pPr>
        <w:pStyle w:val="Akapitzlist"/>
        <w:widowControl w:val="0"/>
        <w:numPr>
          <w:ilvl w:val="0"/>
          <w:numId w:val="32"/>
        </w:numPr>
        <w:jc w:val="both"/>
        <w:rPr>
          <w:rFonts w:ascii="Calibri" w:eastAsia="Calibri" w:hAnsi="Calibri" w:cs="Calibri"/>
          <w:sz w:val="22"/>
          <w:szCs w:val="22"/>
          <w:lang w:val="en-US"/>
        </w:rPr>
      </w:pPr>
      <w:r w:rsidRPr="006B41E7">
        <w:rPr>
          <w:rFonts w:ascii="Calibri" w:eastAsia="Calibri" w:hAnsi="Calibri" w:cs="Calibri"/>
          <w:sz w:val="22"/>
          <w:szCs w:val="22"/>
          <w:lang w:val="en-US"/>
        </w:rPr>
        <w:t>from providing the Contractor with a scan of the Confide</w:t>
      </w:r>
      <w:r w:rsidR="006B41E7">
        <w:rPr>
          <w:rFonts w:ascii="Calibri" w:eastAsia="Calibri" w:hAnsi="Calibri" w:cs="Calibri"/>
          <w:sz w:val="22"/>
          <w:szCs w:val="22"/>
          <w:lang w:val="en-US"/>
        </w:rPr>
        <w:t>ntiality Agreement signed by both</w:t>
      </w:r>
      <w:r w:rsidRPr="006B41E7">
        <w:rPr>
          <w:rFonts w:ascii="Calibri" w:eastAsia="Calibri" w:hAnsi="Calibri" w:cs="Calibri"/>
          <w:sz w:val="22"/>
          <w:szCs w:val="22"/>
          <w:lang w:val="en-US"/>
        </w:rPr>
        <w:t xml:space="preserve"> </w:t>
      </w:r>
      <w:r w:rsidR="006B41E7">
        <w:rPr>
          <w:rFonts w:ascii="Calibri" w:eastAsia="Calibri" w:hAnsi="Calibri" w:cs="Calibri"/>
          <w:sz w:val="22"/>
          <w:szCs w:val="22"/>
          <w:lang w:val="en-US"/>
        </w:rPr>
        <w:t>Parties</w:t>
      </w:r>
      <w:r w:rsidRPr="006B41E7">
        <w:rPr>
          <w:rFonts w:ascii="Calibri" w:eastAsia="Calibri" w:hAnsi="Calibri" w:cs="Calibri"/>
          <w:sz w:val="22"/>
          <w:szCs w:val="22"/>
          <w:lang w:val="en-US"/>
        </w:rPr>
        <w:t xml:space="preserve"> - in case it w</w:t>
      </w:r>
      <w:r w:rsidR="006B41E7">
        <w:rPr>
          <w:rFonts w:ascii="Calibri" w:eastAsia="Calibri" w:hAnsi="Calibri" w:cs="Calibri"/>
          <w:sz w:val="22"/>
          <w:szCs w:val="22"/>
          <w:lang w:val="en-US"/>
        </w:rPr>
        <w:t xml:space="preserve">ill be signed by hand, </w:t>
      </w:r>
      <w:r w:rsidR="006B41E7" w:rsidRPr="006B41E7">
        <w:rPr>
          <w:rFonts w:ascii="Calibri" w:eastAsia="Calibri" w:hAnsi="Calibri" w:cs="Calibri"/>
          <w:sz w:val="22"/>
          <w:szCs w:val="22"/>
          <w:lang w:val="en-US"/>
        </w:rPr>
        <w:t>whereby the Contracting Authority agrees to forward one copy of the signed Confidentiality Agreement to the Contractor at the Contractor's address.</w:t>
      </w:r>
    </w:p>
    <w:p w:rsidR="00621FD0" w:rsidRPr="006B41E7" w:rsidRDefault="00621FD0" w:rsidP="006A591D">
      <w:pPr>
        <w:pStyle w:val="Akapitzlist"/>
        <w:widowControl w:val="0"/>
        <w:numPr>
          <w:ilvl w:val="0"/>
          <w:numId w:val="29"/>
        </w:numPr>
        <w:ind w:left="0" w:hanging="567"/>
        <w:jc w:val="both"/>
        <w:rPr>
          <w:rFonts w:asciiTheme="minorHAnsi" w:eastAsia="Calibri" w:hAnsiTheme="minorHAnsi" w:cs="Calibri"/>
          <w:sz w:val="20"/>
          <w:szCs w:val="22"/>
          <w:lang w:val="en-US"/>
        </w:rPr>
      </w:pPr>
      <w:r w:rsidRPr="00621FD0">
        <w:rPr>
          <w:rFonts w:asciiTheme="minorHAnsi" w:hAnsiTheme="minorHAnsi" w:cs="Arial"/>
          <w:sz w:val="22"/>
          <w:lang w:val="en-GB"/>
        </w:rPr>
        <w:t>The contract is financed under the ongoing commercial clinical trial project - development of innovative therapeutic solutions using RNA technology financed from the state budget from the Medical Research Agency, Project number 2021/ABM/05/00002.</w:t>
      </w:r>
    </w:p>
    <w:p w:rsidR="00621FD0" w:rsidRPr="006B41E7" w:rsidRDefault="00621FD0" w:rsidP="006A591D">
      <w:pPr>
        <w:pStyle w:val="Akapitzlist"/>
        <w:widowControl w:val="0"/>
        <w:numPr>
          <w:ilvl w:val="0"/>
          <w:numId w:val="29"/>
        </w:numPr>
        <w:ind w:left="0" w:hanging="567"/>
        <w:jc w:val="both"/>
        <w:rPr>
          <w:rFonts w:asciiTheme="minorHAnsi" w:eastAsia="Calibri" w:hAnsiTheme="minorHAnsi" w:cs="Calibri"/>
          <w:sz w:val="20"/>
          <w:szCs w:val="22"/>
          <w:lang w:val="en-US"/>
        </w:rPr>
      </w:pPr>
      <w:r w:rsidRPr="00621FD0">
        <w:rPr>
          <w:rFonts w:asciiTheme="minorHAnsi" w:hAnsiTheme="minorHAnsi" w:cs="Arial"/>
          <w:sz w:val="22"/>
          <w:lang w:val="en-GB"/>
        </w:rPr>
        <w:t xml:space="preserve">The </w:t>
      </w:r>
      <w:r w:rsidRPr="00621FD0">
        <w:rPr>
          <w:rFonts w:asciiTheme="minorHAnsi" w:hAnsiTheme="minorHAnsi" w:cs="Arial"/>
          <w:sz w:val="22"/>
          <w:lang w:val="en-US"/>
        </w:rPr>
        <w:t>Contracting Authority</w:t>
      </w:r>
      <w:r w:rsidRPr="00621FD0">
        <w:rPr>
          <w:rFonts w:asciiTheme="minorHAnsi" w:hAnsiTheme="minorHAnsi" w:cs="Arial"/>
          <w:sz w:val="22"/>
          <w:lang w:val="en-GB"/>
        </w:rPr>
        <w:t xml:space="preserve"> may cancel the procedure if the funds from the above-mentioned programs that the </w:t>
      </w:r>
      <w:r w:rsidRPr="00621FD0">
        <w:rPr>
          <w:rFonts w:asciiTheme="minorHAnsi" w:hAnsiTheme="minorHAnsi" w:cs="Arial"/>
          <w:sz w:val="22"/>
          <w:lang w:val="en-US"/>
        </w:rPr>
        <w:t>Contracting Authority</w:t>
      </w:r>
      <w:r w:rsidRPr="00621FD0">
        <w:rPr>
          <w:rFonts w:asciiTheme="minorHAnsi" w:hAnsiTheme="minorHAnsi" w:cs="Arial"/>
          <w:sz w:val="22"/>
          <w:lang w:val="en-GB"/>
        </w:rPr>
        <w:t xml:space="preserve"> intended to finance all or part of the </w:t>
      </w:r>
      <w:r w:rsidRPr="00621FD0">
        <w:rPr>
          <w:rFonts w:asciiTheme="minorHAnsi" w:hAnsiTheme="minorHAnsi" w:cs="Arial"/>
          <w:sz w:val="22"/>
          <w:lang w:val="en-US"/>
        </w:rPr>
        <w:t>c</w:t>
      </w:r>
      <w:proofErr w:type="spellStart"/>
      <w:r w:rsidRPr="00621FD0">
        <w:rPr>
          <w:rFonts w:asciiTheme="minorHAnsi" w:hAnsiTheme="minorHAnsi" w:cs="Arial"/>
          <w:sz w:val="22"/>
          <w:lang w:val="en-GB"/>
        </w:rPr>
        <w:t>ontract</w:t>
      </w:r>
      <w:proofErr w:type="spellEnd"/>
      <w:r w:rsidRPr="00621FD0">
        <w:rPr>
          <w:rFonts w:asciiTheme="minorHAnsi" w:hAnsiTheme="minorHAnsi" w:cs="Arial"/>
          <w:sz w:val="22"/>
          <w:lang w:val="en-GB"/>
        </w:rPr>
        <w:t xml:space="preserve"> were not awarded to it.</w:t>
      </w:r>
    </w:p>
    <w:p w:rsidR="00092319" w:rsidRPr="006B41E7" w:rsidRDefault="00092319" w:rsidP="00621FD0">
      <w:pPr>
        <w:jc w:val="both"/>
        <w:rPr>
          <w:rFonts w:ascii="Calibri" w:eastAsia="Calibri" w:hAnsi="Calibri" w:cs="Calibri"/>
          <w:sz w:val="22"/>
          <w:szCs w:val="22"/>
          <w:lang w:val="en-US"/>
        </w:rPr>
      </w:pPr>
    </w:p>
    <w:p w:rsidR="00092319" w:rsidRDefault="00443F5A">
      <w:pPr>
        <w:keepNext/>
        <w:pBdr>
          <w:top w:val="nil"/>
          <w:left w:val="nil"/>
          <w:bottom w:val="nil"/>
          <w:right w:val="nil"/>
          <w:between w:val="nil"/>
        </w:pBdr>
        <w:ind w:left="142" w:hanging="709"/>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III.     </w:t>
      </w:r>
      <w:r w:rsidR="00621FD0" w:rsidRPr="00621FD0">
        <w:rPr>
          <w:rFonts w:ascii="Calibri" w:eastAsia="Calibri" w:hAnsi="Calibri" w:cs="Calibri"/>
          <w:b/>
          <w:color w:val="000000"/>
          <w:sz w:val="22"/>
          <w:szCs w:val="22"/>
        </w:rPr>
        <w:t>DESCRIPTION OF TENDER PREPARATION</w:t>
      </w:r>
    </w:p>
    <w:p w:rsidR="00621FD0" w:rsidRPr="00621FD0" w:rsidRDefault="00621FD0" w:rsidP="00621FD0">
      <w:pPr>
        <w:suppressAutoHyphens/>
        <w:overflowPunct w:val="0"/>
        <w:jc w:val="both"/>
        <w:rPr>
          <w:rFonts w:asciiTheme="minorHAnsi" w:eastAsia="Calibri" w:hAnsiTheme="minorHAnsi" w:cs="Calibri"/>
          <w:szCs w:val="22"/>
        </w:rPr>
      </w:pP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 xml:space="preserve">To be evaluated, a tender should meet the requirements of these Terms of Reference. </w:t>
      </w: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The tender submitted by the Contractor should be made in writing.</w:t>
      </w: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The tender shall be constituted by Appendices: no. 1, no. 2, no. 4</w:t>
      </w:r>
      <w:r>
        <w:rPr>
          <w:rFonts w:asciiTheme="minorHAnsi" w:hAnsiTheme="minorHAnsi" w:cs="Arial"/>
          <w:sz w:val="22"/>
          <w:lang w:val="en-GB"/>
        </w:rPr>
        <w:t>, no. 5, no. 6, no. 6a, no. 7</w:t>
      </w:r>
      <w:r w:rsidRPr="00621FD0">
        <w:rPr>
          <w:rFonts w:asciiTheme="minorHAnsi" w:hAnsiTheme="minorHAnsi" w:cs="Arial"/>
          <w:sz w:val="22"/>
          <w:lang w:val="en-GB"/>
        </w:rPr>
        <w:t xml:space="preserve"> and other documents and declarations of will signed by the Contractor as required by the TERMS AND CONDITIONS OF THE CONTRACT.</w:t>
      </w: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 xml:space="preserve">The Contractor shall </w:t>
      </w:r>
      <w:proofErr w:type="spellStart"/>
      <w:r w:rsidRPr="00621FD0">
        <w:rPr>
          <w:rFonts w:asciiTheme="minorHAnsi" w:hAnsiTheme="minorHAnsi" w:cs="Arial"/>
          <w:sz w:val="22"/>
          <w:lang w:val="en-GB"/>
        </w:rPr>
        <w:t>fulfill</w:t>
      </w:r>
      <w:proofErr w:type="spellEnd"/>
      <w:r w:rsidRPr="00621FD0">
        <w:rPr>
          <w:rFonts w:asciiTheme="minorHAnsi" w:hAnsiTheme="minorHAnsi" w:cs="Arial"/>
          <w:sz w:val="22"/>
          <w:lang w:val="en-GB"/>
        </w:rPr>
        <w:t xml:space="preserve"> all conditions required in point V.</w:t>
      </w: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A tender shall be signed by a person authorized to represent the Contractor, which has to result from the documents attached to the tender.</w:t>
      </w: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The offer submitted by the Contractor should be made in Polish</w:t>
      </w:r>
      <w:r>
        <w:rPr>
          <w:rFonts w:asciiTheme="minorHAnsi" w:hAnsiTheme="minorHAnsi" w:cs="Arial"/>
          <w:sz w:val="22"/>
          <w:lang w:val="en-GB"/>
        </w:rPr>
        <w:t xml:space="preserve"> or English.</w:t>
      </w: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The all pages of the tender should be connected in a permanent manner that prevents them from sliding out, numbered and each sheet signed /in accordance with point 5/.</w:t>
      </w: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Any corrections or changes to the offer should be signed personally by the person signing the tender /according to point 5/.</w:t>
      </w: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The Contracting Authority shall correct obvious calculation errors, taking into account the calculation consequences of the corrections made. By obvious calculation errors the Contracting Authority understands a defective result of an arithmetic operation assuming that the number of units of measurement and net unit price are correctly stated.</w:t>
      </w: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If the tender price is given with a discrepancy in words and numbers or different prices are given in different parts of the tender, it shall be assumed that the correct entry is the one that corresponds to the price calculation.</w:t>
      </w: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 xml:space="preserve">The Contracting Authority shall correct obvious clerical errors in the tender. </w:t>
      </w: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The Contracting Authority shall correct other errors in the tender which consist in non-compliance of the tender with the Terms of Reference, but which do not result in significant changes in the contents of the Tender - immediately notifying the Contractor whose Tender has been corrected.</w:t>
      </w: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Each Contractor can submit only one ten</w:t>
      </w:r>
      <w:r>
        <w:rPr>
          <w:rFonts w:asciiTheme="minorHAnsi" w:hAnsiTheme="minorHAnsi" w:cs="Arial"/>
          <w:sz w:val="22"/>
          <w:lang w:val="en-GB"/>
        </w:rPr>
        <w:t>der.</w:t>
      </w:r>
    </w:p>
    <w:p w:rsid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Pr>
          <w:rFonts w:asciiTheme="minorHAnsi" w:hAnsiTheme="minorHAnsi" w:cs="Arial"/>
          <w:sz w:val="22"/>
          <w:lang w:val="en-GB"/>
        </w:rPr>
        <w:t>T</w:t>
      </w:r>
      <w:r w:rsidRPr="00621FD0">
        <w:rPr>
          <w:rFonts w:asciiTheme="minorHAnsi" w:hAnsiTheme="minorHAnsi" w:cs="Arial"/>
          <w:sz w:val="22"/>
          <w:lang w:val="en-GB"/>
        </w:rPr>
        <w:t>he tender shall be put in a sealed envelope which guarantees confidentiality of its content.</w:t>
      </w:r>
    </w:p>
    <w:p w:rsidR="00621FD0" w:rsidRPr="00621FD0" w:rsidRDefault="00621FD0" w:rsidP="006A591D">
      <w:pPr>
        <w:pStyle w:val="Akapitzlist"/>
        <w:numPr>
          <w:ilvl w:val="0"/>
          <w:numId w:val="33"/>
        </w:numPr>
        <w:suppressAutoHyphens/>
        <w:overflowPunct w:val="0"/>
        <w:ind w:left="0" w:hanging="567"/>
        <w:jc w:val="both"/>
        <w:rPr>
          <w:rFonts w:asciiTheme="minorHAnsi" w:hAnsiTheme="minorHAnsi" w:cs="Arial"/>
          <w:sz w:val="22"/>
          <w:lang w:val="en-GB"/>
        </w:rPr>
      </w:pPr>
      <w:r w:rsidRPr="00621FD0">
        <w:rPr>
          <w:rFonts w:asciiTheme="minorHAnsi" w:hAnsiTheme="minorHAnsi" w:cs="Arial"/>
          <w:sz w:val="22"/>
          <w:lang w:val="en-GB"/>
        </w:rPr>
        <w:t xml:space="preserve">The envelope should be addressed to: </w:t>
      </w:r>
    </w:p>
    <w:p w:rsidR="00621FD0" w:rsidRPr="006B41E7" w:rsidRDefault="00621FD0" w:rsidP="00621FD0">
      <w:pPr>
        <w:ind w:firstLine="709"/>
        <w:jc w:val="center"/>
        <w:rPr>
          <w:rFonts w:ascii="Calibri" w:eastAsia="Calibri" w:hAnsi="Calibri" w:cs="Calibri"/>
          <w:b/>
          <w:sz w:val="22"/>
          <w:szCs w:val="22"/>
          <w:lang w:val="en-US"/>
        </w:rPr>
      </w:pPr>
      <w:r w:rsidRPr="006B41E7">
        <w:rPr>
          <w:rFonts w:ascii="Calibri" w:eastAsia="Calibri" w:hAnsi="Calibri" w:cs="Calibri"/>
          <w:b/>
          <w:sz w:val="22"/>
          <w:szCs w:val="22"/>
          <w:lang w:val="en-US"/>
        </w:rPr>
        <w:t>Siles</w:t>
      </w:r>
      <w:r w:rsidR="002F0528">
        <w:rPr>
          <w:rFonts w:ascii="Calibri" w:eastAsia="Calibri" w:hAnsi="Calibri" w:cs="Calibri"/>
          <w:b/>
          <w:sz w:val="22"/>
          <w:szCs w:val="22"/>
          <w:lang w:val="en-US"/>
        </w:rPr>
        <w:t>ian Park of Medical Technology</w:t>
      </w:r>
      <w:r w:rsidRPr="006B41E7">
        <w:rPr>
          <w:rFonts w:ascii="Calibri" w:eastAsia="Calibri" w:hAnsi="Calibri" w:cs="Calibri"/>
          <w:b/>
          <w:sz w:val="22"/>
          <w:szCs w:val="22"/>
          <w:lang w:val="en-US"/>
        </w:rPr>
        <w:t xml:space="preserve"> Kardio-Med Silesia Sp. z o. o.</w:t>
      </w:r>
    </w:p>
    <w:p w:rsidR="00621FD0" w:rsidRPr="00621FD0" w:rsidRDefault="00621FD0" w:rsidP="00621FD0">
      <w:pPr>
        <w:ind w:firstLine="709"/>
        <w:jc w:val="center"/>
        <w:rPr>
          <w:rFonts w:ascii="Calibri" w:eastAsia="Calibri" w:hAnsi="Calibri" w:cs="Calibri"/>
          <w:b/>
          <w:sz w:val="22"/>
          <w:szCs w:val="22"/>
        </w:rPr>
      </w:pPr>
      <w:r w:rsidRPr="00621FD0">
        <w:rPr>
          <w:rFonts w:ascii="Calibri" w:eastAsia="Calibri" w:hAnsi="Calibri" w:cs="Calibri"/>
          <w:b/>
          <w:sz w:val="22"/>
          <w:szCs w:val="22"/>
        </w:rPr>
        <w:t xml:space="preserve">M. Curie-Skłodowskiej </w:t>
      </w:r>
      <w:proofErr w:type="spellStart"/>
      <w:r w:rsidRPr="00621FD0">
        <w:rPr>
          <w:rFonts w:ascii="Calibri" w:eastAsia="Calibri" w:hAnsi="Calibri" w:cs="Calibri"/>
          <w:b/>
          <w:sz w:val="22"/>
          <w:szCs w:val="22"/>
        </w:rPr>
        <w:t>Street</w:t>
      </w:r>
      <w:proofErr w:type="spellEnd"/>
      <w:r w:rsidRPr="00621FD0">
        <w:rPr>
          <w:rFonts w:ascii="Calibri" w:eastAsia="Calibri" w:hAnsi="Calibri" w:cs="Calibri"/>
          <w:b/>
          <w:sz w:val="22"/>
          <w:szCs w:val="22"/>
        </w:rPr>
        <w:t xml:space="preserve"> 10c,</w:t>
      </w:r>
    </w:p>
    <w:p w:rsidR="00621FD0" w:rsidRPr="006B41E7" w:rsidRDefault="00621FD0" w:rsidP="00621FD0">
      <w:pPr>
        <w:ind w:firstLine="709"/>
        <w:jc w:val="center"/>
        <w:rPr>
          <w:rFonts w:ascii="Calibri" w:eastAsia="Calibri" w:hAnsi="Calibri" w:cs="Calibri"/>
          <w:b/>
          <w:sz w:val="22"/>
          <w:szCs w:val="22"/>
          <w:lang w:val="en-US"/>
        </w:rPr>
      </w:pPr>
      <w:r w:rsidRPr="006B41E7">
        <w:rPr>
          <w:rFonts w:ascii="Calibri" w:eastAsia="Calibri" w:hAnsi="Calibri" w:cs="Calibri"/>
          <w:b/>
          <w:sz w:val="22"/>
          <w:szCs w:val="22"/>
          <w:lang w:val="en-US"/>
        </w:rPr>
        <w:t>41-800 Zabrze</w:t>
      </w:r>
    </w:p>
    <w:p w:rsidR="00621FD0" w:rsidRPr="00621FD0" w:rsidRDefault="00621FD0" w:rsidP="00621FD0">
      <w:pPr>
        <w:ind w:left="567"/>
        <w:rPr>
          <w:rFonts w:asciiTheme="minorHAnsi" w:hAnsiTheme="minorHAnsi" w:cs="Arial"/>
          <w:sz w:val="22"/>
          <w:szCs w:val="24"/>
          <w:lang w:val="en-GB"/>
        </w:rPr>
      </w:pPr>
      <w:r w:rsidRPr="00621FD0">
        <w:rPr>
          <w:rFonts w:asciiTheme="minorHAnsi" w:hAnsiTheme="minorHAnsi" w:cs="Arial"/>
          <w:sz w:val="22"/>
          <w:szCs w:val="24"/>
          <w:lang w:val="en-GB"/>
        </w:rPr>
        <w:t xml:space="preserve">and marked with the following </w:t>
      </w:r>
      <w:proofErr w:type="spellStart"/>
      <w:r w:rsidRPr="00621FD0">
        <w:rPr>
          <w:rFonts w:asciiTheme="minorHAnsi" w:hAnsiTheme="minorHAnsi" w:cs="Arial"/>
          <w:sz w:val="22"/>
          <w:szCs w:val="24"/>
          <w:lang w:val="en-GB"/>
        </w:rPr>
        <w:t>incription</w:t>
      </w:r>
      <w:proofErr w:type="spellEnd"/>
      <w:r w:rsidRPr="00621FD0">
        <w:rPr>
          <w:rFonts w:asciiTheme="minorHAnsi" w:hAnsiTheme="minorHAnsi" w:cs="Arial"/>
          <w:sz w:val="22"/>
          <w:szCs w:val="24"/>
          <w:lang w:val="en-GB"/>
        </w:rPr>
        <w:t>:</w:t>
      </w:r>
    </w:p>
    <w:p w:rsidR="00621FD0" w:rsidRPr="002F0528" w:rsidRDefault="00621FD0" w:rsidP="00621FD0">
      <w:pPr>
        <w:ind w:left="567"/>
        <w:jc w:val="center"/>
        <w:rPr>
          <w:rFonts w:asciiTheme="minorHAnsi" w:hAnsiTheme="minorHAnsi" w:cs="Arial"/>
          <w:b/>
          <w:sz w:val="22"/>
          <w:szCs w:val="24"/>
          <w:lang w:val="en-GB"/>
        </w:rPr>
      </w:pPr>
      <w:r w:rsidRPr="002F0528">
        <w:rPr>
          <w:rFonts w:asciiTheme="minorHAnsi" w:hAnsiTheme="minorHAnsi" w:cs="Arial"/>
          <w:b/>
          <w:sz w:val="22"/>
          <w:szCs w:val="24"/>
          <w:lang w:val="en-GB"/>
        </w:rPr>
        <w:t>Offer for the proceedings to award a contract for</w:t>
      </w:r>
    </w:p>
    <w:p w:rsidR="00092319" w:rsidRPr="006B41E7" w:rsidRDefault="00621FD0" w:rsidP="00621FD0">
      <w:pPr>
        <w:jc w:val="center"/>
        <w:rPr>
          <w:rFonts w:ascii="Calibri" w:eastAsia="Calibri" w:hAnsi="Calibri" w:cs="Calibri"/>
          <w:b/>
          <w:sz w:val="22"/>
          <w:szCs w:val="22"/>
          <w:lang w:val="en-US"/>
        </w:rPr>
      </w:pPr>
      <w:r w:rsidRPr="006B41E7">
        <w:rPr>
          <w:rFonts w:ascii="Calibri" w:eastAsia="Calibri" w:hAnsi="Calibri" w:cs="Calibri"/>
          <w:b/>
          <w:sz w:val="22"/>
          <w:szCs w:val="22"/>
          <w:lang w:val="en-US"/>
        </w:rPr>
        <w:t xml:space="preserve"> </w:t>
      </w:r>
      <w:r w:rsidR="00443F5A" w:rsidRPr="006B41E7">
        <w:rPr>
          <w:rFonts w:ascii="Calibri" w:eastAsia="Calibri" w:hAnsi="Calibri" w:cs="Calibri"/>
          <w:b/>
          <w:sz w:val="22"/>
          <w:szCs w:val="22"/>
          <w:lang w:val="en-US"/>
        </w:rPr>
        <w:t>„</w:t>
      </w:r>
      <w:r w:rsidRPr="006B41E7">
        <w:rPr>
          <w:rFonts w:ascii="Calibri" w:eastAsia="Calibri" w:hAnsi="Calibri" w:cs="Calibri"/>
          <w:b/>
          <w:color w:val="000000"/>
          <w:sz w:val="22"/>
          <w:szCs w:val="22"/>
          <w:lang w:val="en-US"/>
        </w:rPr>
        <w:t>Contractor selection for contract manufacturing of a GMP-standard investigational medicinal product based on liposome technology for use in a Phase I clinical trial, with the required documentation</w:t>
      </w:r>
      <w:r w:rsidR="00443F5A" w:rsidRPr="006B41E7">
        <w:rPr>
          <w:rFonts w:ascii="Calibri" w:eastAsia="Calibri" w:hAnsi="Calibri" w:cs="Calibri"/>
          <w:b/>
          <w:sz w:val="22"/>
          <w:szCs w:val="22"/>
          <w:lang w:val="en-US"/>
        </w:rPr>
        <w:t>” (15/Z/24)</w:t>
      </w:r>
    </w:p>
    <w:p w:rsidR="00092319" w:rsidRPr="006B41E7" w:rsidRDefault="00621FD0">
      <w:pPr>
        <w:jc w:val="center"/>
        <w:rPr>
          <w:rFonts w:ascii="Calibri" w:eastAsia="Calibri" w:hAnsi="Calibri" w:cs="Calibri"/>
          <w:sz w:val="22"/>
          <w:szCs w:val="22"/>
          <w:lang w:val="en-US"/>
        </w:rPr>
      </w:pPr>
      <w:r w:rsidRPr="006B41E7">
        <w:rPr>
          <w:rFonts w:ascii="Calibri" w:eastAsia="Calibri" w:hAnsi="Calibri" w:cs="Calibri"/>
          <w:sz w:val="22"/>
          <w:szCs w:val="22"/>
          <w:lang w:val="en-US"/>
        </w:rPr>
        <w:t>within</w:t>
      </w:r>
    </w:p>
    <w:p w:rsidR="00621FD0" w:rsidRDefault="00621FD0" w:rsidP="00621FD0">
      <w:pPr>
        <w:pStyle w:val="Akapitzlist"/>
        <w:jc w:val="center"/>
        <w:rPr>
          <w:rFonts w:asciiTheme="minorHAnsi" w:hAnsiTheme="minorHAnsi" w:cs="Arial"/>
          <w:b/>
          <w:sz w:val="22"/>
          <w:lang w:val="en-GB"/>
        </w:rPr>
      </w:pPr>
      <w:r w:rsidRPr="00621FD0">
        <w:rPr>
          <w:rFonts w:asciiTheme="minorHAnsi" w:hAnsiTheme="minorHAnsi" w:cs="Arial"/>
          <w:b/>
          <w:sz w:val="22"/>
          <w:lang w:val="en-GB"/>
        </w:rPr>
        <w:lastRenderedPageBreak/>
        <w:t>commercial clinical trial project - development of innovative therapeutic solutions using RNA technology</w:t>
      </w:r>
    </w:p>
    <w:p w:rsidR="00621FD0" w:rsidRPr="006B41E7" w:rsidRDefault="00621FD0" w:rsidP="006A591D">
      <w:pPr>
        <w:pStyle w:val="Akapitzlist"/>
        <w:numPr>
          <w:ilvl w:val="0"/>
          <w:numId w:val="33"/>
        </w:numPr>
        <w:ind w:left="0" w:hanging="567"/>
        <w:rPr>
          <w:rFonts w:ascii="Calibri" w:eastAsia="Calibri" w:hAnsi="Calibri" w:cs="Calibri"/>
          <w:sz w:val="22"/>
          <w:szCs w:val="22"/>
          <w:lang w:val="en-US"/>
        </w:rPr>
      </w:pPr>
      <w:r w:rsidRPr="006B41E7">
        <w:rPr>
          <w:rFonts w:ascii="Calibri" w:eastAsia="Calibri" w:hAnsi="Calibri" w:cs="Calibri"/>
          <w:sz w:val="22"/>
          <w:szCs w:val="22"/>
          <w:lang w:val="en-US"/>
        </w:rPr>
        <w:t>The envelope must also be marked with the name and address of the Contractor.</w:t>
      </w:r>
    </w:p>
    <w:p w:rsidR="00621FD0" w:rsidRPr="006B41E7" w:rsidRDefault="00621FD0" w:rsidP="006A591D">
      <w:pPr>
        <w:pStyle w:val="Akapitzlist"/>
        <w:numPr>
          <w:ilvl w:val="0"/>
          <w:numId w:val="33"/>
        </w:numPr>
        <w:ind w:left="0" w:hanging="567"/>
        <w:rPr>
          <w:rFonts w:ascii="Calibri" w:eastAsia="Calibri" w:hAnsi="Calibri" w:cs="Calibri"/>
          <w:sz w:val="22"/>
          <w:szCs w:val="22"/>
          <w:lang w:val="en-US"/>
        </w:rPr>
      </w:pPr>
      <w:r w:rsidRPr="006B41E7">
        <w:rPr>
          <w:rFonts w:ascii="Calibri" w:eastAsia="Calibri" w:hAnsi="Calibri" w:cs="Calibri"/>
          <w:sz w:val="22"/>
          <w:szCs w:val="22"/>
          <w:lang w:val="en-US"/>
        </w:rPr>
        <w:t xml:space="preserve">The Contracting Authority shall reject a tender if: </w:t>
      </w:r>
    </w:p>
    <w:p w:rsidR="00621FD0" w:rsidRPr="006B41E7" w:rsidRDefault="00621FD0" w:rsidP="006A591D">
      <w:pPr>
        <w:pStyle w:val="Akapitzlist"/>
        <w:numPr>
          <w:ilvl w:val="0"/>
          <w:numId w:val="34"/>
        </w:numPr>
        <w:pBdr>
          <w:top w:val="nil"/>
          <w:left w:val="nil"/>
          <w:bottom w:val="nil"/>
          <w:right w:val="nil"/>
          <w:between w:val="nil"/>
        </w:pBdr>
        <w:jc w:val="both"/>
        <w:rPr>
          <w:rFonts w:ascii="Calibri" w:eastAsia="Calibri" w:hAnsi="Calibri" w:cs="Calibri"/>
          <w:sz w:val="22"/>
          <w:szCs w:val="22"/>
          <w:lang w:val="en-US"/>
        </w:rPr>
      </w:pPr>
      <w:r w:rsidRPr="006B41E7">
        <w:rPr>
          <w:rFonts w:ascii="Calibri" w:eastAsia="Calibri" w:hAnsi="Calibri" w:cs="Calibri"/>
          <w:sz w:val="22"/>
          <w:szCs w:val="22"/>
          <w:lang w:val="en-US"/>
        </w:rPr>
        <w:t xml:space="preserve">its content or form of submission does not correspond to the contents of the Terms of Reference (subject to Chapter III, points 8-10); </w:t>
      </w:r>
    </w:p>
    <w:p w:rsidR="00621FD0" w:rsidRPr="006B41E7" w:rsidRDefault="00621FD0" w:rsidP="006A591D">
      <w:pPr>
        <w:pStyle w:val="Akapitzlist"/>
        <w:numPr>
          <w:ilvl w:val="0"/>
          <w:numId w:val="34"/>
        </w:numPr>
        <w:pBdr>
          <w:top w:val="nil"/>
          <w:left w:val="nil"/>
          <w:bottom w:val="nil"/>
          <w:right w:val="nil"/>
          <w:between w:val="nil"/>
        </w:pBdr>
        <w:jc w:val="both"/>
        <w:rPr>
          <w:rFonts w:ascii="Calibri" w:eastAsia="Calibri" w:hAnsi="Calibri" w:cs="Calibri"/>
          <w:sz w:val="22"/>
          <w:szCs w:val="22"/>
          <w:lang w:val="en-US"/>
        </w:rPr>
      </w:pPr>
      <w:r w:rsidRPr="006B41E7">
        <w:rPr>
          <w:rFonts w:ascii="Calibri" w:eastAsia="Calibri" w:hAnsi="Calibri" w:cs="Calibri"/>
          <w:sz w:val="22"/>
          <w:szCs w:val="22"/>
          <w:lang w:val="en-US"/>
        </w:rPr>
        <w:t xml:space="preserve">within 3 days from the date of delivery of the notice a Contractor has not agreed to correct the error referred to in item 11. </w:t>
      </w:r>
    </w:p>
    <w:p w:rsidR="00621FD0" w:rsidRPr="006B41E7" w:rsidRDefault="00621FD0" w:rsidP="006A591D">
      <w:pPr>
        <w:pStyle w:val="Akapitzlist"/>
        <w:numPr>
          <w:ilvl w:val="0"/>
          <w:numId w:val="34"/>
        </w:numPr>
        <w:pBdr>
          <w:top w:val="nil"/>
          <w:left w:val="nil"/>
          <w:bottom w:val="nil"/>
          <w:right w:val="nil"/>
          <w:between w:val="nil"/>
        </w:pBdr>
        <w:jc w:val="both"/>
        <w:rPr>
          <w:rFonts w:ascii="Calibri" w:eastAsia="Calibri" w:hAnsi="Calibri" w:cs="Calibri"/>
          <w:sz w:val="22"/>
          <w:szCs w:val="22"/>
          <w:lang w:val="en-US"/>
        </w:rPr>
      </w:pPr>
      <w:r w:rsidRPr="006B41E7">
        <w:rPr>
          <w:rFonts w:ascii="Calibri" w:eastAsia="Calibri" w:hAnsi="Calibri" w:cs="Calibri"/>
          <w:sz w:val="22"/>
          <w:szCs w:val="22"/>
          <w:lang w:val="en-US"/>
        </w:rPr>
        <w:t xml:space="preserve">it contains errors in price calculation, subject to item 8; </w:t>
      </w:r>
    </w:p>
    <w:p w:rsidR="00621FD0" w:rsidRPr="006B41E7" w:rsidRDefault="00621FD0" w:rsidP="006A591D">
      <w:pPr>
        <w:pStyle w:val="Akapitzlist"/>
        <w:numPr>
          <w:ilvl w:val="0"/>
          <w:numId w:val="34"/>
        </w:numPr>
        <w:pBdr>
          <w:top w:val="nil"/>
          <w:left w:val="nil"/>
          <w:bottom w:val="nil"/>
          <w:right w:val="nil"/>
          <w:between w:val="nil"/>
        </w:pBdr>
        <w:jc w:val="both"/>
        <w:rPr>
          <w:rFonts w:ascii="Calibri" w:eastAsia="Calibri" w:hAnsi="Calibri" w:cs="Calibri"/>
          <w:sz w:val="22"/>
          <w:szCs w:val="22"/>
          <w:lang w:val="en-US"/>
        </w:rPr>
      </w:pPr>
      <w:r w:rsidRPr="006B41E7">
        <w:rPr>
          <w:rFonts w:ascii="Calibri" w:eastAsia="Calibri" w:hAnsi="Calibri" w:cs="Calibri"/>
          <w:sz w:val="22"/>
          <w:szCs w:val="22"/>
          <w:lang w:val="en-US"/>
        </w:rPr>
        <w:t xml:space="preserve">the Contractor failed to submit explanations and/or supplemented tender deficiencies within the specified deadline; </w:t>
      </w:r>
    </w:p>
    <w:p w:rsidR="00621FD0" w:rsidRPr="006B41E7" w:rsidRDefault="00621FD0" w:rsidP="006A591D">
      <w:pPr>
        <w:pStyle w:val="Akapitzlist"/>
        <w:numPr>
          <w:ilvl w:val="0"/>
          <w:numId w:val="34"/>
        </w:numPr>
        <w:pBdr>
          <w:top w:val="nil"/>
          <w:left w:val="nil"/>
          <w:bottom w:val="nil"/>
          <w:right w:val="nil"/>
          <w:between w:val="nil"/>
        </w:pBdr>
        <w:jc w:val="both"/>
        <w:rPr>
          <w:rFonts w:ascii="Calibri" w:eastAsia="Calibri" w:hAnsi="Calibri" w:cs="Calibri"/>
          <w:sz w:val="22"/>
          <w:szCs w:val="22"/>
          <w:lang w:val="en-US"/>
        </w:rPr>
      </w:pPr>
      <w:r w:rsidRPr="006B41E7">
        <w:rPr>
          <w:rFonts w:ascii="Calibri" w:eastAsia="Calibri" w:hAnsi="Calibri" w:cs="Calibri"/>
          <w:sz w:val="22"/>
          <w:szCs w:val="22"/>
          <w:lang w:val="en-US"/>
        </w:rPr>
        <w:t>the tender was submitted by a Contractor with respect to whom liquidation proceedings have been opened or the Contractor has been deleted from the proper register</w:t>
      </w:r>
    </w:p>
    <w:p w:rsidR="0065469F" w:rsidRPr="006B41E7" w:rsidRDefault="00621FD0" w:rsidP="006A591D">
      <w:pPr>
        <w:pStyle w:val="Akapitzlist"/>
        <w:numPr>
          <w:ilvl w:val="0"/>
          <w:numId w:val="34"/>
        </w:numPr>
        <w:pBdr>
          <w:top w:val="nil"/>
          <w:left w:val="nil"/>
          <w:bottom w:val="nil"/>
          <w:right w:val="nil"/>
          <w:between w:val="nil"/>
        </w:pBdr>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it was submitted after the deadline for submission of Tenders;</w:t>
      </w:r>
    </w:p>
    <w:p w:rsidR="0065469F" w:rsidRPr="006B41E7" w:rsidRDefault="00621FD0" w:rsidP="006A591D">
      <w:pPr>
        <w:pStyle w:val="Akapitzlist"/>
        <w:numPr>
          <w:ilvl w:val="0"/>
          <w:numId w:val="34"/>
        </w:numPr>
        <w:pBdr>
          <w:top w:val="nil"/>
          <w:left w:val="nil"/>
          <w:bottom w:val="nil"/>
          <w:right w:val="nil"/>
          <w:between w:val="nil"/>
        </w:pBdr>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the Tende</w:t>
      </w:r>
      <w:r w:rsidR="0065469F" w:rsidRPr="006B41E7">
        <w:rPr>
          <w:rFonts w:asciiTheme="minorHAnsi" w:eastAsia="Calibri" w:hAnsiTheme="minorHAnsi" w:cs="Calibri"/>
          <w:sz w:val="22"/>
          <w:szCs w:val="22"/>
          <w:lang w:val="en-US"/>
        </w:rPr>
        <w:t>r was submitted by a Contractor:</w:t>
      </w:r>
    </w:p>
    <w:p w:rsidR="0065469F" w:rsidRPr="006B41E7" w:rsidRDefault="0065469F" w:rsidP="006A591D">
      <w:pPr>
        <w:pStyle w:val="Akapitzlist"/>
        <w:numPr>
          <w:ilvl w:val="0"/>
          <w:numId w:val="15"/>
        </w:numPr>
        <w:pBdr>
          <w:top w:val="nil"/>
          <w:left w:val="nil"/>
          <w:bottom w:val="nil"/>
          <w:right w:val="nil"/>
          <w:between w:val="nil"/>
        </w:pBdr>
        <w:jc w:val="both"/>
        <w:rPr>
          <w:rFonts w:asciiTheme="minorHAnsi" w:eastAsia="Calibri" w:hAnsiTheme="minorHAnsi" w:cs="Calibri"/>
          <w:sz w:val="22"/>
          <w:szCs w:val="22"/>
          <w:lang w:val="en-US"/>
        </w:rPr>
      </w:pPr>
      <w:r w:rsidRPr="0065469F">
        <w:rPr>
          <w:rFonts w:asciiTheme="minorHAnsi" w:hAnsiTheme="minorHAnsi" w:cs="Arial"/>
          <w:sz w:val="22"/>
          <w:szCs w:val="22"/>
          <w:lang w:val="en-GB"/>
        </w:rPr>
        <w:t>having capital ties with the</w:t>
      </w:r>
      <w:r w:rsidRPr="0065469F">
        <w:rPr>
          <w:rFonts w:asciiTheme="minorHAnsi" w:hAnsiTheme="minorHAnsi" w:cs="Arial"/>
          <w:sz w:val="22"/>
          <w:szCs w:val="22"/>
          <w:lang w:val="en-US"/>
        </w:rPr>
        <w:t xml:space="preserve"> Contracting Authority</w:t>
      </w:r>
      <w:r>
        <w:rPr>
          <w:rStyle w:val="Odwoanieprzypisudolnego"/>
          <w:rFonts w:asciiTheme="minorHAnsi" w:eastAsia="Calibri" w:hAnsiTheme="minorHAnsi" w:cs="Calibri"/>
          <w:sz w:val="22"/>
          <w:szCs w:val="22"/>
        </w:rPr>
        <w:footnoteReference w:id="1"/>
      </w:r>
    </w:p>
    <w:p w:rsidR="0065469F" w:rsidRPr="006B41E7" w:rsidRDefault="0065469F" w:rsidP="006A591D">
      <w:pPr>
        <w:pStyle w:val="Akapitzlist"/>
        <w:numPr>
          <w:ilvl w:val="0"/>
          <w:numId w:val="15"/>
        </w:numPr>
        <w:pBdr>
          <w:top w:val="nil"/>
          <w:left w:val="nil"/>
          <w:bottom w:val="nil"/>
          <w:right w:val="nil"/>
          <w:between w:val="nil"/>
        </w:pBdr>
        <w:jc w:val="both"/>
        <w:rPr>
          <w:rFonts w:asciiTheme="minorHAnsi" w:eastAsia="Calibri" w:hAnsiTheme="minorHAnsi" w:cs="Calibri"/>
          <w:sz w:val="22"/>
          <w:szCs w:val="22"/>
          <w:lang w:val="en-US"/>
        </w:rPr>
      </w:pPr>
      <w:r w:rsidRPr="0065469F">
        <w:rPr>
          <w:rFonts w:asciiTheme="minorHAnsi" w:hAnsiTheme="minorHAnsi" w:cs="Arial"/>
          <w:sz w:val="22"/>
          <w:szCs w:val="22"/>
          <w:lang w:val="en-GB"/>
        </w:rPr>
        <w:t xml:space="preserve">the </w:t>
      </w:r>
      <w:r w:rsidRPr="0065469F">
        <w:rPr>
          <w:rFonts w:asciiTheme="minorHAnsi" w:hAnsiTheme="minorHAnsi" w:cs="Arial"/>
          <w:sz w:val="22"/>
          <w:szCs w:val="22"/>
          <w:lang w:val="en-US"/>
        </w:rPr>
        <w:t>Contractor</w:t>
      </w:r>
      <w:r w:rsidRPr="0065469F">
        <w:rPr>
          <w:rFonts w:asciiTheme="minorHAnsi" w:hAnsiTheme="minorHAnsi" w:cs="Arial"/>
          <w:sz w:val="22"/>
          <w:szCs w:val="22"/>
          <w:lang w:val="en-GB"/>
        </w:rPr>
        <w:t xml:space="preserve"> is personally related to the </w:t>
      </w:r>
      <w:r w:rsidRPr="0065469F">
        <w:rPr>
          <w:rFonts w:asciiTheme="minorHAnsi" w:hAnsiTheme="minorHAnsi" w:cs="Arial"/>
          <w:sz w:val="22"/>
          <w:szCs w:val="22"/>
          <w:lang w:val="en-US"/>
        </w:rPr>
        <w:t>Contracting Authority</w:t>
      </w:r>
      <w:r w:rsidRPr="0065469F">
        <w:rPr>
          <w:rFonts w:asciiTheme="minorHAnsi" w:hAnsiTheme="minorHAnsi" w:cs="Arial"/>
          <w:sz w:val="22"/>
          <w:szCs w:val="22"/>
          <w:vertAlign w:val="superscript"/>
          <w:lang w:val="en-GB"/>
        </w:rPr>
        <w:t>2</w:t>
      </w:r>
    </w:p>
    <w:p w:rsidR="0065469F" w:rsidRPr="006B41E7" w:rsidRDefault="0065469F" w:rsidP="006A591D">
      <w:pPr>
        <w:pStyle w:val="Akapitzlist"/>
        <w:numPr>
          <w:ilvl w:val="0"/>
          <w:numId w:val="15"/>
        </w:numPr>
        <w:pBdr>
          <w:top w:val="nil"/>
          <w:left w:val="nil"/>
          <w:bottom w:val="nil"/>
          <w:right w:val="nil"/>
          <w:between w:val="nil"/>
        </w:pBdr>
        <w:jc w:val="both"/>
        <w:rPr>
          <w:rFonts w:asciiTheme="minorHAnsi" w:eastAsia="Calibri" w:hAnsiTheme="minorHAnsi" w:cs="Calibri"/>
          <w:sz w:val="22"/>
          <w:szCs w:val="22"/>
          <w:lang w:val="en-US"/>
        </w:rPr>
      </w:pPr>
      <w:r w:rsidRPr="006B41E7">
        <w:rPr>
          <w:rFonts w:asciiTheme="minorHAnsi" w:eastAsia="Calibri" w:hAnsiTheme="minorHAnsi" w:cs="Calibri"/>
          <w:color w:val="000000"/>
          <w:sz w:val="22"/>
          <w:szCs w:val="22"/>
          <w:lang w:val="en-US"/>
        </w:rPr>
        <w:t>against whom there are grounds for exclusion from the proceeding under Article 7 (1) of the Act of April 13, 2022 on special solutions to prevent support for aggression against Ukraine and to protect national security (Journal of Laws, item 835</w:t>
      </w:r>
    </w:p>
    <w:p w:rsidR="0065469F" w:rsidRPr="006B41E7" w:rsidRDefault="0065469F" w:rsidP="006A591D">
      <w:pPr>
        <w:pStyle w:val="Akapitzlist"/>
        <w:numPr>
          <w:ilvl w:val="0"/>
          <w:numId w:val="34"/>
        </w:numPr>
        <w:jc w:val="both"/>
        <w:rPr>
          <w:rFonts w:ascii="Calibri" w:eastAsia="Calibri" w:hAnsi="Calibri" w:cs="Calibri"/>
          <w:sz w:val="22"/>
          <w:szCs w:val="22"/>
          <w:lang w:val="en-US"/>
        </w:rPr>
      </w:pPr>
      <w:r w:rsidRPr="006B41E7">
        <w:rPr>
          <w:rFonts w:asciiTheme="minorHAnsi" w:eastAsia="Calibri" w:hAnsiTheme="minorHAnsi" w:cs="Calibri"/>
          <w:sz w:val="22"/>
          <w:szCs w:val="22"/>
          <w:lang w:val="en-US"/>
        </w:rPr>
        <w:t>was submitted by a Contractor who does not meet the conditions for participation in the proceedings);</w:t>
      </w:r>
      <w:proofErr w:type="spellStart"/>
      <w:r w:rsidR="00443F5A" w:rsidRPr="006B41E7">
        <w:rPr>
          <w:rFonts w:ascii="Calibri" w:eastAsia="Calibri" w:hAnsi="Calibri" w:cs="Calibri"/>
          <w:sz w:val="22"/>
          <w:szCs w:val="22"/>
          <w:lang w:val="en-US"/>
        </w:rPr>
        <w:t>Oferta</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złożona</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po</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terminie</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składania</w:t>
      </w:r>
      <w:proofErr w:type="spellEnd"/>
      <w:r w:rsidR="00443F5A" w:rsidRPr="006B41E7">
        <w:rPr>
          <w:rFonts w:ascii="Calibri" w:eastAsia="Calibri" w:hAnsi="Calibri" w:cs="Calibri"/>
          <w:sz w:val="22"/>
          <w:szCs w:val="22"/>
          <w:lang w:val="en-US"/>
        </w:rPr>
        <w:t xml:space="preserve"> </w:t>
      </w:r>
      <w:proofErr w:type="spellStart"/>
      <w:r w:rsidR="00443F5A" w:rsidRPr="006B41E7">
        <w:rPr>
          <w:rFonts w:ascii="Calibri" w:eastAsia="Calibri" w:hAnsi="Calibri" w:cs="Calibri"/>
          <w:sz w:val="22"/>
          <w:szCs w:val="22"/>
          <w:lang w:val="en-US"/>
        </w:rPr>
        <w:t>ofe</w:t>
      </w:r>
      <w:r w:rsidRPr="006B41E7">
        <w:rPr>
          <w:rFonts w:ascii="Calibri" w:eastAsia="Calibri" w:hAnsi="Calibri" w:cs="Calibri"/>
          <w:sz w:val="22"/>
          <w:szCs w:val="22"/>
          <w:lang w:val="en-US"/>
        </w:rPr>
        <w:t>rt</w:t>
      </w:r>
      <w:proofErr w:type="spellEnd"/>
      <w:r w:rsidRPr="006B41E7">
        <w:rPr>
          <w:rFonts w:ascii="Calibri" w:eastAsia="Calibri" w:hAnsi="Calibri" w:cs="Calibri"/>
          <w:sz w:val="22"/>
          <w:szCs w:val="22"/>
          <w:lang w:val="en-US"/>
        </w:rPr>
        <w:t xml:space="preserve"> </w:t>
      </w:r>
      <w:proofErr w:type="spellStart"/>
      <w:r w:rsidRPr="006B41E7">
        <w:rPr>
          <w:rFonts w:ascii="Calibri" w:eastAsia="Calibri" w:hAnsi="Calibri" w:cs="Calibri"/>
          <w:sz w:val="22"/>
          <w:szCs w:val="22"/>
          <w:lang w:val="en-US"/>
        </w:rPr>
        <w:t>zostanie</w:t>
      </w:r>
      <w:proofErr w:type="spellEnd"/>
      <w:r w:rsidRPr="006B41E7">
        <w:rPr>
          <w:rFonts w:ascii="Calibri" w:eastAsia="Calibri" w:hAnsi="Calibri" w:cs="Calibri"/>
          <w:sz w:val="22"/>
          <w:szCs w:val="22"/>
          <w:lang w:val="en-US"/>
        </w:rPr>
        <w:t xml:space="preserve"> </w:t>
      </w:r>
      <w:proofErr w:type="spellStart"/>
      <w:r w:rsidRPr="006B41E7">
        <w:rPr>
          <w:rFonts w:ascii="Calibri" w:eastAsia="Calibri" w:hAnsi="Calibri" w:cs="Calibri"/>
          <w:sz w:val="22"/>
          <w:szCs w:val="22"/>
          <w:lang w:val="en-US"/>
        </w:rPr>
        <w:t>zwrócona</w:t>
      </w:r>
      <w:proofErr w:type="spellEnd"/>
      <w:r w:rsidRPr="006B41E7">
        <w:rPr>
          <w:rFonts w:ascii="Calibri" w:eastAsia="Calibri" w:hAnsi="Calibri" w:cs="Calibri"/>
          <w:sz w:val="22"/>
          <w:szCs w:val="22"/>
          <w:lang w:val="en-US"/>
        </w:rPr>
        <w:t xml:space="preserve"> </w:t>
      </w:r>
      <w:proofErr w:type="spellStart"/>
      <w:r w:rsidRPr="006B41E7">
        <w:rPr>
          <w:rFonts w:ascii="Calibri" w:eastAsia="Calibri" w:hAnsi="Calibri" w:cs="Calibri"/>
          <w:sz w:val="22"/>
          <w:szCs w:val="22"/>
          <w:lang w:val="en-US"/>
        </w:rPr>
        <w:t>Wykonawcy</w:t>
      </w:r>
      <w:proofErr w:type="spellEnd"/>
      <w:r w:rsidRPr="006B41E7">
        <w:rPr>
          <w:rFonts w:ascii="Calibri" w:eastAsia="Calibri" w:hAnsi="Calibri" w:cs="Calibri"/>
          <w:sz w:val="22"/>
          <w:szCs w:val="22"/>
          <w:lang w:val="en-US"/>
        </w:rPr>
        <w:t>.</w:t>
      </w:r>
    </w:p>
    <w:p w:rsidR="0065469F" w:rsidRPr="006B41E7" w:rsidRDefault="0065469F" w:rsidP="006A591D">
      <w:pPr>
        <w:pStyle w:val="Akapitzlist"/>
        <w:numPr>
          <w:ilvl w:val="0"/>
          <w:numId w:val="33"/>
        </w:numPr>
        <w:ind w:left="0" w:hanging="567"/>
        <w:jc w:val="both"/>
        <w:rPr>
          <w:rFonts w:ascii="Calibri" w:eastAsia="Calibri" w:hAnsi="Calibri" w:cs="Calibri"/>
          <w:sz w:val="22"/>
          <w:szCs w:val="22"/>
          <w:lang w:val="en-US"/>
        </w:rPr>
      </w:pPr>
      <w:r w:rsidRPr="006B41E7">
        <w:rPr>
          <w:rFonts w:ascii="Calibri" w:eastAsia="Calibri" w:hAnsi="Calibri" w:cs="Calibri"/>
          <w:sz w:val="22"/>
          <w:szCs w:val="22"/>
          <w:lang w:val="en-US"/>
        </w:rPr>
        <w:t>An offer submitted after the deadline for submission of tenders will be returned to the Contractor.</w:t>
      </w:r>
    </w:p>
    <w:p w:rsidR="0065469F" w:rsidRPr="0065469F" w:rsidRDefault="0065469F" w:rsidP="006A591D">
      <w:pPr>
        <w:pStyle w:val="Akapitzlist"/>
        <w:numPr>
          <w:ilvl w:val="0"/>
          <w:numId w:val="33"/>
        </w:numPr>
        <w:ind w:left="0" w:hanging="567"/>
        <w:jc w:val="both"/>
        <w:rPr>
          <w:rFonts w:ascii="Calibri" w:eastAsia="Calibri" w:hAnsi="Calibri" w:cs="Calibri"/>
          <w:sz w:val="22"/>
          <w:szCs w:val="22"/>
        </w:rPr>
      </w:pPr>
      <w:r w:rsidRPr="006B41E7">
        <w:rPr>
          <w:rFonts w:ascii="Calibri" w:eastAsia="Calibri" w:hAnsi="Calibri" w:cs="Calibri"/>
          <w:sz w:val="22"/>
          <w:szCs w:val="22"/>
          <w:lang w:val="en-US"/>
        </w:rPr>
        <w:t>The procedure is open to the public</w:t>
      </w:r>
      <w:r w:rsidR="00443F5A" w:rsidRPr="006B41E7">
        <w:rPr>
          <w:rFonts w:ascii="Calibri" w:eastAsia="Calibri" w:hAnsi="Calibri" w:cs="Calibri"/>
          <w:sz w:val="22"/>
          <w:szCs w:val="22"/>
          <w:lang w:val="en-US"/>
        </w:rPr>
        <w:t xml:space="preserve">. </w:t>
      </w:r>
      <w:r w:rsidRPr="006B41E7">
        <w:rPr>
          <w:rFonts w:ascii="Calibri" w:eastAsia="Calibri" w:hAnsi="Calibri" w:cs="Calibri"/>
          <w:sz w:val="22"/>
          <w:szCs w:val="22"/>
          <w:lang w:val="en-US"/>
        </w:rPr>
        <w:t xml:space="preserve">The Contractor may reserve in the Tender the information which constitutes the CONFIDENTIALITY OF THE COMPANY (according to art. 11 item 4 of the Act on Fighting Unfair Competition). </w:t>
      </w:r>
      <w:r w:rsidRPr="0065469F">
        <w:rPr>
          <w:rFonts w:ascii="Calibri" w:eastAsia="Calibri" w:hAnsi="Calibri" w:cs="Calibri"/>
          <w:sz w:val="22"/>
          <w:szCs w:val="22"/>
        </w:rPr>
        <w:t xml:space="preserve">For </w:t>
      </w:r>
      <w:proofErr w:type="spellStart"/>
      <w:r w:rsidRPr="0065469F">
        <w:rPr>
          <w:rFonts w:ascii="Calibri" w:eastAsia="Calibri" w:hAnsi="Calibri" w:cs="Calibri"/>
          <w:sz w:val="22"/>
          <w:szCs w:val="22"/>
        </w:rPr>
        <w:t>this</w:t>
      </w:r>
      <w:proofErr w:type="spellEnd"/>
      <w:r w:rsidRPr="0065469F">
        <w:rPr>
          <w:rFonts w:ascii="Calibri" w:eastAsia="Calibri" w:hAnsi="Calibri" w:cs="Calibri"/>
          <w:sz w:val="22"/>
          <w:szCs w:val="22"/>
        </w:rPr>
        <w:t xml:space="preserve"> </w:t>
      </w:r>
      <w:proofErr w:type="spellStart"/>
      <w:r w:rsidRPr="0065469F">
        <w:rPr>
          <w:rFonts w:ascii="Calibri" w:eastAsia="Calibri" w:hAnsi="Calibri" w:cs="Calibri"/>
          <w:sz w:val="22"/>
          <w:szCs w:val="22"/>
        </w:rPr>
        <w:t>purpose</w:t>
      </w:r>
      <w:proofErr w:type="spellEnd"/>
      <w:r w:rsidRPr="0065469F">
        <w:rPr>
          <w:rFonts w:ascii="Calibri" w:eastAsia="Calibri" w:hAnsi="Calibri" w:cs="Calibri"/>
          <w:sz w:val="22"/>
          <w:szCs w:val="22"/>
        </w:rPr>
        <w:t>, he/</w:t>
      </w:r>
      <w:proofErr w:type="spellStart"/>
      <w:r w:rsidRPr="0065469F">
        <w:rPr>
          <w:rFonts w:ascii="Calibri" w:eastAsia="Calibri" w:hAnsi="Calibri" w:cs="Calibri"/>
          <w:sz w:val="22"/>
          <w:szCs w:val="22"/>
        </w:rPr>
        <w:t>she</w:t>
      </w:r>
      <w:proofErr w:type="spellEnd"/>
      <w:r w:rsidRPr="0065469F">
        <w:rPr>
          <w:rFonts w:ascii="Calibri" w:eastAsia="Calibri" w:hAnsi="Calibri" w:cs="Calibri"/>
          <w:sz w:val="22"/>
          <w:szCs w:val="22"/>
        </w:rPr>
        <w:t xml:space="preserve"> </w:t>
      </w:r>
      <w:proofErr w:type="spellStart"/>
      <w:r w:rsidRPr="0065469F">
        <w:rPr>
          <w:rFonts w:ascii="Calibri" w:eastAsia="Calibri" w:hAnsi="Calibri" w:cs="Calibri"/>
          <w:sz w:val="22"/>
          <w:szCs w:val="22"/>
        </w:rPr>
        <w:t>shall</w:t>
      </w:r>
      <w:proofErr w:type="spellEnd"/>
      <w:r w:rsidRPr="0065469F">
        <w:rPr>
          <w:rFonts w:ascii="Calibri" w:eastAsia="Calibri" w:hAnsi="Calibri" w:cs="Calibri"/>
          <w:sz w:val="22"/>
          <w:szCs w:val="22"/>
        </w:rPr>
        <w:t>:</w:t>
      </w:r>
    </w:p>
    <w:p w:rsidR="0065469F" w:rsidRPr="006B41E7" w:rsidRDefault="0065469F" w:rsidP="0065469F">
      <w:pPr>
        <w:pStyle w:val="Akapitzlist"/>
        <w:ind w:left="360"/>
        <w:jc w:val="both"/>
        <w:rPr>
          <w:rFonts w:ascii="Calibri" w:eastAsia="Calibri" w:hAnsi="Calibri" w:cs="Calibri"/>
          <w:sz w:val="22"/>
          <w:szCs w:val="22"/>
          <w:lang w:val="en-US"/>
        </w:rPr>
      </w:pPr>
      <w:r w:rsidRPr="006B41E7">
        <w:rPr>
          <w:rFonts w:ascii="Calibri" w:eastAsia="Calibri" w:hAnsi="Calibri" w:cs="Calibri"/>
          <w:sz w:val="22"/>
          <w:szCs w:val="22"/>
          <w:lang w:val="en-US"/>
        </w:rPr>
        <w:t>- the names of the documents in the offer that constitute the proprietary information should be highlighted graphically in the list of Appendices,</w:t>
      </w:r>
    </w:p>
    <w:p w:rsidR="0065469F" w:rsidRPr="006B41E7" w:rsidRDefault="0065469F" w:rsidP="0065469F">
      <w:pPr>
        <w:pStyle w:val="Akapitzlist"/>
        <w:ind w:left="360"/>
        <w:jc w:val="both"/>
        <w:rPr>
          <w:rFonts w:ascii="Calibri" w:eastAsia="Calibri" w:hAnsi="Calibri" w:cs="Calibri"/>
          <w:sz w:val="22"/>
          <w:szCs w:val="22"/>
          <w:lang w:val="en-US"/>
        </w:rPr>
      </w:pPr>
      <w:r w:rsidRPr="006B41E7">
        <w:rPr>
          <w:rFonts w:ascii="Calibri" w:eastAsia="Calibri" w:hAnsi="Calibri" w:cs="Calibri"/>
          <w:sz w:val="22"/>
          <w:szCs w:val="22"/>
          <w:lang w:val="en-US"/>
        </w:rPr>
        <w:t>- documents containing proprietary information should be bound and put in</w:t>
      </w:r>
    </w:p>
    <w:p w:rsidR="0065469F" w:rsidRPr="006B41E7" w:rsidRDefault="0065469F" w:rsidP="0065469F">
      <w:pPr>
        <w:pStyle w:val="Akapitzlist"/>
        <w:ind w:left="360"/>
        <w:jc w:val="both"/>
        <w:rPr>
          <w:rFonts w:ascii="Calibri" w:eastAsia="Calibri" w:hAnsi="Calibri" w:cs="Calibri"/>
          <w:sz w:val="22"/>
          <w:szCs w:val="22"/>
          <w:lang w:val="en-US"/>
        </w:rPr>
      </w:pPr>
      <w:r w:rsidRPr="006B41E7">
        <w:rPr>
          <w:rFonts w:ascii="Calibri" w:eastAsia="Calibri" w:hAnsi="Calibri" w:cs="Calibri"/>
          <w:sz w:val="22"/>
          <w:szCs w:val="22"/>
          <w:lang w:val="en-US"/>
        </w:rPr>
        <w:t>a separate non-transparent cover, inside the cover there should be a list of contents signed by the Contractor,</w:t>
      </w:r>
    </w:p>
    <w:p w:rsidR="0065469F" w:rsidRPr="006B41E7" w:rsidRDefault="0065469F" w:rsidP="0065469F">
      <w:pPr>
        <w:pStyle w:val="Akapitzlist"/>
        <w:ind w:left="360"/>
        <w:jc w:val="both"/>
        <w:rPr>
          <w:rFonts w:ascii="Calibri" w:eastAsia="Calibri" w:hAnsi="Calibri" w:cs="Calibri"/>
          <w:sz w:val="22"/>
          <w:szCs w:val="22"/>
          <w:lang w:val="en-US"/>
        </w:rPr>
      </w:pPr>
      <w:r w:rsidRPr="006B41E7">
        <w:rPr>
          <w:rFonts w:ascii="Calibri" w:eastAsia="Calibri" w:hAnsi="Calibri" w:cs="Calibri"/>
          <w:sz w:val="22"/>
          <w:szCs w:val="22"/>
          <w:lang w:val="en-US"/>
        </w:rPr>
        <w:t>- the Contracting Authority shall not be responsible for the consequences of failure to properly secure the above information.</w:t>
      </w:r>
    </w:p>
    <w:p w:rsidR="00092319" w:rsidRPr="006B41E7" w:rsidRDefault="00092319">
      <w:pPr>
        <w:jc w:val="both"/>
        <w:rPr>
          <w:rFonts w:ascii="Calibri" w:eastAsia="Calibri" w:hAnsi="Calibri" w:cs="Calibri"/>
          <w:b/>
          <w:sz w:val="22"/>
          <w:szCs w:val="22"/>
          <w:lang w:val="en-US"/>
        </w:rPr>
      </w:pPr>
    </w:p>
    <w:p w:rsidR="00092319" w:rsidRPr="006B41E7" w:rsidRDefault="00443F5A" w:rsidP="00443F5A">
      <w:pPr>
        <w:tabs>
          <w:tab w:val="left" w:pos="0"/>
        </w:tabs>
        <w:ind w:hanging="567"/>
        <w:jc w:val="both"/>
        <w:rPr>
          <w:rFonts w:ascii="Calibri" w:eastAsia="Calibri" w:hAnsi="Calibri" w:cs="Calibri"/>
          <w:b/>
          <w:sz w:val="22"/>
          <w:szCs w:val="22"/>
          <w:lang w:val="en-US"/>
        </w:rPr>
      </w:pPr>
      <w:r w:rsidRPr="006B41E7">
        <w:rPr>
          <w:rFonts w:ascii="Calibri" w:eastAsia="Calibri" w:hAnsi="Calibri" w:cs="Calibri"/>
          <w:b/>
          <w:sz w:val="22"/>
          <w:szCs w:val="22"/>
          <w:lang w:val="en-US"/>
        </w:rPr>
        <w:t>IV .</w:t>
      </w:r>
      <w:r w:rsidRPr="006B41E7">
        <w:rPr>
          <w:rFonts w:ascii="Calibri" w:eastAsia="Calibri" w:hAnsi="Calibri" w:cs="Calibri"/>
          <w:b/>
          <w:sz w:val="22"/>
          <w:szCs w:val="22"/>
          <w:lang w:val="en-US"/>
        </w:rPr>
        <w:tab/>
      </w:r>
      <w:r w:rsidR="0065469F" w:rsidRPr="006B41E7">
        <w:rPr>
          <w:rFonts w:ascii="Calibri" w:eastAsia="Calibri" w:hAnsi="Calibri" w:cs="Calibri"/>
          <w:b/>
          <w:sz w:val="22"/>
          <w:szCs w:val="22"/>
          <w:lang w:val="en-US"/>
        </w:rPr>
        <w:t>DESCRIPTION OF TENDER PRICE CALCULATION METHOD</w:t>
      </w:r>
    </w:p>
    <w:p w:rsidR="00092319" w:rsidRPr="006B41E7" w:rsidRDefault="00092319">
      <w:pPr>
        <w:jc w:val="both"/>
        <w:rPr>
          <w:rFonts w:ascii="Calibri" w:eastAsia="Calibri" w:hAnsi="Calibri" w:cs="Calibri"/>
          <w:b/>
          <w:sz w:val="22"/>
          <w:szCs w:val="22"/>
          <w:lang w:val="en-US"/>
        </w:rPr>
      </w:pPr>
    </w:p>
    <w:p w:rsidR="0065469F" w:rsidRPr="0065469F" w:rsidRDefault="0065469F" w:rsidP="006A591D">
      <w:pPr>
        <w:pStyle w:val="Akapitzlist"/>
        <w:numPr>
          <w:ilvl w:val="0"/>
          <w:numId w:val="35"/>
        </w:numPr>
        <w:tabs>
          <w:tab w:val="clear" w:pos="360"/>
          <w:tab w:val="num" w:pos="0"/>
        </w:tabs>
        <w:suppressAutoHyphens/>
        <w:overflowPunct w:val="0"/>
        <w:ind w:left="0" w:hanging="567"/>
        <w:jc w:val="both"/>
        <w:rPr>
          <w:rFonts w:asciiTheme="minorHAnsi" w:hAnsiTheme="minorHAnsi"/>
          <w:sz w:val="22"/>
          <w:szCs w:val="22"/>
          <w:lang w:val="en-US"/>
        </w:rPr>
      </w:pPr>
      <w:r w:rsidRPr="0065469F">
        <w:rPr>
          <w:rFonts w:asciiTheme="minorHAnsi" w:hAnsiTheme="minorHAnsi" w:cs="Arial"/>
          <w:sz w:val="22"/>
          <w:szCs w:val="22"/>
          <w:lang w:val="en-US"/>
        </w:rPr>
        <w:t>Tender</w:t>
      </w:r>
      <w:r w:rsidRPr="0065469F">
        <w:rPr>
          <w:rFonts w:asciiTheme="minorHAnsi" w:hAnsiTheme="minorHAnsi" w:cs="Arial"/>
          <w:sz w:val="22"/>
          <w:szCs w:val="22"/>
          <w:lang w:val="en-GB"/>
        </w:rPr>
        <w:t xml:space="preserve">, the </w:t>
      </w:r>
      <w:r w:rsidRPr="0065469F">
        <w:rPr>
          <w:rFonts w:asciiTheme="minorHAnsi" w:hAnsiTheme="minorHAnsi" w:cs="Arial"/>
          <w:sz w:val="22"/>
          <w:szCs w:val="22"/>
          <w:lang w:val="en-US"/>
        </w:rPr>
        <w:t>Contractor</w:t>
      </w:r>
      <w:r w:rsidRPr="0065469F">
        <w:rPr>
          <w:rFonts w:asciiTheme="minorHAnsi" w:hAnsiTheme="minorHAnsi" w:cs="Arial"/>
          <w:sz w:val="22"/>
          <w:szCs w:val="22"/>
          <w:lang w:val="en-GB"/>
        </w:rPr>
        <w:t xml:space="preserve"> shall offer a complete, unambiguous and final price, which covers all the expected costs of performance of the subject matter of the contract.</w:t>
      </w:r>
    </w:p>
    <w:p w:rsidR="0065469F" w:rsidRPr="0065469F" w:rsidRDefault="0065469F" w:rsidP="006A591D">
      <w:pPr>
        <w:pStyle w:val="Akapitzlist"/>
        <w:numPr>
          <w:ilvl w:val="0"/>
          <w:numId w:val="35"/>
        </w:numPr>
        <w:tabs>
          <w:tab w:val="clear" w:pos="360"/>
          <w:tab w:val="num" w:pos="0"/>
        </w:tabs>
        <w:suppressAutoHyphens/>
        <w:overflowPunct w:val="0"/>
        <w:ind w:left="0" w:hanging="567"/>
        <w:jc w:val="both"/>
        <w:rPr>
          <w:rFonts w:asciiTheme="minorHAnsi" w:hAnsiTheme="minorHAnsi"/>
          <w:sz w:val="22"/>
          <w:szCs w:val="22"/>
          <w:lang w:val="en-US"/>
        </w:rPr>
      </w:pPr>
      <w:r w:rsidRPr="0065469F">
        <w:rPr>
          <w:rFonts w:asciiTheme="minorHAnsi" w:hAnsiTheme="minorHAnsi" w:cs="Arial"/>
          <w:sz w:val="22"/>
          <w:szCs w:val="22"/>
          <w:lang w:val="en-GB"/>
        </w:rPr>
        <w:t xml:space="preserve">The </w:t>
      </w:r>
      <w:r w:rsidRPr="0065469F">
        <w:rPr>
          <w:rFonts w:asciiTheme="minorHAnsi" w:hAnsiTheme="minorHAnsi" w:cs="Arial"/>
          <w:sz w:val="22"/>
          <w:szCs w:val="22"/>
          <w:lang w:val="en-US"/>
        </w:rPr>
        <w:t>tender</w:t>
      </w:r>
      <w:r w:rsidRPr="0065469F">
        <w:rPr>
          <w:rFonts w:asciiTheme="minorHAnsi" w:hAnsiTheme="minorHAnsi" w:cs="Arial"/>
          <w:sz w:val="22"/>
          <w:szCs w:val="22"/>
          <w:lang w:val="en-GB"/>
        </w:rPr>
        <w:t xml:space="preserve"> price shall be expressed in Polish zloty to two decimal places.</w:t>
      </w:r>
    </w:p>
    <w:p w:rsidR="0065469F" w:rsidRPr="0065469F" w:rsidRDefault="0065469F" w:rsidP="006A591D">
      <w:pPr>
        <w:pStyle w:val="Akapitzlist"/>
        <w:numPr>
          <w:ilvl w:val="0"/>
          <w:numId w:val="35"/>
        </w:numPr>
        <w:tabs>
          <w:tab w:val="clear" w:pos="360"/>
          <w:tab w:val="num" w:pos="0"/>
        </w:tabs>
        <w:suppressAutoHyphens/>
        <w:overflowPunct w:val="0"/>
        <w:ind w:left="0" w:hanging="567"/>
        <w:jc w:val="both"/>
        <w:rPr>
          <w:rFonts w:asciiTheme="minorHAnsi" w:hAnsiTheme="minorHAnsi"/>
          <w:sz w:val="22"/>
          <w:szCs w:val="22"/>
          <w:lang w:val="en-US"/>
        </w:rPr>
      </w:pPr>
      <w:r w:rsidRPr="0065469F">
        <w:rPr>
          <w:rFonts w:asciiTheme="minorHAnsi" w:hAnsiTheme="minorHAnsi" w:cs="Arial"/>
          <w:sz w:val="22"/>
          <w:szCs w:val="22"/>
          <w:lang w:val="en-US"/>
        </w:rPr>
        <w:t>The price expressed in a foreign currency will be converted according to the average exchange rate of the National Bank of Poland on the day of submitting offers.</w:t>
      </w:r>
    </w:p>
    <w:p w:rsidR="0065469F" w:rsidRPr="0065469F" w:rsidRDefault="0065469F" w:rsidP="006A591D">
      <w:pPr>
        <w:pStyle w:val="Akapitzlist"/>
        <w:numPr>
          <w:ilvl w:val="0"/>
          <w:numId w:val="35"/>
        </w:numPr>
        <w:tabs>
          <w:tab w:val="clear" w:pos="360"/>
          <w:tab w:val="num" w:pos="0"/>
        </w:tabs>
        <w:suppressAutoHyphens/>
        <w:overflowPunct w:val="0"/>
        <w:ind w:left="0" w:hanging="567"/>
        <w:jc w:val="both"/>
        <w:rPr>
          <w:rFonts w:asciiTheme="minorHAnsi" w:hAnsiTheme="minorHAnsi"/>
          <w:sz w:val="22"/>
          <w:szCs w:val="22"/>
          <w:lang w:val="en-US"/>
        </w:rPr>
      </w:pPr>
      <w:r w:rsidRPr="0065469F">
        <w:rPr>
          <w:rFonts w:asciiTheme="minorHAnsi" w:hAnsiTheme="minorHAnsi" w:cs="Arial"/>
          <w:sz w:val="22"/>
          <w:szCs w:val="22"/>
          <w:lang w:val="en-GB"/>
        </w:rPr>
        <w:t xml:space="preserve">Rates and prices quoted by the </w:t>
      </w:r>
      <w:r w:rsidRPr="0065469F">
        <w:rPr>
          <w:rFonts w:asciiTheme="minorHAnsi" w:hAnsiTheme="minorHAnsi" w:cs="Arial"/>
          <w:sz w:val="22"/>
          <w:szCs w:val="22"/>
          <w:lang w:val="en-US"/>
        </w:rPr>
        <w:t>Contractor</w:t>
      </w:r>
      <w:r w:rsidRPr="0065469F">
        <w:rPr>
          <w:rFonts w:asciiTheme="minorHAnsi" w:hAnsiTheme="minorHAnsi" w:cs="Arial"/>
          <w:sz w:val="22"/>
          <w:szCs w:val="22"/>
          <w:lang w:val="en-GB"/>
        </w:rPr>
        <w:t xml:space="preserve"> in the </w:t>
      </w:r>
      <w:r w:rsidRPr="0065469F">
        <w:rPr>
          <w:rFonts w:asciiTheme="minorHAnsi" w:hAnsiTheme="minorHAnsi" w:cs="Arial"/>
          <w:sz w:val="22"/>
          <w:szCs w:val="22"/>
          <w:lang w:val="en-US"/>
        </w:rPr>
        <w:t>tender</w:t>
      </w:r>
      <w:r w:rsidRPr="0065469F">
        <w:rPr>
          <w:rFonts w:asciiTheme="minorHAnsi" w:hAnsiTheme="minorHAnsi" w:cs="Arial"/>
          <w:sz w:val="22"/>
          <w:szCs w:val="22"/>
          <w:lang w:val="en-GB"/>
        </w:rPr>
        <w:t xml:space="preserve"> will not be subject to adjustment during the execution of the contract, except in cases listed in the material provisions of the contract.</w:t>
      </w:r>
    </w:p>
    <w:p w:rsidR="00092319" w:rsidRPr="0065469F" w:rsidRDefault="0065469F" w:rsidP="006A591D">
      <w:pPr>
        <w:pStyle w:val="Akapitzlist"/>
        <w:numPr>
          <w:ilvl w:val="0"/>
          <w:numId w:val="35"/>
        </w:numPr>
        <w:tabs>
          <w:tab w:val="clear" w:pos="360"/>
          <w:tab w:val="num" w:pos="0"/>
        </w:tabs>
        <w:suppressAutoHyphens/>
        <w:overflowPunct w:val="0"/>
        <w:ind w:left="0" w:hanging="567"/>
        <w:jc w:val="both"/>
        <w:rPr>
          <w:rFonts w:asciiTheme="minorHAnsi" w:hAnsiTheme="minorHAnsi"/>
          <w:sz w:val="22"/>
          <w:szCs w:val="22"/>
          <w:lang w:val="en-US"/>
        </w:rPr>
      </w:pPr>
      <w:r w:rsidRPr="0065469F">
        <w:rPr>
          <w:rFonts w:asciiTheme="minorHAnsi" w:hAnsiTheme="minorHAnsi" w:cs="Arial"/>
          <w:sz w:val="22"/>
          <w:szCs w:val="22"/>
          <w:lang w:val="en-GB"/>
        </w:rPr>
        <w:t xml:space="preserve">When calculating the price, it is assumed that the gross value is the net price plus VAT. </w:t>
      </w:r>
    </w:p>
    <w:p w:rsidR="0065469F" w:rsidRPr="0065469F" w:rsidRDefault="0065469F" w:rsidP="0065469F">
      <w:pPr>
        <w:pStyle w:val="Akapitzlist"/>
        <w:suppressAutoHyphens/>
        <w:overflowPunct w:val="0"/>
        <w:ind w:left="0"/>
        <w:jc w:val="both"/>
        <w:rPr>
          <w:lang w:val="en-US"/>
        </w:rPr>
      </w:pPr>
    </w:p>
    <w:p w:rsidR="00092319" w:rsidRPr="006B41E7"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lang w:val="en-US"/>
        </w:rPr>
      </w:pPr>
      <w:r w:rsidRPr="006B41E7">
        <w:rPr>
          <w:rFonts w:ascii="Calibri" w:eastAsia="Calibri" w:hAnsi="Calibri" w:cs="Calibri"/>
          <w:b/>
          <w:color w:val="000000"/>
          <w:sz w:val="22"/>
          <w:szCs w:val="22"/>
          <w:lang w:val="en-US"/>
        </w:rPr>
        <w:lastRenderedPageBreak/>
        <w:t>V.</w:t>
      </w:r>
      <w:r w:rsidRPr="006B41E7">
        <w:rPr>
          <w:rFonts w:ascii="Calibri" w:eastAsia="Calibri" w:hAnsi="Calibri" w:cs="Calibri"/>
          <w:b/>
          <w:color w:val="000000"/>
          <w:sz w:val="22"/>
          <w:szCs w:val="22"/>
          <w:lang w:val="en-US"/>
        </w:rPr>
        <w:tab/>
      </w:r>
      <w:r w:rsidR="0065469F" w:rsidRPr="006B41E7">
        <w:rPr>
          <w:rFonts w:ascii="Calibri" w:eastAsia="Calibri" w:hAnsi="Calibri" w:cs="Calibri"/>
          <w:b/>
          <w:color w:val="000000"/>
          <w:sz w:val="22"/>
          <w:szCs w:val="22"/>
          <w:lang w:val="en-US"/>
        </w:rPr>
        <w:t>TERMS OF PARTICIPATION IN THE PROCEEDINGS</w:t>
      </w:r>
    </w:p>
    <w:p w:rsidR="00092319" w:rsidRPr="006B41E7" w:rsidRDefault="00092319">
      <w:pPr>
        <w:jc w:val="both"/>
        <w:rPr>
          <w:rFonts w:ascii="Calibri" w:eastAsia="Calibri" w:hAnsi="Calibri" w:cs="Calibri"/>
          <w:sz w:val="22"/>
          <w:szCs w:val="22"/>
          <w:lang w:val="en-US"/>
        </w:rPr>
      </w:pPr>
    </w:p>
    <w:p w:rsidR="00092319" w:rsidRPr="006B41E7" w:rsidRDefault="0065469F" w:rsidP="006A591D">
      <w:pPr>
        <w:pStyle w:val="Akapitzlist"/>
        <w:numPr>
          <w:ilvl w:val="0"/>
          <w:numId w:val="17"/>
        </w:numPr>
        <w:ind w:left="0" w:hanging="567"/>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 xml:space="preserve">The contract may be competed for by the Contractors who submitted a statement according to the specimen in Appendix no. 2 i.e. confirming that: </w:t>
      </w:r>
    </w:p>
    <w:p w:rsidR="003E6E6C" w:rsidRPr="008B1C51" w:rsidRDefault="003E6E6C" w:rsidP="006A591D">
      <w:pPr>
        <w:numPr>
          <w:ilvl w:val="0"/>
          <w:numId w:val="18"/>
        </w:numPr>
        <w:pBdr>
          <w:top w:val="nil"/>
          <w:left w:val="nil"/>
          <w:bottom w:val="nil"/>
          <w:right w:val="nil"/>
          <w:between w:val="nil"/>
        </w:pBdr>
        <w:ind w:left="567"/>
        <w:jc w:val="both"/>
        <w:rPr>
          <w:rFonts w:asciiTheme="minorHAnsi" w:eastAsia="Calibri" w:hAnsiTheme="minorHAnsi" w:cs="Calibri"/>
          <w:color w:val="000000"/>
          <w:sz w:val="22"/>
          <w:szCs w:val="22"/>
        </w:rPr>
      </w:pPr>
      <w:r w:rsidRPr="008B1C51">
        <w:rPr>
          <w:rFonts w:asciiTheme="minorHAnsi" w:hAnsiTheme="minorHAnsi" w:cs="Arial"/>
          <w:sz w:val="22"/>
          <w:szCs w:val="22"/>
          <w:lang w:val="en-GB"/>
        </w:rPr>
        <w:t>They have the necessary knowledge and experience necessary for the execution of the contract.</w:t>
      </w:r>
      <w:r w:rsidRPr="006B41E7">
        <w:rPr>
          <w:rFonts w:asciiTheme="minorHAnsi" w:eastAsia="Calibri" w:hAnsiTheme="minorHAnsi" w:cs="Calibri"/>
          <w:color w:val="000000"/>
          <w:sz w:val="22"/>
          <w:szCs w:val="22"/>
          <w:lang w:val="en-US"/>
        </w:rPr>
        <w:t xml:space="preserve"> </w:t>
      </w:r>
      <w:r w:rsidR="00443F5A" w:rsidRPr="008B1C51">
        <w:rPr>
          <w:rFonts w:asciiTheme="minorHAnsi" w:eastAsia="Calibri" w:hAnsiTheme="minorHAnsi" w:cs="Calibri"/>
          <w:color w:val="000000"/>
          <w:sz w:val="22"/>
          <w:szCs w:val="22"/>
        </w:rPr>
        <w:t>(</w:t>
      </w:r>
      <w:r w:rsidRPr="008B1C51">
        <w:rPr>
          <w:rFonts w:asciiTheme="minorHAnsi" w:eastAsia="Calibri" w:hAnsiTheme="minorHAnsi" w:cs="Calibri"/>
          <w:color w:val="000000"/>
          <w:sz w:val="22"/>
          <w:szCs w:val="22"/>
        </w:rPr>
        <w:t xml:space="preserve">In </w:t>
      </w:r>
      <w:proofErr w:type="spellStart"/>
      <w:r w:rsidRPr="008B1C51">
        <w:rPr>
          <w:rFonts w:asciiTheme="minorHAnsi" w:eastAsia="Calibri" w:hAnsiTheme="minorHAnsi" w:cs="Calibri"/>
          <w:color w:val="000000"/>
          <w:sz w:val="22"/>
          <w:szCs w:val="22"/>
        </w:rPr>
        <w:t>accordance</w:t>
      </w:r>
      <w:proofErr w:type="spellEnd"/>
      <w:r w:rsidRPr="008B1C51">
        <w:rPr>
          <w:rFonts w:asciiTheme="minorHAnsi" w:eastAsia="Calibri" w:hAnsiTheme="minorHAnsi" w:cs="Calibri"/>
          <w:color w:val="000000"/>
          <w:sz w:val="22"/>
          <w:szCs w:val="22"/>
        </w:rPr>
        <w:t xml:space="preserve"> with point. 2 of </w:t>
      </w:r>
      <w:proofErr w:type="spellStart"/>
      <w:r w:rsidRPr="008B1C51">
        <w:rPr>
          <w:rFonts w:asciiTheme="minorHAnsi" w:eastAsia="Calibri" w:hAnsiTheme="minorHAnsi" w:cs="Calibri"/>
          <w:color w:val="000000"/>
          <w:sz w:val="22"/>
          <w:szCs w:val="22"/>
        </w:rPr>
        <w:t>this</w:t>
      </w:r>
      <w:proofErr w:type="spellEnd"/>
      <w:r w:rsidRPr="008B1C51">
        <w:rPr>
          <w:rFonts w:asciiTheme="minorHAnsi" w:eastAsia="Calibri" w:hAnsiTheme="minorHAnsi" w:cs="Calibri"/>
          <w:color w:val="000000"/>
          <w:sz w:val="22"/>
          <w:szCs w:val="22"/>
        </w:rPr>
        <w:t xml:space="preserve"> </w:t>
      </w:r>
      <w:proofErr w:type="spellStart"/>
      <w:r w:rsidRPr="008B1C51">
        <w:rPr>
          <w:rFonts w:asciiTheme="minorHAnsi" w:eastAsia="Calibri" w:hAnsiTheme="minorHAnsi" w:cs="Calibri"/>
          <w:color w:val="000000"/>
          <w:sz w:val="22"/>
          <w:szCs w:val="22"/>
        </w:rPr>
        <w:t>chapter</w:t>
      </w:r>
      <w:proofErr w:type="spellEnd"/>
      <w:r w:rsidRPr="008B1C51">
        <w:rPr>
          <w:rFonts w:asciiTheme="minorHAnsi" w:eastAsia="Calibri" w:hAnsiTheme="minorHAnsi" w:cs="Calibri"/>
          <w:color w:val="000000"/>
          <w:sz w:val="22"/>
          <w:szCs w:val="22"/>
        </w:rPr>
        <w:t>).</w:t>
      </w:r>
    </w:p>
    <w:p w:rsidR="00092319" w:rsidRPr="006B41E7" w:rsidRDefault="003E6E6C" w:rsidP="006A591D">
      <w:pPr>
        <w:numPr>
          <w:ilvl w:val="0"/>
          <w:numId w:val="18"/>
        </w:numPr>
        <w:pBdr>
          <w:top w:val="nil"/>
          <w:left w:val="nil"/>
          <w:bottom w:val="nil"/>
          <w:right w:val="nil"/>
          <w:between w:val="nil"/>
        </w:pBdr>
        <w:ind w:left="567"/>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They have at their disposal adequate technical potential (in accordance with point 2 of this chapter) and infrastructure and personnel, capable of performing the contract, meeting the requirements described in Appendix 5, 6 and 6a</w:t>
      </w:r>
    </w:p>
    <w:p w:rsidR="00092319" w:rsidRPr="006B41E7" w:rsidRDefault="003E6E6C" w:rsidP="006A591D">
      <w:pPr>
        <w:numPr>
          <w:ilvl w:val="0"/>
          <w:numId w:val="18"/>
        </w:numPr>
        <w:pBdr>
          <w:top w:val="nil"/>
          <w:left w:val="nil"/>
          <w:bottom w:val="nil"/>
          <w:right w:val="nil"/>
          <w:between w:val="nil"/>
        </w:pBdr>
        <w:ind w:left="567" w:hanging="283"/>
        <w:jc w:val="both"/>
        <w:rPr>
          <w:rFonts w:asciiTheme="minorHAnsi" w:eastAsia="Calibri" w:hAnsiTheme="minorHAnsi" w:cs="Calibri"/>
          <w:color w:val="000000"/>
          <w:sz w:val="22"/>
          <w:szCs w:val="22"/>
          <w:lang w:val="en-US"/>
        </w:rPr>
      </w:pPr>
      <w:r w:rsidRPr="008B1C51">
        <w:rPr>
          <w:rFonts w:asciiTheme="minorHAnsi" w:hAnsiTheme="minorHAnsi" w:cs="Arial"/>
          <w:sz w:val="22"/>
          <w:szCs w:val="22"/>
          <w:lang w:val="en-GB"/>
        </w:rPr>
        <w:t>They are in an economic and financial condition allowing them to complete the contract.</w:t>
      </w:r>
    </w:p>
    <w:p w:rsidR="003E6E6C" w:rsidRPr="006B41E7" w:rsidRDefault="003E6E6C" w:rsidP="006A591D">
      <w:pPr>
        <w:numPr>
          <w:ilvl w:val="0"/>
          <w:numId w:val="18"/>
        </w:numPr>
        <w:pBdr>
          <w:top w:val="nil"/>
          <w:left w:val="nil"/>
          <w:bottom w:val="nil"/>
          <w:right w:val="nil"/>
          <w:between w:val="nil"/>
        </w:pBdr>
        <w:ind w:left="567" w:hanging="283"/>
        <w:jc w:val="both"/>
        <w:rPr>
          <w:rFonts w:asciiTheme="minorHAnsi" w:eastAsia="Calibri" w:hAnsiTheme="minorHAnsi" w:cs="Calibri"/>
          <w:color w:val="000000"/>
          <w:sz w:val="22"/>
          <w:szCs w:val="22"/>
          <w:lang w:val="en-US"/>
        </w:rPr>
      </w:pPr>
      <w:r w:rsidRPr="008B1C51">
        <w:rPr>
          <w:rFonts w:asciiTheme="minorHAnsi" w:hAnsiTheme="minorHAnsi" w:cs="Arial"/>
          <w:sz w:val="22"/>
          <w:szCs w:val="22"/>
          <w:lang w:val="en-US"/>
        </w:rPr>
        <w:t>A Tender submitted by a Contractor shall not be rejected on the basis of the Provisions III of art. 17.5),17.7).</w:t>
      </w:r>
    </w:p>
    <w:p w:rsidR="003E6E6C" w:rsidRPr="006B41E7" w:rsidRDefault="003E6E6C" w:rsidP="006A591D">
      <w:pPr>
        <w:numPr>
          <w:ilvl w:val="0"/>
          <w:numId w:val="18"/>
        </w:numPr>
        <w:pBdr>
          <w:top w:val="nil"/>
          <w:left w:val="nil"/>
          <w:bottom w:val="nil"/>
          <w:right w:val="nil"/>
          <w:between w:val="nil"/>
        </w:pBdr>
        <w:ind w:left="567" w:hanging="283"/>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They h</w:t>
      </w:r>
      <w:r w:rsidRPr="006B41E7">
        <w:rPr>
          <w:rFonts w:asciiTheme="minorHAnsi" w:eastAsia="Calibri" w:hAnsiTheme="minorHAnsi" w:cs="Calibri"/>
          <w:sz w:val="22"/>
          <w:szCs w:val="22"/>
          <w:lang w:val="en-US"/>
        </w:rPr>
        <w:t>ave an appropriate authorization for the manufacture of investigational medicinal products, as defined in Article 38 (2) of the Act of September 6, 2001. - Pharmaceutical Law (Journal of Laws of 2021, item 1977, as amended), issued by the Chief Pharmaceutical Inspector and a certificate of compliance with the requirements of Good Manufacturing Practice (GMP certificate),</w:t>
      </w:r>
    </w:p>
    <w:p w:rsidR="003E6E6C" w:rsidRPr="006B41E7" w:rsidRDefault="003E6E6C" w:rsidP="006A591D">
      <w:pPr>
        <w:numPr>
          <w:ilvl w:val="0"/>
          <w:numId w:val="18"/>
        </w:numPr>
        <w:pBdr>
          <w:top w:val="nil"/>
          <w:left w:val="nil"/>
          <w:bottom w:val="nil"/>
          <w:right w:val="nil"/>
          <w:between w:val="nil"/>
        </w:pBdr>
        <w:ind w:left="567" w:hanging="283"/>
        <w:jc w:val="both"/>
        <w:rPr>
          <w:rFonts w:asciiTheme="minorHAnsi" w:eastAsia="Calibri" w:hAnsiTheme="minorHAnsi" w:cs="Calibri"/>
          <w:color w:val="000000"/>
          <w:sz w:val="22"/>
          <w:szCs w:val="22"/>
          <w:lang w:val="en-US"/>
        </w:rPr>
      </w:pPr>
      <w:r w:rsidRPr="006B41E7">
        <w:rPr>
          <w:rFonts w:asciiTheme="minorHAnsi" w:eastAsia="Calibri" w:hAnsiTheme="minorHAnsi" w:cs="Calibri"/>
          <w:sz w:val="22"/>
          <w:szCs w:val="22"/>
          <w:lang w:val="en-US"/>
        </w:rPr>
        <w:t>They are fully aware of any problems with the medicinal product or work that may pose a risk to its premises, equipment, personnel and other materials and other medicinal products.</w:t>
      </w:r>
    </w:p>
    <w:p w:rsidR="003E6E6C" w:rsidRPr="006B41E7" w:rsidRDefault="003E6E6C" w:rsidP="006A591D">
      <w:pPr>
        <w:pStyle w:val="Akapitzlist"/>
        <w:numPr>
          <w:ilvl w:val="0"/>
          <w:numId w:val="17"/>
        </w:numPr>
        <w:pBdr>
          <w:top w:val="nil"/>
          <w:left w:val="nil"/>
          <w:bottom w:val="nil"/>
          <w:right w:val="nil"/>
          <w:between w:val="nil"/>
        </w:pBdr>
        <w:ind w:left="0" w:hanging="567"/>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The Contracting Authority specifies the following condition for participation in the proceedings regarding knowledge, experience and technical or professional capacity in terms of the Contractor's experience (Appendix 5):</w:t>
      </w:r>
    </w:p>
    <w:p w:rsidR="003E6E6C" w:rsidRPr="006B41E7" w:rsidRDefault="003E6E6C" w:rsidP="003E6E6C">
      <w:pPr>
        <w:pBdr>
          <w:top w:val="nil"/>
          <w:left w:val="nil"/>
          <w:bottom w:val="nil"/>
          <w:right w:val="nil"/>
          <w:between w:val="nil"/>
        </w:pBdr>
        <w:jc w:val="both"/>
        <w:rPr>
          <w:rFonts w:ascii="Calibri" w:eastAsia="Calibri" w:hAnsi="Calibri" w:cs="Calibri"/>
          <w:color w:val="000000"/>
          <w:sz w:val="22"/>
          <w:szCs w:val="22"/>
          <w:lang w:val="en-US"/>
        </w:rPr>
      </w:pPr>
    </w:p>
    <w:p w:rsidR="008D18A8" w:rsidRPr="006B41E7" w:rsidRDefault="003E6E6C" w:rsidP="003E6E6C">
      <w:pPr>
        <w:pBdr>
          <w:top w:val="nil"/>
          <w:left w:val="nil"/>
          <w:bottom w:val="nil"/>
          <w:right w:val="nil"/>
          <w:between w:val="nil"/>
        </w:pBdr>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 xml:space="preserve">The Contracting Authority will consider the condition as fulfilled if the Contractor demonstrates that in the last 3 years before the deadline for submission of tenders, and if the period of activity is shorter - in this period, has carried out </w:t>
      </w:r>
      <w:r w:rsidRPr="006B41E7">
        <w:rPr>
          <w:rFonts w:ascii="Calibri" w:eastAsia="Calibri" w:hAnsi="Calibri" w:cs="Calibri"/>
          <w:color w:val="000000"/>
          <w:sz w:val="22"/>
          <w:szCs w:val="22"/>
          <w:u w:val="single"/>
          <w:lang w:val="en-US"/>
        </w:rPr>
        <w:t>at least three</w:t>
      </w:r>
      <w:r w:rsidRPr="006B41E7">
        <w:rPr>
          <w:rFonts w:ascii="Calibri" w:eastAsia="Calibri" w:hAnsi="Calibri" w:cs="Calibri"/>
          <w:color w:val="000000"/>
          <w:sz w:val="22"/>
          <w:szCs w:val="22"/>
          <w:lang w:val="en-US"/>
        </w:rPr>
        <w:t xml:space="preserve"> realizations consisting in: manufacturing of medicinal products in liposome manufacturing technology in GMP standard and/or realization of medicinal products in sterile or non-sterile liquid form with a total value of at least PLN 1 million net. The condition is considered fulfilled if the Contractor confirms the implementation with relevant documents (Invoices, references or other supporting documents with a description of the subject of the contract). In the event that the above were not carried out on behalf of an external entity, the Contractor should provide documents confirming the manufacture of products for their own use and/or marketing.</w:t>
      </w:r>
    </w:p>
    <w:p w:rsidR="003E6E6C" w:rsidRPr="006B41E7" w:rsidRDefault="008D18A8" w:rsidP="003E6E6C">
      <w:pPr>
        <w:pStyle w:val="Akapitzlist"/>
        <w:numPr>
          <w:ilvl w:val="0"/>
          <w:numId w:val="17"/>
        </w:numPr>
        <w:pBdr>
          <w:top w:val="nil"/>
          <w:left w:val="nil"/>
          <w:bottom w:val="nil"/>
          <w:right w:val="nil"/>
          <w:between w:val="nil"/>
        </w:pBdr>
        <w:ind w:left="0" w:hanging="567"/>
        <w:jc w:val="both"/>
        <w:rPr>
          <w:rFonts w:ascii="Calibri" w:eastAsia="Calibri" w:hAnsi="Calibri" w:cs="Calibri"/>
          <w:color w:val="000000" w:themeColor="text1"/>
          <w:sz w:val="22"/>
          <w:szCs w:val="22"/>
          <w:lang w:val="en-US"/>
        </w:rPr>
      </w:pPr>
      <w:r w:rsidRPr="006B41E7">
        <w:rPr>
          <w:rFonts w:ascii="Calibri" w:eastAsia="Calibri" w:hAnsi="Calibri" w:cs="Calibri"/>
          <w:color w:val="000000" w:themeColor="text1"/>
          <w:sz w:val="22"/>
          <w:szCs w:val="22"/>
          <w:lang w:val="en-US"/>
        </w:rPr>
        <w:t>In accordance with the Ordinance of the Minister of Health dated November 9, 2015 on the requirements of Good Manufacturing Practice, the Contractor may outsource part of the activities to a third party, with the proviso that this is not possible without prior evaluation and approval of the arrangements with the Purchaser. The arrangements between the Contractor and the third party must ensure that information and knowledge, also derived from the third party's evaluation, is available as with the Contractor. The Contractor shall ensure that a Non-Disclosure Agreement is signed with the third party on the confidentiality of the information provided.</w:t>
      </w:r>
    </w:p>
    <w:p w:rsidR="00092319" w:rsidRPr="006B41E7" w:rsidRDefault="003E6E6C" w:rsidP="006A591D">
      <w:pPr>
        <w:widowControl w:val="0"/>
        <w:numPr>
          <w:ilvl w:val="0"/>
          <w:numId w:val="17"/>
        </w:numPr>
        <w:ind w:left="0" w:hanging="567"/>
        <w:jc w:val="both"/>
        <w:rPr>
          <w:rFonts w:ascii="Calibri" w:eastAsia="Calibri" w:hAnsi="Calibri" w:cs="Calibri"/>
          <w:sz w:val="22"/>
          <w:szCs w:val="22"/>
          <w:lang w:val="en-US"/>
        </w:rPr>
      </w:pPr>
      <w:r w:rsidRPr="006B41E7">
        <w:rPr>
          <w:rFonts w:ascii="Calibri" w:eastAsia="Calibri" w:hAnsi="Calibri" w:cs="Calibri"/>
          <w:sz w:val="22"/>
          <w:szCs w:val="22"/>
          <w:lang w:val="en-US"/>
        </w:rPr>
        <w:t>The evaluation of the fulfillment of the conditions for participation in the proceedings will be based on the assessment of whether the attached document confirms the fulfillment of the condition for participation in the procurement proceedings or not.</w:t>
      </w:r>
    </w:p>
    <w:p w:rsidR="00935784" w:rsidRDefault="00443F5A" w:rsidP="00935784">
      <w:pPr>
        <w:keepNext/>
        <w:pBdr>
          <w:top w:val="nil"/>
          <w:left w:val="nil"/>
          <w:bottom w:val="nil"/>
          <w:right w:val="nil"/>
          <w:between w:val="nil"/>
        </w:pBdr>
        <w:spacing w:before="240" w:after="60"/>
        <w:ind w:hanging="567"/>
        <w:rPr>
          <w:rFonts w:ascii="Calibri" w:eastAsia="Calibri" w:hAnsi="Calibri" w:cs="Calibri"/>
          <w:b/>
          <w:color w:val="000000"/>
          <w:sz w:val="22"/>
          <w:szCs w:val="22"/>
        </w:rPr>
      </w:pPr>
      <w:r>
        <w:rPr>
          <w:rFonts w:ascii="Calibri" w:eastAsia="Calibri" w:hAnsi="Calibri" w:cs="Calibri"/>
          <w:b/>
          <w:color w:val="000000"/>
          <w:sz w:val="22"/>
          <w:szCs w:val="22"/>
        </w:rPr>
        <w:t>VI.</w:t>
      </w:r>
      <w:r>
        <w:rPr>
          <w:rFonts w:ascii="Calibri" w:eastAsia="Calibri" w:hAnsi="Calibri" w:cs="Calibri"/>
          <w:b/>
          <w:color w:val="000000"/>
          <w:sz w:val="22"/>
          <w:szCs w:val="22"/>
        </w:rPr>
        <w:tab/>
      </w:r>
      <w:r w:rsidR="003E6E6C" w:rsidRPr="003E6E6C">
        <w:rPr>
          <w:rFonts w:ascii="Calibri" w:eastAsia="Calibri" w:hAnsi="Calibri" w:cs="Calibri"/>
          <w:b/>
          <w:color w:val="000000"/>
          <w:sz w:val="22"/>
          <w:szCs w:val="22"/>
        </w:rPr>
        <w:t>DOCUMENTS REQUIRED FROM CONTRACTORS</w:t>
      </w:r>
    </w:p>
    <w:p w:rsidR="00092319" w:rsidRPr="006B41E7" w:rsidRDefault="002F0528" w:rsidP="006A591D">
      <w:pPr>
        <w:pStyle w:val="Akapitzlist"/>
        <w:keepNext/>
        <w:numPr>
          <w:ilvl w:val="2"/>
          <w:numId w:val="14"/>
        </w:numPr>
        <w:pBdr>
          <w:top w:val="nil"/>
          <w:left w:val="nil"/>
          <w:bottom w:val="nil"/>
          <w:right w:val="nil"/>
          <w:between w:val="nil"/>
        </w:pBdr>
        <w:spacing w:before="240" w:after="60"/>
        <w:ind w:left="0" w:hanging="567"/>
        <w:rPr>
          <w:rFonts w:asciiTheme="minorHAnsi" w:eastAsia="Calibri" w:hAnsiTheme="minorHAnsi" w:cs="Calibri"/>
          <w:b/>
          <w:color w:val="000000"/>
          <w:sz w:val="22"/>
          <w:szCs w:val="22"/>
          <w:lang w:val="en-US"/>
        </w:rPr>
      </w:pPr>
      <w:r>
        <w:rPr>
          <w:rFonts w:asciiTheme="minorHAnsi" w:hAnsiTheme="minorHAnsi" w:cs="Arial"/>
          <w:sz w:val="22"/>
          <w:szCs w:val="22"/>
          <w:lang w:val="en-GB"/>
        </w:rPr>
        <w:t>The Contracting Authority</w:t>
      </w:r>
      <w:r w:rsidR="003E6E6C" w:rsidRPr="00935784">
        <w:rPr>
          <w:rFonts w:asciiTheme="minorHAnsi" w:hAnsiTheme="minorHAnsi" w:cs="Arial"/>
          <w:sz w:val="22"/>
          <w:szCs w:val="22"/>
          <w:lang w:val="en-GB"/>
        </w:rPr>
        <w:t xml:space="preserve"> requires submission </w:t>
      </w:r>
      <w:r w:rsidR="006B41E7">
        <w:rPr>
          <w:rFonts w:asciiTheme="minorHAnsi" w:hAnsiTheme="minorHAnsi" w:cs="Arial"/>
          <w:sz w:val="22"/>
          <w:szCs w:val="22"/>
          <w:lang w:val="en-GB"/>
        </w:rPr>
        <w:t xml:space="preserve">with the offer </w:t>
      </w:r>
      <w:r w:rsidR="003E6E6C" w:rsidRPr="00935784">
        <w:rPr>
          <w:rFonts w:asciiTheme="minorHAnsi" w:hAnsiTheme="minorHAnsi" w:cs="Arial"/>
          <w:sz w:val="22"/>
          <w:szCs w:val="22"/>
          <w:lang w:val="en-GB"/>
        </w:rPr>
        <w:t>of the following documents:</w:t>
      </w:r>
    </w:p>
    <w:p w:rsidR="00092319" w:rsidRPr="006B41E7" w:rsidRDefault="003E6E6C" w:rsidP="006A591D">
      <w:pPr>
        <w:widowControl w:val="0"/>
        <w:numPr>
          <w:ilvl w:val="3"/>
          <w:numId w:val="14"/>
        </w:numPr>
        <w:pBdr>
          <w:top w:val="nil"/>
          <w:left w:val="nil"/>
          <w:bottom w:val="nil"/>
          <w:right w:val="nil"/>
          <w:between w:val="nil"/>
        </w:pBdr>
        <w:tabs>
          <w:tab w:val="left" w:pos="709"/>
        </w:tabs>
        <w:ind w:left="567" w:hanging="283"/>
        <w:jc w:val="both"/>
        <w:rPr>
          <w:rFonts w:asciiTheme="minorHAnsi" w:eastAsia="Calibri" w:hAnsiTheme="minorHAnsi" w:cs="Calibri"/>
          <w:color w:val="000000"/>
          <w:sz w:val="22"/>
          <w:szCs w:val="22"/>
          <w:lang w:val="en-US"/>
        </w:rPr>
      </w:pPr>
      <w:r w:rsidRPr="00935784">
        <w:rPr>
          <w:rFonts w:asciiTheme="minorHAnsi" w:hAnsiTheme="minorHAnsi" w:cs="Arial"/>
          <w:sz w:val="22"/>
          <w:szCs w:val="22"/>
          <w:lang w:val="en-GB"/>
        </w:rPr>
        <w:t>A completed, signed by the person(s) authorized to represent the Contractor tender form constituting</w:t>
      </w:r>
      <w:r w:rsidRPr="006B41E7">
        <w:rPr>
          <w:rFonts w:asciiTheme="minorHAnsi" w:eastAsia="Calibri" w:hAnsiTheme="minorHAnsi" w:cs="Calibri"/>
          <w:color w:val="000000"/>
          <w:sz w:val="22"/>
          <w:szCs w:val="22"/>
          <w:lang w:val="en-US"/>
        </w:rPr>
        <w:t xml:space="preserve"> </w:t>
      </w:r>
      <w:r w:rsidR="00443F5A" w:rsidRPr="006B41E7">
        <w:rPr>
          <w:rFonts w:asciiTheme="minorHAnsi" w:eastAsia="Calibri" w:hAnsiTheme="minorHAnsi" w:cs="Calibri"/>
          <w:color w:val="000000"/>
          <w:sz w:val="22"/>
          <w:szCs w:val="22"/>
          <w:lang w:val="en-US"/>
        </w:rPr>
        <w:t>(</w:t>
      </w:r>
      <w:r w:rsidRPr="006B41E7">
        <w:rPr>
          <w:rFonts w:asciiTheme="minorHAnsi" w:eastAsia="Calibri" w:hAnsiTheme="minorHAnsi" w:cs="Calibri"/>
          <w:b/>
          <w:sz w:val="22"/>
          <w:szCs w:val="22"/>
          <w:lang w:val="en-US"/>
        </w:rPr>
        <w:t>Appendix no.</w:t>
      </w:r>
      <w:r w:rsidR="00443F5A" w:rsidRPr="006B41E7">
        <w:rPr>
          <w:rFonts w:asciiTheme="minorHAnsi" w:eastAsia="Calibri" w:hAnsiTheme="minorHAnsi" w:cs="Calibri"/>
          <w:b/>
          <w:color w:val="000000"/>
          <w:sz w:val="22"/>
          <w:szCs w:val="22"/>
          <w:lang w:val="en-US"/>
        </w:rPr>
        <w:t xml:space="preserve"> 1</w:t>
      </w:r>
      <w:r w:rsidR="00443F5A" w:rsidRPr="006B41E7">
        <w:rPr>
          <w:rFonts w:asciiTheme="minorHAnsi" w:eastAsia="Calibri" w:hAnsiTheme="minorHAnsi" w:cs="Calibri"/>
          <w:color w:val="000000"/>
          <w:sz w:val="22"/>
          <w:szCs w:val="22"/>
          <w:lang w:val="en-US"/>
        </w:rPr>
        <w:t>);</w:t>
      </w:r>
    </w:p>
    <w:p w:rsidR="00092319" w:rsidRPr="006B41E7" w:rsidRDefault="003E6E6C" w:rsidP="006A591D">
      <w:pPr>
        <w:numPr>
          <w:ilvl w:val="1"/>
          <w:numId w:val="14"/>
        </w:numPr>
        <w:tabs>
          <w:tab w:val="left" w:pos="709"/>
        </w:tabs>
        <w:ind w:left="567" w:hanging="283"/>
        <w:jc w:val="both"/>
        <w:rPr>
          <w:rFonts w:asciiTheme="minorHAnsi" w:eastAsia="Calibri" w:hAnsiTheme="minorHAnsi" w:cs="Calibri"/>
          <w:sz w:val="22"/>
          <w:szCs w:val="22"/>
          <w:lang w:val="en-US"/>
        </w:rPr>
      </w:pPr>
      <w:r w:rsidRPr="00935784">
        <w:rPr>
          <w:rFonts w:asciiTheme="minorHAnsi" w:hAnsiTheme="minorHAnsi" w:cs="Arial"/>
          <w:sz w:val="22"/>
          <w:szCs w:val="22"/>
          <w:lang w:val="en-GB"/>
        </w:rPr>
        <w:t>Up-to-date copy from the appropriate register or from the central register and information on business activity, issued not earlier than 6 months before the deadline for submission of tenders</w:t>
      </w:r>
    </w:p>
    <w:p w:rsidR="003E6E6C" w:rsidRPr="006B41E7" w:rsidRDefault="003E6E6C" w:rsidP="006A591D">
      <w:pPr>
        <w:numPr>
          <w:ilvl w:val="1"/>
          <w:numId w:val="14"/>
        </w:numPr>
        <w:tabs>
          <w:tab w:val="left" w:pos="709"/>
        </w:tabs>
        <w:ind w:left="567" w:hanging="283"/>
        <w:jc w:val="both"/>
        <w:rPr>
          <w:rFonts w:asciiTheme="minorHAnsi" w:eastAsia="Calibri" w:hAnsiTheme="minorHAnsi" w:cs="Calibri"/>
          <w:sz w:val="22"/>
          <w:szCs w:val="22"/>
          <w:lang w:val="en-US"/>
        </w:rPr>
      </w:pPr>
      <w:r w:rsidRPr="00935784">
        <w:rPr>
          <w:rFonts w:asciiTheme="minorHAnsi" w:hAnsiTheme="minorHAnsi" w:cs="Arial"/>
          <w:sz w:val="22"/>
          <w:szCs w:val="22"/>
          <w:lang w:val="en-GB"/>
        </w:rPr>
        <w:t xml:space="preserve">Contractor's declaration/s </w:t>
      </w:r>
      <w:r w:rsidR="00443F5A" w:rsidRPr="006B41E7">
        <w:rPr>
          <w:rFonts w:asciiTheme="minorHAnsi" w:eastAsia="Calibri" w:hAnsiTheme="minorHAnsi" w:cs="Calibri"/>
          <w:sz w:val="22"/>
          <w:szCs w:val="22"/>
          <w:lang w:val="en-US"/>
        </w:rPr>
        <w:t>(</w:t>
      </w:r>
      <w:r w:rsidRPr="006B41E7">
        <w:rPr>
          <w:rFonts w:asciiTheme="minorHAnsi" w:eastAsia="Calibri" w:hAnsiTheme="minorHAnsi" w:cs="Calibri"/>
          <w:b/>
          <w:sz w:val="22"/>
          <w:szCs w:val="22"/>
          <w:lang w:val="en-US"/>
        </w:rPr>
        <w:t>Appendix no.</w:t>
      </w:r>
      <w:r w:rsidR="00443F5A" w:rsidRPr="006B41E7">
        <w:rPr>
          <w:rFonts w:asciiTheme="minorHAnsi" w:eastAsia="Calibri" w:hAnsiTheme="minorHAnsi" w:cs="Calibri"/>
          <w:b/>
          <w:sz w:val="22"/>
          <w:szCs w:val="22"/>
          <w:lang w:val="en-US"/>
        </w:rPr>
        <w:t xml:space="preserve"> 2</w:t>
      </w:r>
      <w:r w:rsidR="00443F5A" w:rsidRPr="006B41E7">
        <w:rPr>
          <w:rFonts w:asciiTheme="minorHAnsi" w:eastAsia="Calibri" w:hAnsiTheme="minorHAnsi" w:cs="Calibri"/>
          <w:sz w:val="22"/>
          <w:szCs w:val="22"/>
          <w:lang w:val="en-US"/>
        </w:rPr>
        <w:t xml:space="preserve">); </w:t>
      </w:r>
      <w:bookmarkStart w:id="2" w:name="_heading=h.3znysh7" w:colFirst="0" w:colLast="0"/>
      <w:bookmarkEnd w:id="2"/>
    </w:p>
    <w:p w:rsidR="003E6E6C" w:rsidRPr="006B41E7" w:rsidRDefault="003E6E6C" w:rsidP="006B41E7">
      <w:pPr>
        <w:numPr>
          <w:ilvl w:val="1"/>
          <w:numId w:val="14"/>
        </w:numPr>
        <w:ind w:left="426" w:hanging="283"/>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lastRenderedPageBreak/>
        <w:t xml:space="preserve">Price Form completed, signed by a person authorized to represent the Contractor </w:t>
      </w:r>
      <w:r w:rsidR="00443F5A" w:rsidRPr="006B41E7">
        <w:rPr>
          <w:rFonts w:asciiTheme="minorHAnsi" w:eastAsia="Calibri" w:hAnsiTheme="minorHAnsi" w:cs="Calibri"/>
          <w:sz w:val="22"/>
          <w:szCs w:val="22"/>
          <w:lang w:val="en-US"/>
        </w:rPr>
        <w:t>(</w:t>
      </w:r>
      <w:r w:rsidRPr="006B41E7">
        <w:rPr>
          <w:rFonts w:asciiTheme="minorHAnsi" w:eastAsia="Calibri" w:hAnsiTheme="minorHAnsi" w:cs="Calibri"/>
          <w:b/>
          <w:sz w:val="22"/>
          <w:szCs w:val="22"/>
          <w:lang w:val="en-US"/>
        </w:rPr>
        <w:t>Appendix no.</w:t>
      </w:r>
      <w:r w:rsidR="00443F5A" w:rsidRPr="006B41E7">
        <w:rPr>
          <w:rFonts w:asciiTheme="minorHAnsi" w:eastAsia="Calibri" w:hAnsiTheme="minorHAnsi" w:cs="Calibri"/>
          <w:b/>
          <w:sz w:val="22"/>
          <w:szCs w:val="22"/>
          <w:lang w:val="en-US"/>
        </w:rPr>
        <w:t xml:space="preserve"> 4</w:t>
      </w:r>
      <w:r w:rsidR="00443F5A" w:rsidRPr="006B41E7">
        <w:rPr>
          <w:rFonts w:asciiTheme="minorHAnsi" w:eastAsia="Calibri" w:hAnsiTheme="minorHAnsi" w:cs="Calibri"/>
          <w:sz w:val="22"/>
          <w:szCs w:val="22"/>
          <w:lang w:val="en-US"/>
        </w:rPr>
        <w:t>);</w:t>
      </w:r>
    </w:p>
    <w:p w:rsidR="002F0528" w:rsidRDefault="003E6E6C" w:rsidP="002F0528">
      <w:pPr>
        <w:numPr>
          <w:ilvl w:val="1"/>
          <w:numId w:val="14"/>
        </w:numPr>
        <w:ind w:left="426" w:hanging="283"/>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List of realized realizations in accordance with Chapter V, point 2, to the extent necessary to demonstrate the fulfillment of the condition of knowledge, experience and technical or professional capacity in terms of experience of the Economic Operator, made in the last three years before the deadline for submission of tenders in the proceedings, specifying their type and value, date and entities for which the supplies or services were made or performed, and attaching a document confirming that the supplies were duly made, constituting (</w:t>
      </w:r>
      <w:r w:rsidRPr="006B41E7">
        <w:rPr>
          <w:rFonts w:asciiTheme="minorHAnsi" w:eastAsia="Calibri" w:hAnsiTheme="minorHAnsi" w:cs="Calibri"/>
          <w:b/>
          <w:sz w:val="22"/>
          <w:szCs w:val="22"/>
          <w:lang w:val="en-US"/>
        </w:rPr>
        <w:t>Appendix No. 5</w:t>
      </w:r>
      <w:r w:rsidRPr="006B41E7">
        <w:rPr>
          <w:rFonts w:asciiTheme="minorHAnsi" w:eastAsia="Calibri" w:hAnsiTheme="minorHAnsi" w:cs="Calibri"/>
          <w:sz w:val="22"/>
          <w:szCs w:val="22"/>
          <w:lang w:val="en-US"/>
        </w:rPr>
        <w:t>)</w:t>
      </w:r>
      <w:r w:rsidR="002F0528">
        <w:rPr>
          <w:rFonts w:asciiTheme="minorHAnsi" w:eastAsia="Calibri" w:hAnsiTheme="minorHAnsi" w:cs="Calibri"/>
          <w:sz w:val="22"/>
          <w:szCs w:val="22"/>
          <w:lang w:val="en-US"/>
        </w:rPr>
        <w:t>;</w:t>
      </w:r>
    </w:p>
    <w:p w:rsidR="002F0528" w:rsidRDefault="003E6E6C" w:rsidP="002F0528">
      <w:pPr>
        <w:numPr>
          <w:ilvl w:val="1"/>
          <w:numId w:val="14"/>
        </w:numPr>
        <w:ind w:left="426" w:hanging="283"/>
        <w:jc w:val="both"/>
        <w:rPr>
          <w:rFonts w:asciiTheme="minorHAnsi" w:eastAsia="Calibri" w:hAnsiTheme="minorHAnsi" w:cs="Calibri"/>
          <w:sz w:val="22"/>
          <w:szCs w:val="22"/>
          <w:lang w:val="en-US"/>
        </w:rPr>
      </w:pPr>
      <w:r w:rsidRPr="002F0528">
        <w:rPr>
          <w:rFonts w:asciiTheme="minorHAnsi" w:eastAsia="Calibri" w:hAnsiTheme="minorHAnsi" w:cs="Calibri"/>
          <w:sz w:val="22"/>
          <w:szCs w:val="22"/>
          <w:lang w:val="en-US"/>
        </w:rPr>
        <w:t>A list of the personnel who will be directly involved in the execution of the contract, along with documentation, confirming the education, qualifications and seniority of the staff member in the position (</w:t>
      </w:r>
      <w:r w:rsidRPr="002F0528">
        <w:rPr>
          <w:rFonts w:asciiTheme="minorHAnsi" w:eastAsia="Calibri" w:hAnsiTheme="minorHAnsi" w:cs="Calibri"/>
          <w:b/>
          <w:sz w:val="22"/>
          <w:szCs w:val="22"/>
          <w:lang w:val="en-US"/>
        </w:rPr>
        <w:t xml:space="preserve">Appendix </w:t>
      </w:r>
      <w:r w:rsidR="002F0528" w:rsidRPr="002F0528">
        <w:rPr>
          <w:rFonts w:asciiTheme="minorHAnsi" w:eastAsia="Calibri" w:hAnsiTheme="minorHAnsi" w:cs="Calibri"/>
          <w:b/>
          <w:sz w:val="22"/>
          <w:szCs w:val="22"/>
          <w:lang w:val="en-US"/>
        </w:rPr>
        <w:t xml:space="preserve">no. </w:t>
      </w:r>
      <w:r w:rsidRPr="002F0528">
        <w:rPr>
          <w:rFonts w:asciiTheme="minorHAnsi" w:eastAsia="Calibri" w:hAnsiTheme="minorHAnsi" w:cs="Calibri"/>
          <w:b/>
          <w:sz w:val="22"/>
          <w:szCs w:val="22"/>
          <w:lang w:val="en-US"/>
        </w:rPr>
        <w:t>6 and 6a</w:t>
      </w:r>
      <w:r w:rsidRPr="002F0528">
        <w:rPr>
          <w:rFonts w:asciiTheme="minorHAnsi" w:eastAsia="Calibri" w:hAnsiTheme="minorHAnsi" w:cs="Calibri"/>
          <w:sz w:val="22"/>
          <w:szCs w:val="22"/>
          <w:lang w:val="en-US"/>
        </w:rPr>
        <w:t>);</w:t>
      </w:r>
    </w:p>
    <w:p w:rsidR="002F0528" w:rsidRDefault="003E6E6C" w:rsidP="002F0528">
      <w:pPr>
        <w:numPr>
          <w:ilvl w:val="1"/>
          <w:numId w:val="14"/>
        </w:numPr>
        <w:ind w:left="426" w:hanging="283"/>
        <w:jc w:val="both"/>
        <w:rPr>
          <w:rFonts w:asciiTheme="minorHAnsi" w:eastAsia="Calibri" w:hAnsiTheme="minorHAnsi" w:cs="Calibri"/>
          <w:sz w:val="22"/>
          <w:szCs w:val="22"/>
          <w:lang w:val="en-US"/>
        </w:rPr>
      </w:pPr>
      <w:r w:rsidRPr="002F0528">
        <w:rPr>
          <w:rFonts w:asciiTheme="minorHAnsi" w:eastAsia="Calibri" w:hAnsiTheme="minorHAnsi" w:cs="Calibri"/>
          <w:sz w:val="22"/>
          <w:szCs w:val="22"/>
          <w:lang w:val="en-US"/>
        </w:rPr>
        <w:t>Appropriate authorization for the manufacture of medicinal products, as defined by Article 38 (2) of the Act of September 6, 2001. - Pharmaceutical Law (Journal of Laws of 2021, item 1977, as amended), issued by the Chief Pharmaceutical Inspector</w:t>
      </w:r>
      <w:r w:rsidR="002F0528">
        <w:rPr>
          <w:rFonts w:asciiTheme="minorHAnsi" w:eastAsia="Calibri" w:hAnsiTheme="minorHAnsi" w:cs="Calibri"/>
          <w:sz w:val="22"/>
          <w:szCs w:val="22"/>
          <w:lang w:val="en-US"/>
        </w:rPr>
        <w:t>;</w:t>
      </w:r>
    </w:p>
    <w:p w:rsidR="002F0528" w:rsidRDefault="00935784" w:rsidP="002F0528">
      <w:pPr>
        <w:numPr>
          <w:ilvl w:val="1"/>
          <w:numId w:val="14"/>
        </w:numPr>
        <w:ind w:left="426" w:hanging="283"/>
        <w:jc w:val="both"/>
        <w:rPr>
          <w:rFonts w:asciiTheme="minorHAnsi" w:eastAsia="Calibri" w:hAnsiTheme="minorHAnsi" w:cs="Calibri"/>
          <w:sz w:val="22"/>
          <w:szCs w:val="22"/>
          <w:lang w:val="en-US"/>
        </w:rPr>
      </w:pPr>
      <w:r w:rsidRPr="002F0528">
        <w:rPr>
          <w:rFonts w:asciiTheme="minorHAnsi" w:eastAsia="Calibri" w:hAnsiTheme="minorHAnsi" w:cs="Calibri"/>
          <w:sz w:val="22"/>
          <w:szCs w:val="22"/>
          <w:lang w:val="en-US"/>
        </w:rPr>
        <w:t>Certificate of compliance with the requirements of Good Manufactu</w:t>
      </w:r>
      <w:r w:rsidR="002F0528">
        <w:rPr>
          <w:rFonts w:asciiTheme="minorHAnsi" w:eastAsia="Calibri" w:hAnsiTheme="minorHAnsi" w:cs="Calibri"/>
          <w:sz w:val="22"/>
          <w:szCs w:val="22"/>
          <w:lang w:val="en-US"/>
        </w:rPr>
        <w:t>ring Practice (GMP certificate);</w:t>
      </w:r>
    </w:p>
    <w:p w:rsidR="006B41E7" w:rsidRPr="002F0528" w:rsidRDefault="00935784" w:rsidP="002F0528">
      <w:pPr>
        <w:numPr>
          <w:ilvl w:val="1"/>
          <w:numId w:val="14"/>
        </w:numPr>
        <w:ind w:left="426" w:hanging="283"/>
        <w:jc w:val="both"/>
        <w:rPr>
          <w:rFonts w:asciiTheme="minorHAnsi" w:eastAsia="Calibri" w:hAnsiTheme="minorHAnsi" w:cs="Calibri"/>
          <w:sz w:val="22"/>
          <w:szCs w:val="22"/>
          <w:lang w:val="en-US"/>
        </w:rPr>
      </w:pPr>
      <w:r w:rsidRPr="002F0528">
        <w:rPr>
          <w:rFonts w:asciiTheme="minorHAnsi" w:eastAsia="Calibri" w:hAnsiTheme="minorHAnsi" w:cs="Calibri"/>
          <w:sz w:val="22"/>
          <w:szCs w:val="22"/>
          <w:lang w:val="en-US"/>
        </w:rPr>
        <w:t>Documentation of the General Place of Business (DGM), prepared in accordance with Annex No. 4 of the Regulation of the Minister of Health of November 9, 2015 on Good Manufacturing Practice (Journal of Laws of 2022, item 1273, as amended).</w:t>
      </w:r>
    </w:p>
    <w:p w:rsidR="006B41E7" w:rsidRPr="006B41E7" w:rsidRDefault="006B41E7" w:rsidP="006B41E7">
      <w:pPr>
        <w:pStyle w:val="Akapitzlist"/>
        <w:numPr>
          <w:ilvl w:val="0"/>
          <w:numId w:val="36"/>
        </w:numPr>
        <w:tabs>
          <w:tab w:val="left" w:pos="709"/>
        </w:tabs>
        <w:ind w:left="0"/>
        <w:jc w:val="both"/>
        <w:rPr>
          <w:rFonts w:asciiTheme="minorHAnsi" w:eastAsia="Calibri" w:hAnsiTheme="minorHAnsi" w:cs="Calibri"/>
          <w:sz w:val="22"/>
          <w:szCs w:val="22"/>
          <w:u w:val="single"/>
          <w:lang w:val="en-US"/>
        </w:rPr>
      </w:pPr>
      <w:r w:rsidRPr="00935784">
        <w:rPr>
          <w:rFonts w:asciiTheme="minorHAnsi" w:hAnsiTheme="minorHAnsi" w:cs="Arial"/>
          <w:sz w:val="22"/>
          <w:szCs w:val="22"/>
          <w:lang w:val="en-GB"/>
        </w:rPr>
        <w:t xml:space="preserve">The </w:t>
      </w:r>
      <w:r w:rsidR="002F0528">
        <w:rPr>
          <w:rFonts w:asciiTheme="minorHAnsi" w:hAnsiTheme="minorHAnsi" w:cs="Arial"/>
          <w:sz w:val="22"/>
          <w:szCs w:val="22"/>
          <w:lang w:val="en-GB"/>
        </w:rPr>
        <w:t>Contracting Authority</w:t>
      </w:r>
      <w:r w:rsidRPr="00935784">
        <w:rPr>
          <w:rFonts w:asciiTheme="minorHAnsi" w:hAnsiTheme="minorHAnsi" w:cs="Arial"/>
          <w:sz w:val="22"/>
          <w:szCs w:val="22"/>
          <w:lang w:val="en-GB"/>
        </w:rPr>
        <w:t xml:space="preserve"> requires </w:t>
      </w:r>
      <w:r>
        <w:rPr>
          <w:rFonts w:asciiTheme="minorHAnsi" w:hAnsiTheme="minorHAnsi" w:cs="Arial"/>
          <w:sz w:val="22"/>
          <w:szCs w:val="22"/>
          <w:lang w:val="en-GB"/>
        </w:rPr>
        <w:t xml:space="preserve">the submission of </w:t>
      </w:r>
      <w:r w:rsidRPr="006B41E7">
        <w:rPr>
          <w:rFonts w:asciiTheme="minorHAnsi" w:eastAsia="Calibri" w:hAnsiTheme="minorHAnsi" w:cs="Calibri"/>
          <w:sz w:val="22"/>
          <w:szCs w:val="22"/>
          <w:lang w:val="en-US"/>
        </w:rPr>
        <w:t xml:space="preserve">Appropriate authorization for the manufacture of investigational medicinal products, as defined in Article 38 (2) of the Act of September 6, 2001. - Pharmaceutical Law (Journal of Laws of 2021, item 1977, as amended), issued by the Chief Pharmaceutical Inspector - </w:t>
      </w:r>
      <w:r w:rsidRPr="006B41E7">
        <w:rPr>
          <w:rFonts w:asciiTheme="minorHAnsi" w:eastAsia="Calibri" w:hAnsiTheme="minorHAnsi" w:cs="Calibri"/>
          <w:sz w:val="22"/>
          <w:szCs w:val="22"/>
          <w:u w:val="single"/>
          <w:lang w:val="en-US"/>
        </w:rPr>
        <w:t xml:space="preserve">a document required to be delivered after signing of the Agreement between </w:t>
      </w:r>
      <w:r w:rsidRPr="00842D45">
        <w:rPr>
          <w:rFonts w:asciiTheme="minorHAnsi" w:eastAsia="Calibri" w:hAnsiTheme="minorHAnsi" w:cs="Calibri"/>
          <w:sz w:val="22"/>
          <w:szCs w:val="22"/>
          <w:u w:val="single"/>
          <w:lang w:val="en-US"/>
        </w:rPr>
        <w:t xml:space="preserve">the </w:t>
      </w:r>
      <w:r w:rsidR="00842D45" w:rsidRPr="00842D45">
        <w:rPr>
          <w:rFonts w:ascii="Calibri" w:eastAsia="Calibri" w:hAnsi="Calibri" w:cs="Calibri"/>
          <w:sz w:val="22"/>
          <w:szCs w:val="22"/>
          <w:u w:val="single"/>
          <w:lang w:val="en-US"/>
        </w:rPr>
        <w:t>Contracting Authority</w:t>
      </w:r>
      <w:r w:rsidR="00842D45" w:rsidRPr="00842D45">
        <w:rPr>
          <w:rFonts w:ascii="Calibri" w:eastAsia="Calibri" w:hAnsi="Calibri" w:cs="Calibri"/>
          <w:sz w:val="22"/>
          <w:szCs w:val="22"/>
          <w:u w:val="single"/>
          <w:lang w:val="en-US"/>
        </w:rPr>
        <w:t xml:space="preserve"> </w:t>
      </w:r>
      <w:r w:rsidRPr="00842D45">
        <w:rPr>
          <w:rFonts w:asciiTheme="minorHAnsi" w:eastAsia="Calibri" w:hAnsiTheme="minorHAnsi" w:cs="Calibri"/>
          <w:sz w:val="22"/>
          <w:szCs w:val="22"/>
          <w:u w:val="single"/>
          <w:lang w:val="en-US"/>
        </w:rPr>
        <w:t>and</w:t>
      </w:r>
      <w:r w:rsidRPr="006B41E7">
        <w:rPr>
          <w:rFonts w:asciiTheme="minorHAnsi" w:eastAsia="Calibri" w:hAnsiTheme="minorHAnsi" w:cs="Calibri"/>
          <w:sz w:val="22"/>
          <w:szCs w:val="22"/>
          <w:u w:val="single"/>
          <w:lang w:val="en-US"/>
        </w:rPr>
        <w:t xml:space="preserve"> the Contractor within 30 days from the date of signing the Agreement.</w:t>
      </w:r>
    </w:p>
    <w:p w:rsidR="00935784" w:rsidRPr="006B41E7" w:rsidRDefault="00935784" w:rsidP="006B41E7">
      <w:pPr>
        <w:pStyle w:val="Akapitzlist"/>
        <w:tabs>
          <w:tab w:val="left" w:pos="709"/>
        </w:tabs>
        <w:ind w:left="0"/>
        <w:jc w:val="both"/>
        <w:rPr>
          <w:rFonts w:asciiTheme="minorHAnsi" w:eastAsia="Calibri" w:hAnsiTheme="minorHAnsi" w:cs="Calibri"/>
          <w:sz w:val="22"/>
          <w:szCs w:val="22"/>
          <w:lang w:val="en-US"/>
        </w:rPr>
      </w:pPr>
    </w:p>
    <w:p w:rsidR="00935784" w:rsidRPr="00935784" w:rsidRDefault="00935784" w:rsidP="006A591D">
      <w:pPr>
        <w:pStyle w:val="Akapitzlist"/>
        <w:numPr>
          <w:ilvl w:val="0"/>
          <w:numId w:val="36"/>
        </w:numPr>
        <w:suppressAutoHyphens/>
        <w:overflowPunct w:val="0"/>
        <w:ind w:left="0" w:hanging="567"/>
        <w:jc w:val="both"/>
        <w:rPr>
          <w:rFonts w:asciiTheme="minorHAnsi" w:hAnsiTheme="minorHAnsi" w:cs="Arial"/>
          <w:sz w:val="22"/>
          <w:szCs w:val="22"/>
          <w:lang w:val="en-GB"/>
        </w:rPr>
      </w:pPr>
      <w:r w:rsidRPr="00935784">
        <w:rPr>
          <w:rFonts w:asciiTheme="minorHAnsi" w:hAnsiTheme="minorHAnsi" w:cs="Arial"/>
          <w:sz w:val="22"/>
          <w:szCs w:val="22"/>
          <w:lang w:val="en-GB"/>
        </w:rPr>
        <w:t xml:space="preserve">The Contracting Authority shall request the Contractor to clarify ambiguities in the Tender submitted and/or to supplement the Tender by the deadline specified by the Contracting Authority. Any clarifications and additions to the tender cannot lead to a change in the tender price, subject to the provisions of Chapter III, items 8-9. The supplemented documents must confirm the conditions specified in the TERMS AND CONDITIONS OF THE CONTRACT as at the date for submission of tenders. </w:t>
      </w:r>
    </w:p>
    <w:p w:rsidR="00935784" w:rsidRPr="00935784" w:rsidRDefault="00935784" w:rsidP="006A591D">
      <w:pPr>
        <w:pStyle w:val="Akapitzlist"/>
        <w:numPr>
          <w:ilvl w:val="0"/>
          <w:numId w:val="36"/>
        </w:numPr>
        <w:suppressAutoHyphens/>
        <w:overflowPunct w:val="0"/>
        <w:ind w:left="0" w:hanging="567"/>
        <w:jc w:val="both"/>
        <w:rPr>
          <w:rFonts w:asciiTheme="minorHAnsi" w:hAnsiTheme="minorHAnsi" w:cs="Arial"/>
          <w:sz w:val="22"/>
          <w:szCs w:val="22"/>
          <w:lang w:val="en-GB"/>
        </w:rPr>
      </w:pPr>
      <w:r w:rsidRPr="00935784">
        <w:rPr>
          <w:rFonts w:asciiTheme="minorHAnsi" w:hAnsiTheme="minorHAnsi" w:cs="Arial"/>
          <w:sz w:val="22"/>
          <w:szCs w:val="22"/>
          <w:lang w:val="en-GB"/>
        </w:rPr>
        <w:t>If the Contractor encloses a copy of a document as an appendix to the tender, such copy shall be certified to be a true copy of the original by a person authorized to represent the Contractor. The certification by the Contractor shall bear a name stamp and a signature of an authorized person, a date and the inscription "certified to be a true copy of the original". If the photocopy is illegible, the Contracting Authority shall call upon the Contractor to produce the original document for comp</w:t>
      </w:r>
      <w:r w:rsidR="008B1C51">
        <w:rPr>
          <w:rFonts w:asciiTheme="minorHAnsi" w:hAnsiTheme="minorHAnsi" w:cs="Arial"/>
          <w:sz w:val="22"/>
          <w:szCs w:val="22"/>
          <w:lang w:val="en-GB"/>
        </w:rPr>
        <w:t>arison with the illegible copy.</w:t>
      </w:r>
    </w:p>
    <w:p w:rsidR="00092319" w:rsidRPr="006B41E7" w:rsidRDefault="00092319">
      <w:pPr>
        <w:jc w:val="both"/>
        <w:rPr>
          <w:rFonts w:ascii="Calibri" w:eastAsia="Calibri" w:hAnsi="Calibri" w:cs="Calibri"/>
          <w:sz w:val="22"/>
          <w:szCs w:val="22"/>
          <w:lang w:val="en-US"/>
        </w:rPr>
      </w:pPr>
    </w:p>
    <w:p w:rsidR="00092319" w:rsidRPr="006B41E7"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lang w:val="en-US"/>
        </w:rPr>
      </w:pPr>
      <w:r w:rsidRPr="006B41E7">
        <w:rPr>
          <w:rFonts w:ascii="Calibri" w:eastAsia="Calibri" w:hAnsi="Calibri" w:cs="Calibri"/>
          <w:b/>
          <w:color w:val="000000"/>
          <w:sz w:val="22"/>
          <w:szCs w:val="22"/>
          <w:lang w:val="en-US"/>
        </w:rPr>
        <w:t>VII.</w:t>
      </w:r>
      <w:r w:rsidRPr="006B41E7">
        <w:rPr>
          <w:rFonts w:ascii="Calibri" w:eastAsia="Calibri" w:hAnsi="Calibri" w:cs="Calibri"/>
          <w:b/>
          <w:color w:val="000000"/>
          <w:sz w:val="22"/>
          <w:szCs w:val="22"/>
          <w:lang w:val="en-US"/>
        </w:rPr>
        <w:tab/>
      </w:r>
      <w:r w:rsidR="00935784" w:rsidRPr="006B41E7">
        <w:rPr>
          <w:rFonts w:ascii="Calibri" w:eastAsia="Calibri" w:hAnsi="Calibri" w:cs="Calibri"/>
          <w:b/>
          <w:color w:val="000000"/>
          <w:sz w:val="22"/>
          <w:szCs w:val="22"/>
          <w:lang w:val="en-US"/>
        </w:rPr>
        <w:t>CRITERIA FOR EVALUATION OF TENDERS</w:t>
      </w:r>
    </w:p>
    <w:p w:rsidR="00092319" w:rsidRPr="006B41E7" w:rsidRDefault="00092319">
      <w:pPr>
        <w:rPr>
          <w:rFonts w:asciiTheme="minorHAnsi" w:eastAsia="Calibri" w:hAnsiTheme="minorHAnsi" w:cs="Calibri"/>
          <w:sz w:val="22"/>
          <w:szCs w:val="22"/>
          <w:lang w:val="en-US"/>
        </w:rPr>
      </w:pPr>
    </w:p>
    <w:p w:rsidR="00935784" w:rsidRPr="00935784" w:rsidRDefault="00935784" w:rsidP="00935784">
      <w:pPr>
        <w:tabs>
          <w:tab w:val="left" w:pos="1276"/>
        </w:tabs>
        <w:jc w:val="both"/>
        <w:rPr>
          <w:rFonts w:asciiTheme="minorHAnsi" w:hAnsiTheme="minorHAnsi" w:cs="Arial"/>
          <w:sz w:val="22"/>
          <w:szCs w:val="22"/>
          <w:lang w:val="en-US"/>
        </w:rPr>
      </w:pPr>
      <w:r w:rsidRPr="00935784">
        <w:rPr>
          <w:rFonts w:asciiTheme="minorHAnsi" w:hAnsiTheme="minorHAnsi" w:cs="Arial"/>
          <w:sz w:val="22"/>
          <w:szCs w:val="22"/>
          <w:lang w:val="en-US"/>
        </w:rPr>
        <w:t>When selecting and evaluating the submitted tenders, the Contracting Authority shall be guided by the following criteria:</w:t>
      </w:r>
    </w:p>
    <w:p w:rsidR="00092319" w:rsidRPr="006B41E7" w:rsidRDefault="00092319">
      <w:pPr>
        <w:pBdr>
          <w:top w:val="nil"/>
          <w:left w:val="nil"/>
          <w:bottom w:val="nil"/>
          <w:right w:val="nil"/>
          <w:between w:val="nil"/>
        </w:pBdr>
        <w:rPr>
          <w:rFonts w:asciiTheme="minorHAnsi" w:eastAsia="Calibri" w:hAnsiTheme="minorHAnsi" w:cs="Calibri"/>
          <w:color w:val="000000"/>
          <w:sz w:val="22"/>
          <w:szCs w:val="22"/>
          <w:lang w:val="en-US"/>
        </w:rPr>
      </w:pPr>
    </w:p>
    <w:p w:rsidR="00092319" w:rsidRPr="006B41E7" w:rsidRDefault="00935784">
      <w:pPr>
        <w:tabs>
          <w:tab w:val="left" w:pos="1276"/>
        </w:tabs>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The lowest price</w:t>
      </w:r>
    </w:p>
    <w:p w:rsidR="00092319" w:rsidRPr="006B41E7" w:rsidRDefault="00092319">
      <w:pPr>
        <w:tabs>
          <w:tab w:val="left" w:pos="1276"/>
        </w:tabs>
        <w:jc w:val="both"/>
        <w:rPr>
          <w:rFonts w:asciiTheme="minorHAnsi" w:eastAsia="Calibri" w:hAnsiTheme="minorHAnsi" w:cs="Calibri"/>
          <w:sz w:val="22"/>
          <w:szCs w:val="22"/>
          <w:lang w:val="en-US"/>
        </w:rPr>
      </w:pPr>
    </w:p>
    <w:p w:rsidR="00935784" w:rsidRPr="006B41E7" w:rsidRDefault="00935784" w:rsidP="00935784">
      <w:pPr>
        <w:tabs>
          <w:tab w:val="left" w:pos="1276"/>
        </w:tabs>
        <w:rPr>
          <w:rFonts w:asciiTheme="minorHAnsi" w:eastAsia="Calibri" w:hAnsiTheme="minorHAnsi" w:cs="Calibri"/>
          <w:sz w:val="22"/>
          <w:szCs w:val="22"/>
          <w:lang w:val="en-US"/>
        </w:rPr>
      </w:pPr>
      <w:r w:rsidRPr="006B41E7">
        <w:rPr>
          <w:rFonts w:asciiTheme="minorHAnsi" w:eastAsia="Calibri" w:hAnsiTheme="minorHAnsi" w:cs="Calibri"/>
          <w:b/>
          <w:sz w:val="22"/>
          <w:szCs w:val="22"/>
          <w:lang w:val="en-US"/>
        </w:rPr>
        <w:t xml:space="preserve">The price criterion </w:t>
      </w:r>
      <w:r w:rsidRPr="006B41E7">
        <w:rPr>
          <w:rFonts w:asciiTheme="minorHAnsi" w:eastAsia="Calibri" w:hAnsiTheme="minorHAnsi" w:cs="Calibri"/>
          <w:sz w:val="22"/>
          <w:szCs w:val="22"/>
          <w:lang w:val="en-US"/>
        </w:rPr>
        <w:t>will be considered on the basis of the price quoted by the Contractor in the tender form.</w:t>
      </w:r>
    </w:p>
    <w:p w:rsidR="00935784" w:rsidRPr="006B41E7" w:rsidRDefault="00935784" w:rsidP="00935784">
      <w:pPr>
        <w:tabs>
          <w:tab w:val="left" w:pos="1276"/>
        </w:tabs>
        <w:rPr>
          <w:rFonts w:asciiTheme="minorHAnsi" w:eastAsia="Calibri" w:hAnsiTheme="minorHAnsi" w:cs="Calibri"/>
          <w:sz w:val="22"/>
          <w:szCs w:val="22"/>
          <w:lang w:val="en-US"/>
        </w:rPr>
      </w:pPr>
    </w:p>
    <w:p w:rsidR="00092319" w:rsidRPr="006B41E7" w:rsidRDefault="00935784" w:rsidP="00935784">
      <w:pPr>
        <w:tabs>
          <w:tab w:val="left" w:pos="1276"/>
        </w:tabs>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The Contracting Authority will consider the most advantageous tender which will obtain the highest number of points for the criteria adopted for the evaluation of tenders.</w:t>
      </w:r>
    </w:p>
    <w:p w:rsidR="00935784" w:rsidRPr="006B41E7" w:rsidRDefault="00935784" w:rsidP="00935784">
      <w:pPr>
        <w:tabs>
          <w:tab w:val="left" w:pos="1276"/>
        </w:tabs>
        <w:rPr>
          <w:rFonts w:ascii="Calibri" w:eastAsia="Calibri" w:hAnsi="Calibri" w:cs="Calibri"/>
          <w:sz w:val="22"/>
          <w:szCs w:val="22"/>
          <w:lang w:val="en-US"/>
        </w:rPr>
      </w:pPr>
    </w:p>
    <w:p w:rsidR="00092319"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VIII.</w:t>
      </w:r>
      <w:r>
        <w:rPr>
          <w:rFonts w:ascii="Calibri" w:eastAsia="Calibri" w:hAnsi="Calibri" w:cs="Calibri"/>
          <w:b/>
          <w:color w:val="000000"/>
          <w:sz w:val="22"/>
          <w:szCs w:val="22"/>
        </w:rPr>
        <w:tab/>
      </w:r>
      <w:r w:rsidR="00935784" w:rsidRPr="00935784">
        <w:rPr>
          <w:rFonts w:ascii="Calibri" w:eastAsia="Calibri" w:hAnsi="Calibri" w:cs="Calibri"/>
          <w:b/>
          <w:color w:val="000000"/>
          <w:sz w:val="22"/>
          <w:szCs w:val="22"/>
        </w:rPr>
        <w:t>CONTRACT COMPLETION DATE</w:t>
      </w:r>
    </w:p>
    <w:p w:rsidR="00092319" w:rsidRDefault="00092319">
      <w:pPr>
        <w:keepNext/>
        <w:pBdr>
          <w:top w:val="nil"/>
          <w:left w:val="nil"/>
          <w:bottom w:val="nil"/>
          <w:right w:val="nil"/>
          <w:between w:val="nil"/>
        </w:pBdr>
        <w:jc w:val="both"/>
        <w:rPr>
          <w:rFonts w:ascii="Calibri" w:eastAsia="Calibri" w:hAnsi="Calibri" w:cs="Calibri"/>
          <w:b/>
          <w:color w:val="000000"/>
          <w:sz w:val="22"/>
          <w:szCs w:val="22"/>
        </w:rPr>
      </w:pPr>
    </w:p>
    <w:p w:rsidR="00935784" w:rsidRPr="00935784" w:rsidRDefault="00935784" w:rsidP="00935784">
      <w:pPr>
        <w:tabs>
          <w:tab w:val="left" w:pos="1276"/>
        </w:tabs>
        <w:jc w:val="both"/>
        <w:rPr>
          <w:rFonts w:asciiTheme="minorHAnsi" w:hAnsiTheme="minorHAnsi" w:cs="Arial"/>
          <w:sz w:val="22"/>
          <w:szCs w:val="22"/>
          <w:lang w:val="en-US"/>
        </w:rPr>
      </w:pPr>
      <w:r w:rsidRPr="00935784">
        <w:rPr>
          <w:rFonts w:asciiTheme="minorHAnsi" w:hAnsiTheme="minorHAnsi" w:cs="Arial"/>
          <w:sz w:val="22"/>
          <w:szCs w:val="22"/>
          <w:lang w:val="en-US"/>
        </w:rPr>
        <w:t xml:space="preserve">Contract completion date: </w:t>
      </w:r>
    </w:p>
    <w:p w:rsidR="00935784" w:rsidRPr="006B41E7" w:rsidRDefault="00935784" w:rsidP="00935784">
      <w:pPr>
        <w:tabs>
          <w:tab w:val="left" w:pos="1276"/>
        </w:tabs>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The agreement is executed for a period of 12 months from the date of its conclusion, with implementation in the following stages:</w:t>
      </w:r>
    </w:p>
    <w:p w:rsidR="00935784" w:rsidRPr="00935784" w:rsidRDefault="00935784" w:rsidP="006A591D">
      <w:pPr>
        <w:pStyle w:val="Akapitzlist"/>
        <w:numPr>
          <w:ilvl w:val="0"/>
          <w:numId w:val="22"/>
        </w:numPr>
        <w:tabs>
          <w:tab w:val="left" w:pos="1276"/>
        </w:tabs>
        <w:jc w:val="both"/>
        <w:rPr>
          <w:rFonts w:asciiTheme="minorHAnsi" w:hAnsiTheme="minorHAnsi" w:cs="Arial"/>
          <w:sz w:val="22"/>
          <w:szCs w:val="22"/>
          <w:lang w:val="en-US"/>
        </w:rPr>
      </w:pPr>
      <w:r w:rsidRPr="00935784">
        <w:rPr>
          <w:rFonts w:asciiTheme="minorHAnsi" w:hAnsiTheme="minorHAnsi" w:cs="Arial"/>
          <w:sz w:val="22"/>
          <w:szCs w:val="22"/>
          <w:lang w:val="en-US"/>
        </w:rPr>
        <w:t>until 30 days from the signing of the</w:t>
      </w:r>
      <w:r w:rsidR="005521A5">
        <w:rPr>
          <w:rFonts w:asciiTheme="minorHAnsi" w:hAnsiTheme="minorHAnsi" w:cs="Arial"/>
          <w:sz w:val="22"/>
          <w:szCs w:val="22"/>
          <w:lang w:val="en-US"/>
        </w:rPr>
        <w:t xml:space="preserve"> Agreement</w:t>
      </w:r>
      <w:r w:rsidRPr="00935784">
        <w:rPr>
          <w:rFonts w:asciiTheme="minorHAnsi" w:hAnsiTheme="minorHAnsi" w:cs="Arial"/>
          <w:sz w:val="22"/>
          <w:szCs w:val="22"/>
          <w:lang w:val="en-US"/>
        </w:rPr>
        <w:t xml:space="preserve"> - transfer of the manufacturing authorization for the investigational drug product to the</w:t>
      </w:r>
      <w:r w:rsidR="00842D45">
        <w:rPr>
          <w:rFonts w:asciiTheme="minorHAnsi" w:hAnsiTheme="minorHAnsi" w:cs="Arial"/>
          <w:sz w:val="22"/>
          <w:szCs w:val="22"/>
          <w:lang w:val="en-US"/>
        </w:rPr>
        <w:t xml:space="preserve"> </w:t>
      </w:r>
      <w:r w:rsidR="00842D45">
        <w:rPr>
          <w:rFonts w:ascii="Calibri" w:eastAsia="Calibri" w:hAnsi="Calibri" w:cs="Calibri"/>
          <w:sz w:val="22"/>
          <w:szCs w:val="22"/>
          <w:lang w:val="en-US"/>
        </w:rPr>
        <w:t>Contracting Authority</w:t>
      </w:r>
      <w:r w:rsidRPr="00935784">
        <w:rPr>
          <w:rFonts w:asciiTheme="minorHAnsi" w:hAnsiTheme="minorHAnsi" w:cs="Arial"/>
          <w:sz w:val="22"/>
          <w:szCs w:val="22"/>
          <w:lang w:val="en-US"/>
        </w:rPr>
        <w:t>;</w:t>
      </w:r>
    </w:p>
    <w:p w:rsidR="00935784" w:rsidRPr="00935784" w:rsidRDefault="00935784" w:rsidP="006A591D">
      <w:pPr>
        <w:pStyle w:val="Akapitzlist"/>
        <w:numPr>
          <w:ilvl w:val="0"/>
          <w:numId w:val="22"/>
        </w:numPr>
        <w:tabs>
          <w:tab w:val="left" w:pos="1276"/>
        </w:tabs>
        <w:jc w:val="both"/>
        <w:rPr>
          <w:rFonts w:asciiTheme="minorHAnsi" w:hAnsiTheme="minorHAnsi" w:cs="Arial"/>
          <w:sz w:val="22"/>
          <w:szCs w:val="22"/>
          <w:lang w:val="en-US"/>
        </w:rPr>
      </w:pPr>
      <w:r>
        <w:rPr>
          <w:rFonts w:asciiTheme="minorHAnsi" w:hAnsiTheme="minorHAnsi" w:cs="Arial"/>
          <w:sz w:val="22"/>
          <w:szCs w:val="22"/>
          <w:lang w:val="en-US"/>
        </w:rPr>
        <w:t>until</w:t>
      </w:r>
      <w:r w:rsidRPr="00935784">
        <w:rPr>
          <w:rFonts w:asciiTheme="minorHAnsi" w:hAnsiTheme="minorHAnsi" w:cs="Arial"/>
          <w:sz w:val="22"/>
          <w:szCs w:val="22"/>
          <w:lang w:val="en-US"/>
        </w:rPr>
        <w:t xml:space="preserve"> 15.01.2025 - transfer / development of test methods for release of starting materials, packaging, transfer of manufacturing process with process validation, cleaning validation;</w:t>
      </w:r>
    </w:p>
    <w:p w:rsidR="00935784" w:rsidRPr="00935784" w:rsidRDefault="00935784" w:rsidP="006A591D">
      <w:pPr>
        <w:pStyle w:val="Akapitzlist"/>
        <w:numPr>
          <w:ilvl w:val="0"/>
          <w:numId w:val="22"/>
        </w:numPr>
        <w:tabs>
          <w:tab w:val="left" w:pos="1276"/>
        </w:tabs>
        <w:jc w:val="both"/>
        <w:rPr>
          <w:rFonts w:asciiTheme="minorHAnsi" w:hAnsiTheme="minorHAnsi" w:cs="Arial"/>
          <w:sz w:val="22"/>
          <w:szCs w:val="22"/>
          <w:lang w:val="en-US"/>
        </w:rPr>
      </w:pPr>
      <w:r>
        <w:rPr>
          <w:rFonts w:asciiTheme="minorHAnsi" w:hAnsiTheme="minorHAnsi" w:cs="Arial"/>
          <w:sz w:val="22"/>
          <w:szCs w:val="22"/>
          <w:lang w:val="en-US"/>
        </w:rPr>
        <w:t>until</w:t>
      </w:r>
      <w:r w:rsidRPr="00935784">
        <w:rPr>
          <w:rFonts w:asciiTheme="minorHAnsi" w:hAnsiTheme="minorHAnsi" w:cs="Arial"/>
          <w:sz w:val="22"/>
          <w:szCs w:val="22"/>
          <w:lang w:val="en-US"/>
        </w:rPr>
        <w:t xml:space="preserve"> 28.02.2025. - manufacture of three batches of the Product and transfer of documentation confirming the manufacture of three batches of the Product; </w:t>
      </w:r>
    </w:p>
    <w:p w:rsidR="00935784" w:rsidRPr="00935784" w:rsidRDefault="00935784" w:rsidP="006A591D">
      <w:pPr>
        <w:pStyle w:val="Akapitzlist"/>
        <w:numPr>
          <w:ilvl w:val="0"/>
          <w:numId w:val="22"/>
        </w:numPr>
        <w:tabs>
          <w:tab w:val="left" w:pos="1276"/>
        </w:tabs>
        <w:jc w:val="both"/>
        <w:rPr>
          <w:rFonts w:asciiTheme="minorHAnsi" w:hAnsiTheme="minorHAnsi" w:cs="Arial"/>
          <w:sz w:val="22"/>
          <w:szCs w:val="22"/>
          <w:lang w:val="en-US"/>
        </w:rPr>
      </w:pPr>
      <w:r w:rsidRPr="00935784">
        <w:rPr>
          <w:rFonts w:asciiTheme="minorHAnsi" w:hAnsiTheme="minorHAnsi" w:cs="Arial"/>
          <w:sz w:val="22"/>
          <w:szCs w:val="22"/>
          <w:lang w:val="en-US"/>
        </w:rPr>
        <w:t>after three months from the date of manufacture - performance of stability tests under accelerated conditions in accordance with the ICH Q1A(R2) standard and submission of documen</w:t>
      </w:r>
      <w:r>
        <w:rPr>
          <w:rFonts w:asciiTheme="minorHAnsi" w:hAnsiTheme="minorHAnsi" w:cs="Arial"/>
          <w:sz w:val="22"/>
          <w:szCs w:val="22"/>
          <w:lang w:val="en-US"/>
        </w:rPr>
        <w:t>ts of the analyses performed (until</w:t>
      </w:r>
      <w:r w:rsidRPr="00935784">
        <w:rPr>
          <w:rFonts w:asciiTheme="minorHAnsi" w:hAnsiTheme="minorHAnsi" w:cs="Arial"/>
          <w:sz w:val="22"/>
          <w:szCs w:val="22"/>
          <w:lang w:val="en-US"/>
        </w:rPr>
        <w:t xml:space="preserve"> 31.05.2025).</w:t>
      </w:r>
    </w:p>
    <w:p w:rsidR="00935784" w:rsidRPr="00935784" w:rsidRDefault="00935784" w:rsidP="006A591D">
      <w:pPr>
        <w:pStyle w:val="Akapitzlist"/>
        <w:numPr>
          <w:ilvl w:val="0"/>
          <w:numId w:val="22"/>
        </w:numPr>
        <w:tabs>
          <w:tab w:val="left" w:pos="1276"/>
        </w:tabs>
        <w:jc w:val="both"/>
        <w:rPr>
          <w:rFonts w:asciiTheme="minorHAnsi" w:hAnsiTheme="minorHAnsi" w:cs="Arial"/>
          <w:sz w:val="22"/>
          <w:szCs w:val="22"/>
          <w:lang w:val="en-US"/>
        </w:rPr>
      </w:pPr>
      <w:r w:rsidRPr="00935784">
        <w:rPr>
          <w:rFonts w:asciiTheme="minorHAnsi" w:hAnsiTheme="minorHAnsi" w:cs="Arial"/>
          <w:sz w:val="22"/>
          <w:szCs w:val="22"/>
          <w:lang w:val="en-US"/>
        </w:rPr>
        <w:t>after six months from the date of manufacture - to perform stability tests under accelerated conditions in accordance with ICH Q1A(R2) standard, transfer documents from the analyses performed, and transfer three batches of the Product and saline (until 31.08.2025).</w:t>
      </w:r>
    </w:p>
    <w:p w:rsidR="00935784" w:rsidRPr="00935784" w:rsidRDefault="00935784" w:rsidP="00935784">
      <w:pPr>
        <w:pStyle w:val="Akapitzlist"/>
        <w:tabs>
          <w:tab w:val="left" w:pos="1276"/>
        </w:tabs>
        <w:jc w:val="both"/>
        <w:rPr>
          <w:rFonts w:ascii="Arial" w:hAnsi="Arial" w:cs="Arial"/>
          <w:lang w:val="en-US"/>
        </w:rPr>
      </w:pPr>
    </w:p>
    <w:p w:rsidR="00092319" w:rsidRPr="006B41E7"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lang w:val="en-US"/>
        </w:rPr>
      </w:pPr>
      <w:r w:rsidRPr="006B41E7">
        <w:rPr>
          <w:rFonts w:ascii="Calibri" w:eastAsia="Calibri" w:hAnsi="Calibri" w:cs="Calibri"/>
          <w:b/>
          <w:color w:val="000000"/>
          <w:sz w:val="22"/>
          <w:szCs w:val="22"/>
          <w:lang w:val="en-US"/>
        </w:rPr>
        <w:t>IX.</w:t>
      </w:r>
      <w:r w:rsidRPr="006B41E7">
        <w:rPr>
          <w:rFonts w:ascii="Calibri" w:eastAsia="Calibri" w:hAnsi="Calibri" w:cs="Calibri"/>
          <w:b/>
          <w:color w:val="000000"/>
          <w:sz w:val="22"/>
          <w:szCs w:val="22"/>
          <w:lang w:val="en-US"/>
        </w:rPr>
        <w:tab/>
      </w:r>
      <w:r w:rsidR="00935784" w:rsidRPr="006B41E7">
        <w:rPr>
          <w:rFonts w:ascii="Calibri" w:eastAsia="Calibri" w:hAnsi="Calibri" w:cs="Calibri"/>
          <w:b/>
          <w:color w:val="000000"/>
          <w:sz w:val="22"/>
          <w:szCs w:val="22"/>
          <w:lang w:val="en-US"/>
        </w:rPr>
        <w:t>PLACE AND DEADLINE FOR SUBMITTING TENDERS</w:t>
      </w:r>
    </w:p>
    <w:p w:rsidR="00092319" w:rsidRPr="006B41E7" w:rsidRDefault="00092319">
      <w:pPr>
        <w:jc w:val="both"/>
        <w:rPr>
          <w:rFonts w:asciiTheme="minorHAnsi" w:eastAsia="Calibri" w:hAnsiTheme="minorHAnsi" w:cs="Calibri"/>
          <w:szCs w:val="22"/>
          <w:lang w:val="en-US"/>
        </w:rPr>
      </w:pPr>
    </w:p>
    <w:p w:rsidR="00935784" w:rsidRPr="00935784" w:rsidRDefault="00935784" w:rsidP="006A591D">
      <w:pPr>
        <w:pStyle w:val="Akapitzlist"/>
        <w:numPr>
          <w:ilvl w:val="0"/>
          <w:numId w:val="37"/>
        </w:numPr>
        <w:tabs>
          <w:tab w:val="clear" w:pos="720"/>
          <w:tab w:val="num" w:pos="567"/>
        </w:tabs>
        <w:suppressAutoHyphens/>
        <w:overflowPunct w:val="0"/>
        <w:ind w:left="0" w:hanging="567"/>
        <w:jc w:val="both"/>
        <w:rPr>
          <w:rFonts w:asciiTheme="minorHAnsi" w:hAnsiTheme="minorHAnsi"/>
          <w:sz w:val="22"/>
          <w:lang w:val="en-US"/>
        </w:rPr>
      </w:pPr>
      <w:r w:rsidRPr="00935784">
        <w:rPr>
          <w:rFonts w:asciiTheme="minorHAnsi" w:hAnsiTheme="minorHAnsi" w:cs="Arial"/>
          <w:sz w:val="22"/>
          <w:lang w:val="en-US"/>
        </w:rPr>
        <w:t>Tenders</w:t>
      </w:r>
      <w:r w:rsidRPr="00935784">
        <w:rPr>
          <w:rFonts w:asciiTheme="minorHAnsi" w:hAnsiTheme="minorHAnsi" w:cs="Arial"/>
          <w:sz w:val="22"/>
          <w:lang w:val="en-GB"/>
        </w:rPr>
        <w:t xml:space="preserve"> should be submitted at the seat of the Silesian Park of Medical Technology Kardio-Med Silesia </w:t>
      </w:r>
      <w:r w:rsidRPr="00935784">
        <w:rPr>
          <w:rFonts w:asciiTheme="minorHAnsi" w:hAnsiTheme="minorHAnsi" w:cs="Arial"/>
          <w:sz w:val="22"/>
          <w:lang w:val="en-US"/>
        </w:rPr>
        <w:t>Ltd.,</w:t>
      </w:r>
      <w:r w:rsidRPr="00935784">
        <w:rPr>
          <w:rFonts w:asciiTheme="minorHAnsi" w:hAnsiTheme="minorHAnsi" w:cs="Arial"/>
          <w:sz w:val="22"/>
          <w:lang w:val="en-GB"/>
        </w:rPr>
        <w:t xml:space="preserve"> 10c M. C. </w:t>
      </w:r>
      <w:proofErr w:type="spellStart"/>
      <w:r w:rsidRPr="00935784">
        <w:rPr>
          <w:rFonts w:asciiTheme="minorHAnsi" w:hAnsiTheme="minorHAnsi" w:cs="Arial"/>
          <w:sz w:val="22"/>
          <w:lang w:val="en-GB"/>
        </w:rPr>
        <w:t>Skłodowskiej</w:t>
      </w:r>
      <w:proofErr w:type="spellEnd"/>
      <w:r w:rsidRPr="00935784">
        <w:rPr>
          <w:rFonts w:asciiTheme="minorHAnsi" w:hAnsiTheme="minorHAnsi" w:cs="Arial"/>
          <w:sz w:val="22"/>
          <w:lang w:val="en-GB"/>
        </w:rPr>
        <w:t xml:space="preserve"> Street, 41-800 Zabrze</w:t>
      </w:r>
      <w:r w:rsidRPr="00935784">
        <w:rPr>
          <w:rFonts w:asciiTheme="minorHAnsi" w:hAnsiTheme="minorHAnsi" w:cs="Arial"/>
          <w:sz w:val="22"/>
          <w:lang w:val="en-US"/>
        </w:rPr>
        <w:t>.</w:t>
      </w:r>
    </w:p>
    <w:p w:rsidR="00935784" w:rsidRPr="00935784" w:rsidRDefault="00935784" w:rsidP="006A591D">
      <w:pPr>
        <w:pStyle w:val="Akapitzlist"/>
        <w:numPr>
          <w:ilvl w:val="0"/>
          <w:numId w:val="37"/>
        </w:numPr>
        <w:tabs>
          <w:tab w:val="clear" w:pos="720"/>
          <w:tab w:val="num" w:pos="567"/>
        </w:tabs>
        <w:suppressAutoHyphens/>
        <w:overflowPunct w:val="0"/>
        <w:ind w:left="0" w:hanging="567"/>
        <w:jc w:val="both"/>
        <w:rPr>
          <w:rFonts w:asciiTheme="minorHAnsi" w:hAnsiTheme="minorHAnsi"/>
          <w:sz w:val="22"/>
          <w:lang w:val="en-US"/>
        </w:rPr>
      </w:pPr>
      <w:r w:rsidRPr="00935784">
        <w:rPr>
          <w:rFonts w:asciiTheme="minorHAnsi" w:hAnsiTheme="minorHAnsi" w:cs="Arial"/>
          <w:sz w:val="22"/>
          <w:lang w:val="en-GB"/>
        </w:rPr>
        <w:t>The deadline for submission of tenders is</w:t>
      </w:r>
      <w:r w:rsidRPr="00935784">
        <w:rPr>
          <w:rFonts w:asciiTheme="minorHAnsi" w:hAnsiTheme="minorHAnsi" w:cs="Arial"/>
          <w:b/>
          <w:sz w:val="22"/>
          <w:lang w:val="en-US"/>
        </w:rPr>
        <w:t xml:space="preserve">  11.10</w:t>
      </w:r>
      <w:r w:rsidR="00267C4A">
        <w:rPr>
          <w:rFonts w:asciiTheme="minorHAnsi" w:hAnsiTheme="minorHAnsi" w:cs="Arial"/>
          <w:b/>
          <w:sz w:val="22"/>
          <w:lang w:val="en-US"/>
        </w:rPr>
        <w:t>.2024</w:t>
      </w:r>
      <w:r w:rsidRPr="00935784">
        <w:rPr>
          <w:rFonts w:asciiTheme="minorHAnsi" w:hAnsiTheme="minorHAnsi" w:cs="Arial"/>
          <w:b/>
          <w:sz w:val="22"/>
          <w:lang w:val="en-US"/>
        </w:rPr>
        <w:t xml:space="preserve"> at 10.00 a.m.</w:t>
      </w:r>
    </w:p>
    <w:p w:rsidR="00935784" w:rsidRPr="00935784" w:rsidRDefault="00935784" w:rsidP="006A591D">
      <w:pPr>
        <w:pStyle w:val="Akapitzlist"/>
        <w:numPr>
          <w:ilvl w:val="0"/>
          <w:numId w:val="37"/>
        </w:numPr>
        <w:tabs>
          <w:tab w:val="clear" w:pos="720"/>
          <w:tab w:val="num" w:pos="567"/>
        </w:tabs>
        <w:suppressAutoHyphens/>
        <w:overflowPunct w:val="0"/>
        <w:ind w:left="0" w:hanging="567"/>
        <w:jc w:val="both"/>
        <w:rPr>
          <w:rFonts w:asciiTheme="minorHAnsi" w:hAnsiTheme="minorHAnsi"/>
          <w:sz w:val="22"/>
          <w:lang w:val="en-US"/>
        </w:rPr>
      </w:pPr>
      <w:r w:rsidRPr="00935784">
        <w:rPr>
          <w:rFonts w:asciiTheme="minorHAnsi" w:hAnsiTheme="minorHAnsi" w:cs="Arial"/>
          <w:sz w:val="22"/>
          <w:lang w:val="en-US"/>
        </w:rPr>
        <w:t>Tenders</w:t>
      </w:r>
      <w:r w:rsidRPr="00935784">
        <w:rPr>
          <w:rFonts w:asciiTheme="minorHAnsi" w:hAnsiTheme="minorHAnsi" w:cs="Arial"/>
          <w:sz w:val="22"/>
          <w:lang w:val="en-GB"/>
        </w:rPr>
        <w:t xml:space="preserve"> submitted after this deadline will be immediately returned to the </w:t>
      </w:r>
      <w:r w:rsidRPr="00935784">
        <w:rPr>
          <w:rFonts w:asciiTheme="minorHAnsi" w:hAnsiTheme="minorHAnsi" w:cs="Arial"/>
          <w:sz w:val="22"/>
          <w:lang w:val="en-US"/>
        </w:rPr>
        <w:t>Contractor</w:t>
      </w:r>
      <w:r w:rsidRPr="00935784">
        <w:rPr>
          <w:rFonts w:asciiTheme="minorHAnsi" w:hAnsiTheme="minorHAnsi" w:cs="Arial"/>
          <w:sz w:val="22"/>
          <w:lang w:val="en-GB"/>
        </w:rPr>
        <w:t>.</w:t>
      </w:r>
    </w:p>
    <w:p w:rsidR="00935784" w:rsidRPr="00935784" w:rsidRDefault="00935784" w:rsidP="006A591D">
      <w:pPr>
        <w:pStyle w:val="Akapitzlist"/>
        <w:numPr>
          <w:ilvl w:val="0"/>
          <w:numId w:val="37"/>
        </w:numPr>
        <w:tabs>
          <w:tab w:val="clear" w:pos="720"/>
          <w:tab w:val="num" w:pos="567"/>
        </w:tabs>
        <w:suppressAutoHyphens/>
        <w:overflowPunct w:val="0"/>
        <w:ind w:left="0" w:hanging="567"/>
        <w:jc w:val="both"/>
        <w:rPr>
          <w:rFonts w:asciiTheme="minorHAnsi" w:hAnsiTheme="minorHAnsi"/>
          <w:sz w:val="22"/>
          <w:lang w:val="en-US"/>
        </w:rPr>
      </w:pPr>
      <w:r w:rsidRPr="00935784">
        <w:rPr>
          <w:rFonts w:asciiTheme="minorHAnsi" w:hAnsiTheme="minorHAnsi" w:cs="Arial"/>
          <w:sz w:val="22"/>
          <w:lang w:val="en-GB"/>
        </w:rPr>
        <w:t>If a tender is received by the Contracting Authority by mail or other means (e.g. courier service), the deadline for submission of a tender shall be the date of its delivery to the Contracting Authority and not the date of e.g. sending the tender by registered mail or placing an order for delivery by courier service.</w:t>
      </w:r>
    </w:p>
    <w:p w:rsidR="00935784" w:rsidRPr="00935784" w:rsidRDefault="00935784" w:rsidP="006A591D">
      <w:pPr>
        <w:pStyle w:val="Akapitzlist"/>
        <w:numPr>
          <w:ilvl w:val="0"/>
          <w:numId w:val="37"/>
        </w:numPr>
        <w:tabs>
          <w:tab w:val="clear" w:pos="720"/>
          <w:tab w:val="num" w:pos="567"/>
        </w:tabs>
        <w:suppressAutoHyphens/>
        <w:overflowPunct w:val="0"/>
        <w:ind w:left="0" w:hanging="567"/>
        <w:jc w:val="both"/>
        <w:rPr>
          <w:rFonts w:asciiTheme="minorHAnsi" w:hAnsiTheme="minorHAnsi"/>
          <w:sz w:val="22"/>
          <w:lang w:val="en-US"/>
        </w:rPr>
      </w:pPr>
      <w:r w:rsidRPr="00935784">
        <w:rPr>
          <w:rFonts w:asciiTheme="minorHAnsi" w:hAnsiTheme="minorHAnsi" w:cs="Arial"/>
          <w:sz w:val="22"/>
          <w:lang w:val="en-GB"/>
        </w:rPr>
        <w:t xml:space="preserve">The </w:t>
      </w:r>
      <w:r w:rsidRPr="00935784">
        <w:rPr>
          <w:rFonts w:asciiTheme="minorHAnsi" w:hAnsiTheme="minorHAnsi" w:cs="Arial"/>
          <w:sz w:val="22"/>
          <w:lang w:val="en-US"/>
        </w:rPr>
        <w:t>Contractor</w:t>
      </w:r>
      <w:r w:rsidRPr="00935784">
        <w:rPr>
          <w:rFonts w:asciiTheme="minorHAnsi" w:hAnsiTheme="minorHAnsi" w:cs="Arial"/>
          <w:sz w:val="22"/>
          <w:lang w:val="en-GB"/>
        </w:rPr>
        <w:t xml:space="preserve"> shall bear all costs related to preparation and submission of a tender.</w:t>
      </w:r>
    </w:p>
    <w:p w:rsidR="00935784" w:rsidRPr="00935784" w:rsidRDefault="00935784" w:rsidP="006A591D">
      <w:pPr>
        <w:pStyle w:val="Akapitzlist"/>
        <w:numPr>
          <w:ilvl w:val="0"/>
          <w:numId w:val="37"/>
        </w:numPr>
        <w:tabs>
          <w:tab w:val="clear" w:pos="720"/>
          <w:tab w:val="num" w:pos="567"/>
        </w:tabs>
        <w:suppressAutoHyphens/>
        <w:overflowPunct w:val="0"/>
        <w:ind w:left="0" w:hanging="567"/>
        <w:jc w:val="both"/>
        <w:rPr>
          <w:rFonts w:asciiTheme="minorHAnsi" w:hAnsiTheme="minorHAnsi"/>
          <w:sz w:val="22"/>
          <w:lang w:val="en-US"/>
        </w:rPr>
      </w:pPr>
      <w:r w:rsidRPr="00935784">
        <w:rPr>
          <w:rFonts w:asciiTheme="minorHAnsi" w:hAnsiTheme="minorHAnsi" w:cs="Arial"/>
          <w:sz w:val="22"/>
          <w:lang w:val="en-GB"/>
        </w:rPr>
        <w:t xml:space="preserve">The </w:t>
      </w:r>
      <w:r w:rsidRPr="00935784">
        <w:rPr>
          <w:rFonts w:asciiTheme="minorHAnsi" w:hAnsiTheme="minorHAnsi" w:cs="Arial"/>
          <w:sz w:val="22"/>
          <w:lang w:val="en-US"/>
        </w:rPr>
        <w:t>Contractor</w:t>
      </w:r>
      <w:r w:rsidRPr="00935784">
        <w:rPr>
          <w:rFonts w:asciiTheme="minorHAnsi" w:hAnsiTheme="minorHAnsi" w:cs="Arial"/>
          <w:sz w:val="22"/>
          <w:lang w:val="en-GB"/>
        </w:rPr>
        <w:t xml:space="preserve"> may modify or withdraw a submitted tender if a written notification of such modification or withdrawal is submitted to the Contracting Authority prior to the deadline for submission of tenders.</w:t>
      </w:r>
    </w:p>
    <w:p w:rsidR="00935784" w:rsidRPr="00935784" w:rsidRDefault="00935784" w:rsidP="006A591D">
      <w:pPr>
        <w:pStyle w:val="Akapitzlist"/>
        <w:numPr>
          <w:ilvl w:val="0"/>
          <w:numId w:val="37"/>
        </w:numPr>
        <w:tabs>
          <w:tab w:val="clear" w:pos="720"/>
          <w:tab w:val="num" w:pos="567"/>
        </w:tabs>
        <w:suppressAutoHyphens/>
        <w:overflowPunct w:val="0"/>
        <w:ind w:left="0" w:hanging="567"/>
        <w:jc w:val="both"/>
        <w:rPr>
          <w:rFonts w:asciiTheme="minorHAnsi" w:hAnsiTheme="minorHAnsi"/>
          <w:sz w:val="22"/>
          <w:lang w:val="en-US"/>
        </w:rPr>
      </w:pPr>
      <w:r w:rsidRPr="00935784">
        <w:rPr>
          <w:rFonts w:asciiTheme="minorHAnsi" w:hAnsiTheme="minorHAnsi" w:cs="Arial"/>
          <w:sz w:val="22"/>
          <w:lang w:val="en-GB"/>
        </w:rPr>
        <w:t xml:space="preserve">A notification of modification or withdrawal of a tender by a </w:t>
      </w:r>
      <w:r w:rsidRPr="00935784">
        <w:rPr>
          <w:rFonts w:asciiTheme="minorHAnsi" w:hAnsiTheme="minorHAnsi" w:cs="Arial"/>
          <w:sz w:val="22"/>
          <w:lang w:val="en-US"/>
        </w:rPr>
        <w:t>Contractor</w:t>
      </w:r>
      <w:r w:rsidRPr="00935784">
        <w:rPr>
          <w:rFonts w:asciiTheme="minorHAnsi" w:hAnsiTheme="minorHAnsi" w:cs="Arial"/>
          <w:sz w:val="22"/>
          <w:lang w:val="en-GB"/>
        </w:rPr>
        <w:t xml:space="preserve"> should be made in writing and marked respectively: "Modification" or "Withdrawal".</w:t>
      </w:r>
    </w:p>
    <w:p w:rsidR="00935784" w:rsidRPr="00935784" w:rsidRDefault="00935784" w:rsidP="006A591D">
      <w:pPr>
        <w:pStyle w:val="Akapitzlist"/>
        <w:numPr>
          <w:ilvl w:val="0"/>
          <w:numId w:val="37"/>
        </w:numPr>
        <w:tabs>
          <w:tab w:val="clear" w:pos="720"/>
          <w:tab w:val="num" w:pos="567"/>
        </w:tabs>
        <w:suppressAutoHyphens/>
        <w:overflowPunct w:val="0"/>
        <w:ind w:left="0" w:hanging="567"/>
        <w:jc w:val="both"/>
        <w:rPr>
          <w:rFonts w:asciiTheme="minorHAnsi" w:hAnsiTheme="minorHAnsi"/>
          <w:sz w:val="22"/>
          <w:lang w:val="en-US"/>
        </w:rPr>
      </w:pPr>
      <w:r w:rsidRPr="00935784">
        <w:rPr>
          <w:rFonts w:asciiTheme="minorHAnsi" w:hAnsiTheme="minorHAnsi" w:cs="Arial"/>
          <w:sz w:val="22"/>
          <w:lang w:val="en-GB"/>
        </w:rPr>
        <w:t xml:space="preserve">No tender may be modified or withdrawn after the deadline for submission of Tenders, subject to Chapter III point 11 of the </w:t>
      </w:r>
      <w:r w:rsidRPr="00935784">
        <w:rPr>
          <w:rFonts w:asciiTheme="minorHAnsi" w:hAnsiTheme="minorHAnsi" w:cs="Arial"/>
          <w:bCs/>
          <w:kern w:val="2"/>
          <w:sz w:val="22"/>
          <w:lang w:val="en-GB"/>
        </w:rPr>
        <w:t>TERMS AND CONDITIONS OF THE CONTRACT</w:t>
      </w:r>
      <w:r w:rsidRPr="00935784">
        <w:rPr>
          <w:rFonts w:asciiTheme="minorHAnsi" w:hAnsiTheme="minorHAnsi" w:cs="Arial"/>
          <w:sz w:val="22"/>
          <w:lang w:val="en-GB"/>
        </w:rPr>
        <w:t>.</w:t>
      </w:r>
    </w:p>
    <w:p w:rsidR="00092319" w:rsidRPr="006B41E7" w:rsidRDefault="00092319">
      <w:pPr>
        <w:pBdr>
          <w:top w:val="nil"/>
          <w:left w:val="nil"/>
          <w:bottom w:val="nil"/>
          <w:right w:val="nil"/>
          <w:between w:val="nil"/>
        </w:pBdr>
        <w:ind w:firstLine="360"/>
        <w:jc w:val="both"/>
        <w:rPr>
          <w:rFonts w:ascii="Calibri" w:eastAsia="Calibri" w:hAnsi="Calibri" w:cs="Calibri"/>
          <w:color w:val="000000"/>
          <w:sz w:val="22"/>
          <w:szCs w:val="22"/>
          <w:lang w:val="en-US"/>
        </w:rPr>
      </w:pPr>
    </w:p>
    <w:p w:rsidR="00092319"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rPr>
      </w:pPr>
      <w:r>
        <w:rPr>
          <w:rFonts w:ascii="Calibri" w:eastAsia="Calibri" w:hAnsi="Calibri" w:cs="Calibri"/>
          <w:b/>
          <w:color w:val="000000"/>
          <w:sz w:val="22"/>
          <w:szCs w:val="22"/>
        </w:rPr>
        <w:t>X.</w:t>
      </w:r>
      <w:r>
        <w:rPr>
          <w:rFonts w:ascii="Calibri" w:eastAsia="Calibri" w:hAnsi="Calibri" w:cs="Calibri"/>
          <w:b/>
          <w:color w:val="000000"/>
          <w:sz w:val="22"/>
          <w:szCs w:val="22"/>
        </w:rPr>
        <w:tab/>
      </w:r>
      <w:r w:rsidR="00935784" w:rsidRPr="00935784">
        <w:rPr>
          <w:rFonts w:ascii="Calibri" w:eastAsia="Calibri" w:hAnsi="Calibri" w:cs="Calibri"/>
          <w:b/>
          <w:color w:val="000000"/>
          <w:sz w:val="22"/>
          <w:szCs w:val="22"/>
        </w:rPr>
        <w:t>METHOD OF COMMUNICATION</w:t>
      </w:r>
    </w:p>
    <w:p w:rsidR="00092319" w:rsidRPr="00935784" w:rsidRDefault="00092319">
      <w:pPr>
        <w:jc w:val="both"/>
        <w:rPr>
          <w:rFonts w:asciiTheme="minorHAnsi" w:eastAsia="Calibri" w:hAnsiTheme="minorHAnsi" w:cs="Calibri"/>
          <w:szCs w:val="22"/>
        </w:rPr>
      </w:pPr>
    </w:p>
    <w:p w:rsidR="00935784" w:rsidRPr="00935784" w:rsidRDefault="00935784" w:rsidP="006A591D">
      <w:pPr>
        <w:pStyle w:val="Akapitzlist"/>
        <w:numPr>
          <w:ilvl w:val="0"/>
          <w:numId w:val="8"/>
        </w:numPr>
        <w:suppressAutoHyphens/>
        <w:overflowPunct w:val="0"/>
        <w:ind w:left="0" w:hanging="567"/>
        <w:jc w:val="both"/>
        <w:rPr>
          <w:rFonts w:asciiTheme="minorHAnsi" w:hAnsiTheme="minorHAnsi"/>
          <w:sz w:val="22"/>
          <w:lang w:val="en-US"/>
        </w:rPr>
      </w:pPr>
      <w:r w:rsidRPr="00935784">
        <w:rPr>
          <w:rFonts w:asciiTheme="minorHAnsi" w:hAnsiTheme="minorHAnsi" w:cs="Arial"/>
          <w:sz w:val="22"/>
          <w:lang w:val="en-GB"/>
        </w:rPr>
        <w:t xml:space="preserve">The </w:t>
      </w:r>
      <w:r w:rsidRPr="00935784">
        <w:rPr>
          <w:rFonts w:asciiTheme="minorHAnsi" w:hAnsiTheme="minorHAnsi" w:cs="Arial"/>
          <w:sz w:val="22"/>
          <w:lang w:val="en-US"/>
        </w:rPr>
        <w:t>Contractor</w:t>
      </w:r>
      <w:r w:rsidRPr="00935784">
        <w:rPr>
          <w:rFonts w:asciiTheme="minorHAnsi" w:hAnsiTheme="minorHAnsi" w:cs="Arial"/>
          <w:sz w:val="22"/>
          <w:lang w:val="en-GB"/>
        </w:rPr>
        <w:t xml:space="preserve"> may ask for clarification of the contents of the </w:t>
      </w:r>
      <w:r w:rsidRPr="00935784">
        <w:rPr>
          <w:rFonts w:asciiTheme="minorHAnsi" w:hAnsiTheme="minorHAnsi" w:cs="Arial"/>
          <w:bCs/>
          <w:kern w:val="2"/>
          <w:sz w:val="22"/>
          <w:lang w:val="en-GB"/>
        </w:rPr>
        <w:t xml:space="preserve">TERMS AND CONDITIONS OF THE CONTRACT </w:t>
      </w:r>
      <w:r w:rsidRPr="00935784">
        <w:rPr>
          <w:rFonts w:asciiTheme="minorHAnsi" w:hAnsiTheme="minorHAnsi" w:cs="Arial"/>
          <w:sz w:val="22"/>
          <w:lang w:val="en-GB"/>
        </w:rPr>
        <w:t>in writing or electronically (</w:t>
      </w:r>
      <w:hyperlink r:id="rId15">
        <w:r w:rsidRPr="00935784">
          <w:rPr>
            <w:rStyle w:val="czeinternetowe"/>
            <w:rFonts w:asciiTheme="minorHAnsi" w:hAnsiTheme="minorHAnsi" w:cs="Arial"/>
            <w:sz w:val="22"/>
            <w:lang w:val="en-GB"/>
          </w:rPr>
          <w:t>postepowania@kmptm.pl</w:t>
        </w:r>
      </w:hyperlink>
      <w:r w:rsidRPr="00935784">
        <w:rPr>
          <w:rFonts w:asciiTheme="minorHAnsi" w:hAnsiTheme="minorHAnsi" w:cs="Arial"/>
          <w:sz w:val="22"/>
          <w:lang w:val="en-GB"/>
        </w:rPr>
        <w:t>).</w:t>
      </w:r>
    </w:p>
    <w:p w:rsidR="00935784" w:rsidRPr="00935784" w:rsidRDefault="00935784" w:rsidP="006A591D">
      <w:pPr>
        <w:pStyle w:val="Akapitzlist"/>
        <w:numPr>
          <w:ilvl w:val="0"/>
          <w:numId w:val="8"/>
        </w:numPr>
        <w:suppressAutoHyphens/>
        <w:overflowPunct w:val="0"/>
        <w:ind w:left="0" w:hanging="567"/>
        <w:jc w:val="both"/>
        <w:rPr>
          <w:rFonts w:asciiTheme="minorHAnsi" w:hAnsiTheme="minorHAnsi"/>
          <w:sz w:val="22"/>
          <w:lang w:val="en-US"/>
        </w:rPr>
      </w:pPr>
      <w:r w:rsidRPr="00935784">
        <w:rPr>
          <w:rFonts w:asciiTheme="minorHAnsi" w:hAnsiTheme="minorHAnsi" w:cs="Arial"/>
          <w:sz w:val="22"/>
          <w:lang w:val="en-GB"/>
        </w:rPr>
        <w:t xml:space="preserve">The Contracting Authority shall provide clarifications immediately. </w:t>
      </w:r>
    </w:p>
    <w:p w:rsidR="00935784" w:rsidRPr="00935784" w:rsidRDefault="00935784" w:rsidP="006A591D">
      <w:pPr>
        <w:pStyle w:val="Akapitzlist"/>
        <w:numPr>
          <w:ilvl w:val="0"/>
          <w:numId w:val="8"/>
        </w:numPr>
        <w:suppressAutoHyphens/>
        <w:overflowPunct w:val="0"/>
        <w:ind w:left="0" w:hanging="567"/>
        <w:jc w:val="both"/>
        <w:rPr>
          <w:rFonts w:asciiTheme="minorHAnsi" w:hAnsiTheme="minorHAnsi"/>
          <w:sz w:val="22"/>
          <w:lang w:val="en-US"/>
        </w:rPr>
      </w:pPr>
      <w:r w:rsidRPr="00935784">
        <w:rPr>
          <w:rFonts w:asciiTheme="minorHAnsi" w:hAnsiTheme="minorHAnsi" w:cs="Arial"/>
          <w:sz w:val="22"/>
          <w:lang w:val="en-GB"/>
        </w:rPr>
        <w:t xml:space="preserve">If the explanations provided lead to changes in the </w:t>
      </w:r>
      <w:r w:rsidRPr="00935784">
        <w:rPr>
          <w:rFonts w:asciiTheme="minorHAnsi" w:hAnsiTheme="minorHAnsi" w:cs="Arial"/>
          <w:bCs/>
          <w:kern w:val="2"/>
          <w:sz w:val="22"/>
          <w:lang w:val="en-GB"/>
        </w:rPr>
        <w:t>TERMS AND CONDITIONS OF THE CONTRACT</w:t>
      </w:r>
      <w:r w:rsidRPr="00935784">
        <w:rPr>
          <w:rFonts w:asciiTheme="minorHAnsi" w:hAnsiTheme="minorHAnsi" w:cs="Arial"/>
          <w:sz w:val="22"/>
          <w:lang w:val="en-GB"/>
        </w:rPr>
        <w:t xml:space="preserve">, the Contracting Authority shall extend the deadline for submission of tenders by the time needed to introduce changes to the procedure documentation, giving the date and scope of such changes. </w:t>
      </w:r>
    </w:p>
    <w:p w:rsidR="00935784" w:rsidRPr="00935784" w:rsidRDefault="00935784" w:rsidP="006A591D">
      <w:pPr>
        <w:pStyle w:val="Akapitzlist"/>
        <w:numPr>
          <w:ilvl w:val="0"/>
          <w:numId w:val="8"/>
        </w:numPr>
        <w:suppressAutoHyphens/>
        <w:overflowPunct w:val="0"/>
        <w:ind w:left="0" w:hanging="567"/>
        <w:jc w:val="both"/>
        <w:rPr>
          <w:rFonts w:asciiTheme="minorHAnsi" w:hAnsiTheme="minorHAnsi"/>
          <w:sz w:val="22"/>
          <w:lang w:val="en-US"/>
        </w:rPr>
      </w:pPr>
      <w:r w:rsidRPr="00935784">
        <w:rPr>
          <w:rFonts w:asciiTheme="minorHAnsi" w:hAnsiTheme="minorHAnsi" w:cs="Arial"/>
          <w:sz w:val="22"/>
          <w:lang w:val="en-GB"/>
        </w:rPr>
        <w:t>The Contracting Authority may also make changes to the Terms of Reference on their own and extend the deadline for submission of tenders by the time necessary to introduce changes to the tender documentation, providing the date and scope of such changes.</w:t>
      </w:r>
    </w:p>
    <w:p w:rsidR="00935784" w:rsidRPr="00935784" w:rsidRDefault="00935784" w:rsidP="006A591D">
      <w:pPr>
        <w:pStyle w:val="Akapitzlist"/>
        <w:numPr>
          <w:ilvl w:val="0"/>
          <w:numId w:val="8"/>
        </w:numPr>
        <w:suppressAutoHyphens/>
        <w:overflowPunct w:val="0"/>
        <w:ind w:left="0" w:hanging="567"/>
        <w:jc w:val="both"/>
        <w:rPr>
          <w:rFonts w:asciiTheme="minorHAnsi" w:hAnsiTheme="minorHAnsi"/>
          <w:sz w:val="22"/>
          <w:lang w:val="en-US"/>
        </w:rPr>
      </w:pPr>
      <w:r w:rsidRPr="00935784">
        <w:rPr>
          <w:rFonts w:asciiTheme="minorHAnsi" w:hAnsiTheme="minorHAnsi" w:cs="Arial"/>
          <w:sz w:val="22"/>
          <w:lang w:val="en-GB"/>
        </w:rPr>
        <w:t>The Contracting Authority shall communicate with contractors by e-mail or in writing.</w:t>
      </w:r>
    </w:p>
    <w:p w:rsidR="00092319" w:rsidRPr="006B41E7" w:rsidRDefault="00092319">
      <w:pPr>
        <w:tabs>
          <w:tab w:val="left" w:pos="705"/>
          <w:tab w:val="left" w:pos="1276"/>
        </w:tabs>
        <w:jc w:val="both"/>
        <w:rPr>
          <w:rFonts w:ascii="Calibri" w:eastAsia="Calibri" w:hAnsi="Calibri" w:cs="Calibri"/>
          <w:sz w:val="22"/>
          <w:szCs w:val="22"/>
          <w:lang w:val="en-US"/>
        </w:rPr>
      </w:pPr>
    </w:p>
    <w:p w:rsidR="00092319"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rPr>
      </w:pPr>
      <w:r>
        <w:rPr>
          <w:rFonts w:ascii="Calibri" w:eastAsia="Calibri" w:hAnsi="Calibri" w:cs="Calibri"/>
          <w:b/>
          <w:color w:val="000000"/>
          <w:sz w:val="22"/>
          <w:szCs w:val="22"/>
        </w:rPr>
        <w:t>XI.</w:t>
      </w:r>
      <w:r>
        <w:rPr>
          <w:rFonts w:ascii="Calibri" w:eastAsia="Calibri" w:hAnsi="Calibri" w:cs="Calibri"/>
          <w:b/>
          <w:color w:val="000000"/>
          <w:sz w:val="22"/>
          <w:szCs w:val="22"/>
        </w:rPr>
        <w:tab/>
      </w:r>
      <w:r w:rsidR="00935784" w:rsidRPr="00935784">
        <w:rPr>
          <w:rFonts w:ascii="Calibri" w:eastAsia="Calibri" w:hAnsi="Calibri" w:cs="Calibri"/>
          <w:b/>
          <w:color w:val="000000"/>
          <w:sz w:val="22"/>
          <w:szCs w:val="22"/>
        </w:rPr>
        <w:t>TENDER VALIDITY PERIOD</w:t>
      </w:r>
    </w:p>
    <w:p w:rsidR="00092319" w:rsidRPr="00935784" w:rsidRDefault="00092319">
      <w:pPr>
        <w:jc w:val="both"/>
        <w:rPr>
          <w:rFonts w:asciiTheme="minorHAnsi" w:eastAsia="Calibri" w:hAnsiTheme="minorHAnsi" w:cs="Calibri"/>
          <w:b/>
          <w:szCs w:val="22"/>
        </w:rPr>
      </w:pPr>
    </w:p>
    <w:p w:rsidR="00935784" w:rsidRPr="00935784" w:rsidRDefault="00935784" w:rsidP="006A591D">
      <w:pPr>
        <w:pStyle w:val="Akapitzlist"/>
        <w:numPr>
          <w:ilvl w:val="0"/>
          <w:numId w:val="9"/>
        </w:numPr>
        <w:suppressAutoHyphens/>
        <w:overflowPunct w:val="0"/>
        <w:ind w:left="0" w:hanging="567"/>
        <w:jc w:val="both"/>
        <w:rPr>
          <w:rFonts w:asciiTheme="minorHAnsi" w:hAnsiTheme="minorHAnsi" w:cs="Arial"/>
          <w:sz w:val="22"/>
          <w:lang w:val="en-GB"/>
        </w:rPr>
      </w:pPr>
      <w:r w:rsidRPr="00935784">
        <w:rPr>
          <w:rFonts w:asciiTheme="minorHAnsi" w:hAnsiTheme="minorHAnsi" w:cs="Arial"/>
          <w:sz w:val="22"/>
          <w:lang w:val="en-GB"/>
        </w:rPr>
        <w:lastRenderedPageBreak/>
        <w:t xml:space="preserve">A Contractor shall remain bound by a tender for 90 days. </w:t>
      </w:r>
    </w:p>
    <w:p w:rsidR="00935784" w:rsidRPr="00935784" w:rsidRDefault="00935784" w:rsidP="006A591D">
      <w:pPr>
        <w:pStyle w:val="Akapitzlist"/>
        <w:numPr>
          <w:ilvl w:val="0"/>
          <w:numId w:val="9"/>
        </w:numPr>
        <w:suppressAutoHyphens/>
        <w:overflowPunct w:val="0"/>
        <w:ind w:left="0" w:hanging="567"/>
        <w:jc w:val="both"/>
        <w:rPr>
          <w:rFonts w:asciiTheme="minorHAnsi" w:hAnsiTheme="minorHAnsi" w:cs="Arial"/>
          <w:sz w:val="22"/>
          <w:lang w:val="en-GB"/>
        </w:rPr>
      </w:pPr>
      <w:r w:rsidRPr="00935784">
        <w:rPr>
          <w:rFonts w:asciiTheme="minorHAnsi" w:hAnsiTheme="minorHAnsi" w:cs="Arial"/>
          <w:sz w:val="22"/>
          <w:lang w:val="en-GB"/>
        </w:rPr>
        <w:t xml:space="preserve">Tender validity period shall begin on the expiry of the deadline for submission of tenders. </w:t>
      </w:r>
    </w:p>
    <w:p w:rsidR="00935784" w:rsidRPr="00935784" w:rsidRDefault="00935784" w:rsidP="006A591D">
      <w:pPr>
        <w:pStyle w:val="Akapitzlist"/>
        <w:numPr>
          <w:ilvl w:val="0"/>
          <w:numId w:val="9"/>
        </w:numPr>
        <w:suppressAutoHyphens/>
        <w:overflowPunct w:val="0"/>
        <w:ind w:left="0" w:hanging="567"/>
        <w:jc w:val="both"/>
        <w:rPr>
          <w:rFonts w:asciiTheme="minorHAnsi" w:hAnsiTheme="minorHAnsi" w:cs="Arial"/>
          <w:sz w:val="22"/>
          <w:lang w:val="en-GB"/>
        </w:rPr>
      </w:pPr>
      <w:r w:rsidRPr="00935784">
        <w:rPr>
          <w:rFonts w:asciiTheme="minorHAnsi" w:hAnsiTheme="minorHAnsi" w:cs="Arial"/>
          <w:sz w:val="22"/>
          <w:lang w:val="en-GB"/>
        </w:rPr>
        <w:t>The Contracting Authority may request the Contractor to extend the tender binding period by no more than 60 days.</w:t>
      </w:r>
    </w:p>
    <w:p w:rsidR="00935784" w:rsidRPr="00935784" w:rsidRDefault="00935784" w:rsidP="006A591D">
      <w:pPr>
        <w:pStyle w:val="Akapitzlist"/>
        <w:numPr>
          <w:ilvl w:val="0"/>
          <w:numId w:val="9"/>
        </w:numPr>
        <w:suppressAutoHyphens/>
        <w:overflowPunct w:val="0"/>
        <w:ind w:left="0" w:hanging="567"/>
        <w:jc w:val="both"/>
        <w:rPr>
          <w:rFonts w:asciiTheme="minorHAnsi" w:hAnsiTheme="minorHAnsi" w:cs="Arial"/>
          <w:sz w:val="22"/>
          <w:lang w:val="en-GB"/>
        </w:rPr>
      </w:pPr>
      <w:r w:rsidRPr="00935784">
        <w:rPr>
          <w:rFonts w:asciiTheme="minorHAnsi" w:hAnsiTheme="minorHAnsi" w:cs="Arial"/>
          <w:sz w:val="22"/>
          <w:lang w:val="en-GB"/>
        </w:rPr>
        <w:t>The Contractor may himself extend the tender binding period.</w:t>
      </w:r>
    </w:p>
    <w:p w:rsidR="00092319" w:rsidRPr="006B41E7" w:rsidRDefault="00092319">
      <w:pPr>
        <w:pBdr>
          <w:top w:val="nil"/>
          <w:left w:val="nil"/>
          <w:bottom w:val="nil"/>
          <w:right w:val="nil"/>
          <w:between w:val="nil"/>
        </w:pBdr>
        <w:tabs>
          <w:tab w:val="left" w:pos="1134"/>
        </w:tabs>
        <w:jc w:val="both"/>
        <w:rPr>
          <w:rFonts w:ascii="Calibri" w:eastAsia="Calibri" w:hAnsi="Calibri" w:cs="Calibri"/>
          <w:sz w:val="22"/>
          <w:szCs w:val="22"/>
          <w:lang w:val="en-US"/>
        </w:rPr>
      </w:pPr>
    </w:p>
    <w:p w:rsidR="00092319" w:rsidRPr="006B41E7"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lang w:val="en-US"/>
        </w:rPr>
      </w:pPr>
      <w:r w:rsidRPr="006B41E7">
        <w:rPr>
          <w:rFonts w:ascii="Calibri" w:eastAsia="Calibri" w:hAnsi="Calibri" w:cs="Calibri"/>
          <w:b/>
          <w:color w:val="000000"/>
          <w:sz w:val="22"/>
          <w:szCs w:val="22"/>
          <w:lang w:val="en-US"/>
        </w:rPr>
        <w:t>XII.</w:t>
      </w:r>
      <w:r w:rsidRPr="006B41E7">
        <w:rPr>
          <w:rFonts w:ascii="Calibri" w:eastAsia="Calibri" w:hAnsi="Calibri" w:cs="Calibri"/>
          <w:b/>
          <w:color w:val="000000"/>
          <w:sz w:val="22"/>
          <w:szCs w:val="22"/>
          <w:lang w:val="en-US"/>
        </w:rPr>
        <w:tab/>
      </w:r>
      <w:r w:rsidR="00935784" w:rsidRPr="006B41E7">
        <w:rPr>
          <w:rFonts w:ascii="Calibri" w:eastAsia="Calibri" w:hAnsi="Calibri" w:cs="Calibri"/>
          <w:b/>
          <w:color w:val="000000"/>
          <w:sz w:val="22"/>
          <w:szCs w:val="22"/>
          <w:lang w:val="en-US"/>
        </w:rPr>
        <w:t>OPENING, EVALUATION OF TENDERS, SELECTION OF THE MOST ADVANTAGEOUS TENDER, CANCELLATION OF THE PROCEDURE</w:t>
      </w:r>
    </w:p>
    <w:p w:rsidR="00092319" w:rsidRPr="006B41E7" w:rsidRDefault="00443F5A">
      <w:pPr>
        <w:keepNext/>
        <w:pBdr>
          <w:top w:val="nil"/>
          <w:left w:val="nil"/>
          <w:bottom w:val="nil"/>
          <w:right w:val="nil"/>
          <w:between w:val="nil"/>
        </w:pBdr>
        <w:jc w:val="both"/>
        <w:rPr>
          <w:rFonts w:asciiTheme="minorHAnsi" w:eastAsia="Calibri" w:hAnsiTheme="minorHAnsi" w:cs="Calibri"/>
          <w:b/>
          <w:color w:val="000000"/>
          <w:szCs w:val="22"/>
          <w:lang w:val="en-US"/>
        </w:rPr>
      </w:pPr>
      <w:r w:rsidRPr="006B41E7">
        <w:rPr>
          <w:rFonts w:asciiTheme="minorHAnsi" w:eastAsia="Calibri" w:hAnsiTheme="minorHAnsi" w:cs="Calibri"/>
          <w:b/>
          <w:color w:val="000000"/>
          <w:szCs w:val="22"/>
          <w:lang w:val="en-US"/>
        </w:rPr>
        <w:tab/>
      </w:r>
    </w:p>
    <w:p w:rsidR="00267C4A" w:rsidRPr="00267C4A" w:rsidRDefault="00267C4A" w:rsidP="006A591D">
      <w:pPr>
        <w:numPr>
          <w:ilvl w:val="0"/>
          <w:numId w:val="38"/>
        </w:numPr>
        <w:suppressAutoHyphens/>
        <w:overflowPunct w:val="0"/>
        <w:ind w:left="0" w:hanging="567"/>
        <w:jc w:val="both"/>
        <w:rPr>
          <w:rFonts w:asciiTheme="minorHAnsi" w:hAnsiTheme="minorHAnsi"/>
          <w:sz w:val="18"/>
          <w:lang w:val="en-US"/>
        </w:rPr>
      </w:pPr>
      <w:bookmarkStart w:id="3" w:name="_heading=h.2et92p0" w:colFirst="0" w:colLast="0"/>
      <w:bookmarkEnd w:id="3"/>
      <w:r w:rsidRPr="00267C4A">
        <w:rPr>
          <w:rFonts w:asciiTheme="minorHAnsi" w:hAnsiTheme="minorHAnsi" w:cs="Arial"/>
          <w:sz w:val="22"/>
          <w:szCs w:val="24"/>
          <w:lang w:val="en-US"/>
        </w:rPr>
        <w:t xml:space="preserve">Tenders will be opened on </w:t>
      </w:r>
      <w:bookmarkStart w:id="4" w:name="_Hlk63284667"/>
      <w:r w:rsidRPr="00267C4A">
        <w:rPr>
          <w:rFonts w:asciiTheme="minorHAnsi" w:hAnsiTheme="minorHAnsi" w:cs="Arial"/>
          <w:b/>
          <w:sz w:val="22"/>
          <w:szCs w:val="24"/>
          <w:lang w:val="en-US"/>
        </w:rPr>
        <w:t>11.10</w:t>
      </w:r>
      <w:r w:rsidRPr="00267C4A">
        <w:rPr>
          <w:rFonts w:asciiTheme="minorHAnsi" w:hAnsiTheme="minorHAnsi" w:cs="Arial"/>
          <w:b/>
          <w:bCs/>
          <w:sz w:val="22"/>
          <w:szCs w:val="24"/>
          <w:lang w:val="en-US"/>
        </w:rPr>
        <w:t>.2024 at</w:t>
      </w:r>
      <w:r w:rsidRPr="00267C4A">
        <w:rPr>
          <w:rFonts w:asciiTheme="minorHAnsi" w:hAnsiTheme="minorHAnsi" w:cs="Arial"/>
          <w:b/>
          <w:sz w:val="22"/>
          <w:szCs w:val="24"/>
          <w:lang w:val="en-US"/>
        </w:rPr>
        <w:t xml:space="preserve"> 10.15 a.m.</w:t>
      </w:r>
      <w:r w:rsidRPr="00267C4A">
        <w:rPr>
          <w:rFonts w:asciiTheme="minorHAnsi" w:hAnsiTheme="minorHAnsi" w:cs="Arial"/>
          <w:sz w:val="22"/>
          <w:szCs w:val="24"/>
          <w:lang w:val="en-US"/>
        </w:rPr>
        <w:t xml:space="preserve"> at Contracting Authority’s seat at M. C. </w:t>
      </w:r>
      <w:proofErr w:type="spellStart"/>
      <w:r w:rsidRPr="00267C4A">
        <w:rPr>
          <w:rFonts w:asciiTheme="minorHAnsi" w:hAnsiTheme="minorHAnsi" w:cs="Arial"/>
          <w:sz w:val="22"/>
          <w:szCs w:val="24"/>
          <w:lang w:val="en-US"/>
        </w:rPr>
        <w:t>Skłodowskiej</w:t>
      </w:r>
      <w:proofErr w:type="spellEnd"/>
      <w:r w:rsidRPr="00267C4A">
        <w:rPr>
          <w:rFonts w:asciiTheme="minorHAnsi" w:hAnsiTheme="minorHAnsi" w:cs="Arial"/>
          <w:sz w:val="22"/>
          <w:szCs w:val="24"/>
          <w:lang w:val="en-US"/>
        </w:rPr>
        <w:t xml:space="preserve"> Street 10c</w:t>
      </w:r>
      <w:r w:rsidRPr="00267C4A">
        <w:rPr>
          <w:rFonts w:asciiTheme="minorHAnsi" w:hAnsiTheme="minorHAnsi" w:cs="Arial"/>
          <w:b/>
          <w:sz w:val="22"/>
          <w:szCs w:val="24"/>
          <w:lang w:val="en-US"/>
        </w:rPr>
        <w:t xml:space="preserve"> </w:t>
      </w:r>
      <w:r w:rsidRPr="00267C4A">
        <w:rPr>
          <w:rFonts w:asciiTheme="minorHAnsi" w:hAnsiTheme="minorHAnsi" w:cs="Arial"/>
          <w:sz w:val="22"/>
          <w:szCs w:val="24"/>
          <w:lang w:val="en-US"/>
        </w:rPr>
        <w:t>in Zabrze.</w:t>
      </w:r>
    </w:p>
    <w:p w:rsidR="00267C4A" w:rsidRPr="00267C4A" w:rsidRDefault="00267C4A" w:rsidP="006A591D">
      <w:pPr>
        <w:numPr>
          <w:ilvl w:val="0"/>
          <w:numId w:val="38"/>
        </w:numPr>
        <w:suppressAutoHyphens/>
        <w:overflowPunct w:val="0"/>
        <w:ind w:left="0" w:hanging="567"/>
        <w:jc w:val="both"/>
        <w:rPr>
          <w:rFonts w:asciiTheme="minorHAnsi" w:hAnsiTheme="minorHAnsi"/>
          <w:sz w:val="18"/>
          <w:lang w:val="en-US"/>
        </w:rPr>
      </w:pPr>
      <w:r w:rsidRPr="00267C4A">
        <w:rPr>
          <w:rFonts w:asciiTheme="minorHAnsi" w:hAnsiTheme="minorHAnsi" w:cs="Arial"/>
          <w:sz w:val="22"/>
          <w:szCs w:val="24"/>
          <w:lang w:val="en-GB"/>
        </w:rPr>
        <w:t>The opening of tenders is public.</w:t>
      </w:r>
      <w:r w:rsidRPr="00267C4A">
        <w:rPr>
          <w:rFonts w:asciiTheme="minorHAnsi" w:hAnsiTheme="minorHAnsi" w:cs="Arial"/>
          <w:sz w:val="22"/>
          <w:szCs w:val="24"/>
          <w:lang w:val="en-US"/>
        </w:rPr>
        <w:t xml:space="preserve"> </w:t>
      </w:r>
    </w:p>
    <w:p w:rsidR="00267C4A" w:rsidRPr="00267C4A" w:rsidRDefault="00267C4A" w:rsidP="006A591D">
      <w:pPr>
        <w:numPr>
          <w:ilvl w:val="0"/>
          <w:numId w:val="38"/>
        </w:numPr>
        <w:suppressAutoHyphens/>
        <w:overflowPunct w:val="0"/>
        <w:ind w:left="0" w:hanging="567"/>
        <w:jc w:val="both"/>
        <w:rPr>
          <w:rFonts w:asciiTheme="minorHAnsi" w:hAnsiTheme="minorHAnsi"/>
          <w:sz w:val="18"/>
          <w:lang w:val="en-US"/>
        </w:rPr>
      </w:pPr>
      <w:r w:rsidRPr="00267C4A">
        <w:rPr>
          <w:rFonts w:asciiTheme="minorHAnsi" w:hAnsiTheme="minorHAnsi" w:cs="Arial"/>
          <w:b/>
          <w:bCs/>
          <w:color w:val="FF0000"/>
          <w:sz w:val="22"/>
          <w:szCs w:val="24"/>
          <w:u w:val="single"/>
          <w:lang w:val="en-GB"/>
        </w:rPr>
        <w:t xml:space="preserve">Persons willing to participate in the opening of the </w:t>
      </w:r>
      <w:r w:rsidRPr="00267C4A">
        <w:rPr>
          <w:rFonts w:asciiTheme="minorHAnsi" w:hAnsiTheme="minorHAnsi" w:cs="Arial"/>
          <w:b/>
          <w:bCs/>
          <w:color w:val="FF0000"/>
          <w:sz w:val="22"/>
          <w:szCs w:val="24"/>
          <w:u w:val="single"/>
          <w:lang w:val="en-US"/>
        </w:rPr>
        <w:t>tenders</w:t>
      </w:r>
      <w:r w:rsidRPr="00267C4A">
        <w:rPr>
          <w:rFonts w:asciiTheme="minorHAnsi" w:hAnsiTheme="minorHAnsi" w:cs="Arial"/>
          <w:b/>
          <w:bCs/>
          <w:color w:val="FF0000"/>
          <w:sz w:val="22"/>
          <w:szCs w:val="24"/>
          <w:u w:val="single"/>
          <w:lang w:val="en-GB"/>
        </w:rPr>
        <w:t xml:space="preserve"> will inform the</w:t>
      </w:r>
      <w:r w:rsidRPr="00267C4A">
        <w:rPr>
          <w:rFonts w:asciiTheme="minorHAnsi" w:hAnsiTheme="minorHAnsi" w:cs="Arial"/>
          <w:b/>
          <w:bCs/>
          <w:color w:val="FF0000"/>
          <w:sz w:val="22"/>
          <w:szCs w:val="24"/>
          <w:u w:val="single"/>
          <w:lang w:val="en-US"/>
        </w:rPr>
        <w:t xml:space="preserve"> Contracting Authority</w:t>
      </w:r>
      <w:r w:rsidRPr="00267C4A">
        <w:rPr>
          <w:rFonts w:asciiTheme="minorHAnsi" w:hAnsiTheme="minorHAnsi" w:cs="Arial"/>
          <w:b/>
          <w:bCs/>
          <w:color w:val="FF0000"/>
          <w:sz w:val="22"/>
          <w:szCs w:val="24"/>
          <w:u w:val="single"/>
          <w:lang w:val="en-GB"/>
        </w:rPr>
        <w:t xml:space="preserve"> about this fact at least 24 hours in advance. </w:t>
      </w:r>
    </w:p>
    <w:p w:rsidR="00267C4A" w:rsidRPr="00267C4A" w:rsidRDefault="00267C4A" w:rsidP="006A591D">
      <w:pPr>
        <w:numPr>
          <w:ilvl w:val="0"/>
          <w:numId w:val="38"/>
        </w:numPr>
        <w:suppressAutoHyphens/>
        <w:overflowPunct w:val="0"/>
        <w:ind w:left="0" w:hanging="567"/>
        <w:jc w:val="both"/>
        <w:rPr>
          <w:rFonts w:asciiTheme="minorHAnsi" w:hAnsiTheme="minorHAnsi"/>
          <w:sz w:val="18"/>
          <w:lang w:val="en-US"/>
        </w:rPr>
      </w:pPr>
      <w:r w:rsidRPr="00267C4A">
        <w:rPr>
          <w:rFonts w:asciiTheme="minorHAnsi" w:hAnsiTheme="minorHAnsi" w:cs="Arial"/>
          <w:sz w:val="22"/>
          <w:szCs w:val="24"/>
          <w:lang w:val="en-GB"/>
        </w:rPr>
        <w:t xml:space="preserve">During tender opening the amount which the Contracting Authority intends to allocate to the contract, the names and addresses of </w:t>
      </w:r>
      <w:r w:rsidRPr="00267C4A">
        <w:rPr>
          <w:rFonts w:asciiTheme="minorHAnsi" w:hAnsiTheme="minorHAnsi" w:cs="Arial"/>
          <w:sz w:val="22"/>
          <w:szCs w:val="24"/>
          <w:lang w:val="en-US"/>
        </w:rPr>
        <w:t>Contractors</w:t>
      </w:r>
      <w:r w:rsidRPr="00267C4A">
        <w:rPr>
          <w:rFonts w:asciiTheme="minorHAnsi" w:hAnsiTheme="minorHAnsi" w:cs="Arial"/>
          <w:sz w:val="22"/>
          <w:szCs w:val="24"/>
          <w:lang w:val="en-GB"/>
        </w:rPr>
        <w:t xml:space="preserve"> and the prices of </w:t>
      </w:r>
      <w:r w:rsidRPr="00267C4A">
        <w:rPr>
          <w:rFonts w:asciiTheme="minorHAnsi" w:hAnsiTheme="minorHAnsi" w:cs="Arial"/>
          <w:sz w:val="22"/>
          <w:szCs w:val="24"/>
          <w:lang w:val="en-US"/>
        </w:rPr>
        <w:t>T</w:t>
      </w:r>
      <w:r w:rsidRPr="00267C4A">
        <w:rPr>
          <w:rFonts w:asciiTheme="minorHAnsi" w:hAnsiTheme="minorHAnsi" w:cs="Arial"/>
          <w:sz w:val="22"/>
          <w:szCs w:val="24"/>
          <w:lang w:val="en-GB"/>
        </w:rPr>
        <w:t>heir tenders shall be announced.</w:t>
      </w:r>
    </w:p>
    <w:p w:rsidR="00267C4A" w:rsidRPr="00267C4A" w:rsidRDefault="00267C4A" w:rsidP="006A591D">
      <w:pPr>
        <w:numPr>
          <w:ilvl w:val="0"/>
          <w:numId w:val="38"/>
        </w:numPr>
        <w:suppressAutoHyphens/>
        <w:overflowPunct w:val="0"/>
        <w:ind w:left="0" w:hanging="567"/>
        <w:jc w:val="both"/>
        <w:rPr>
          <w:rFonts w:asciiTheme="minorHAnsi" w:hAnsiTheme="minorHAnsi"/>
          <w:sz w:val="18"/>
          <w:lang w:val="en-US"/>
        </w:rPr>
      </w:pPr>
      <w:r w:rsidRPr="00267C4A">
        <w:rPr>
          <w:rFonts w:asciiTheme="minorHAnsi" w:hAnsiTheme="minorHAnsi" w:cs="Arial"/>
          <w:sz w:val="22"/>
          <w:szCs w:val="24"/>
          <w:lang w:val="en-GB"/>
        </w:rPr>
        <w:t xml:space="preserve">If an </w:t>
      </w:r>
      <w:r w:rsidRPr="00267C4A">
        <w:rPr>
          <w:rFonts w:asciiTheme="minorHAnsi" w:hAnsiTheme="minorHAnsi" w:cs="Arial"/>
          <w:sz w:val="22"/>
          <w:szCs w:val="24"/>
          <w:lang w:val="en-US"/>
        </w:rPr>
        <w:t>Contractor</w:t>
      </w:r>
      <w:r w:rsidRPr="00267C4A">
        <w:rPr>
          <w:rFonts w:asciiTheme="minorHAnsi" w:hAnsiTheme="minorHAnsi" w:cs="Arial"/>
          <w:sz w:val="22"/>
          <w:szCs w:val="24"/>
          <w:lang w:val="en-GB"/>
        </w:rPr>
        <w:t xml:space="preserve"> did not attend the tender opening, the Contracting Authority shall send, upon written request, information containing the names and addresses of </w:t>
      </w:r>
      <w:r w:rsidRPr="00267C4A">
        <w:rPr>
          <w:rFonts w:asciiTheme="minorHAnsi" w:hAnsiTheme="minorHAnsi" w:cs="Arial"/>
          <w:sz w:val="22"/>
          <w:szCs w:val="24"/>
          <w:lang w:val="en-US"/>
        </w:rPr>
        <w:t>contractors</w:t>
      </w:r>
      <w:r w:rsidRPr="00267C4A">
        <w:rPr>
          <w:rFonts w:asciiTheme="minorHAnsi" w:hAnsiTheme="minorHAnsi" w:cs="Arial"/>
          <w:sz w:val="22"/>
          <w:szCs w:val="24"/>
          <w:lang w:val="en-GB"/>
        </w:rPr>
        <w:t xml:space="preserve"> whose tenders were opened and the prices of those tenders.</w:t>
      </w:r>
    </w:p>
    <w:p w:rsidR="00267C4A" w:rsidRPr="00267C4A" w:rsidRDefault="00267C4A" w:rsidP="006A591D">
      <w:pPr>
        <w:numPr>
          <w:ilvl w:val="0"/>
          <w:numId w:val="38"/>
        </w:numPr>
        <w:suppressAutoHyphens/>
        <w:overflowPunct w:val="0"/>
        <w:ind w:left="0" w:hanging="567"/>
        <w:jc w:val="both"/>
        <w:rPr>
          <w:rFonts w:asciiTheme="minorHAnsi" w:hAnsiTheme="minorHAnsi"/>
          <w:sz w:val="18"/>
          <w:lang w:val="en-US"/>
        </w:rPr>
      </w:pPr>
      <w:r w:rsidRPr="00267C4A">
        <w:rPr>
          <w:rFonts w:asciiTheme="minorHAnsi" w:hAnsiTheme="minorHAnsi" w:cs="Arial"/>
          <w:sz w:val="22"/>
          <w:szCs w:val="24"/>
          <w:lang w:val="en-GB"/>
        </w:rPr>
        <w:t>Evaluation, comparison and selection of the most advantageous final tender shall be performed by a committee appointed by the Contracting Authority (in the proceedings</w:t>
      </w:r>
      <w:r w:rsidRPr="00267C4A">
        <w:rPr>
          <w:rFonts w:asciiTheme="minorHAnsi" w:hAnsiTheme="minorHAnsi" w:cs="Arial"/>
          <w:sz w:val="22"/>
          <w:szCs w:val="24"/>
          <w:lang w:val="en-US"/>
        </w:rPr>
        <w:t>-</w:t>
      </w:r>
      <w:r w:rsidRPr="00267C4A">
        <w:rPr>
          <w:rFonts w:asciiTheme="minorHAnsi" w:hAnsiTheme="minorHAnsi" w:cs="Arial"/>
          <w:sz w:val="22"/>
          <w:szCs w:val="24"/>
          <w:lang w:val="en-GB"/>
        </w:rPr>
        <w:t xml:space="preserve"> in which it is appointed).</w:t>
      </w:r>
    </w:p>
    <w:p w:rsidR="00267C4A" w:rsidRPr="00267C4A" w:rsidRDefault="00267C4A" w:rsidP="006A591D">
      <w:pPr>
        <w:numPr>
          <w:ilvl w:val="0"/>
          <w:numId w:val="38"/>
        </w:numPr>
        <w:suppressAutoHyphens/>
        <w:overflowPunct w:val="0"/>
        <w:ind w:left="0" w:hanging="567"/>
        <w:jc w:val="both"/>
        <w:rPr>
          <w:rFonts w:asciiTheme="minorHAnsi" w:hAnsiTheme="minorHAnsi"/>
          <w:sz w:val="18"/>
          <w:lang w:val="en-US"/>
        </w:rPr>
      </w:pPr>
      <w:r w:rsidRPr="00267C4A">
        <w:rPr>
          <w:rFonts w:asciiTheme="minorHAnsi" w:hAnsiTheme="minorHAnsi" w:cs="Arial"/>
          <w:bCs/>
          <w:sz w:val="22"/>
          <w:szCs w:val="24"/>
          <w:lang w:val="en-GB"/>
        </w:rPr>
        <w:t>The Contracting Authority may first evaluate tenders and then examine whether the contractor whose tender was evaluated as the most advantageous meets the conditions for participation in the procedure.</w:t>
      </w:r>
    </w:p>
    <w:p w:rsidR="00267C4A" w:rsidRPr="00267C4A" w:rsidRDefault="00267C4A" w:rsidP="006A591D">
      <w:pPr>
        <w:numPr>
          <w:ilvl w:val="0"/>
          <w:numId w:val="38"/>
        </w:numPr>
        <w:suppressAutoHyphens/>
        <w:overflowPunct w:val="0"/>
        <w:ind w:left="0" w:hanging="567"/>
        <w:jc w:val="both"/>
        <w:rPr>
          <w:rFonts w:asciiTheme="minorHAnsi" w:hAnsiTheme="minorHAnsi"/>
          <w:sz w:val="18"/>
          <w:lang w:val="en-US"/>
        </w:rPr>
      </w:pPr>
      <w:r w:rsidRPr="00267C4A">
        <w:rPr>
          <w:rFonts w:asciiTheme="minorHAnsi" w:hAnsiTheme="minorHAnsi" w:cs="Arial"/>
          <w:sz w:val="22"/>
          <w:szCs w:val="24"/>
          <w:lang w:val="en-GB"/>
        </w:rPr>
        <w:t>Selection of the most advantageous tender/cancellation of the procedure shall be subject to approval by the Management Board.</w:t>
      </w:r>
    </w:p>
    <w:p w:rsidR="00267C4A" w:rsidRPr="00267C4A" w:rsidRDefault="00267C4A" w:rsidP="006A591D">
      <w:pPr>
        <w:numPr>
          <w:ilvl w:val="0"/>
          <w:numId w:val="38"/>
        </w:numPr>
        <w:suppressAutoHyphens/>
        <w:overflowPunct w:val="0"/>
        <w:ind w:left="0" w:hanging="567"/>
        <w:jc w:val="both"/>
        <w:rPr>
          <w:rFonts w:asciiTheme="minorHAnsi" w:hAnsiTheme="minorHAnsi"/>
          <w:sz w:val="18"/>
          <w:lang w:val="en-US"/>
        </w:rPr>
      </w:pPr>
      <w:r w:rsidRPr="00267C4A">
        <w:rPr>
          <w:rFonts w:asciiTheme="minorHAnsi" w:hAnsiTheme="minorHAnsi" w:cs="Arial"/>
          <w:sz w:val="22"/>
          <w:szCs w:val="24"/>
          <w:lang w:val="en-GB"/>
        </w:rPr>
        <w:t>If the price of the most advantageous tender is higher than the amount that the Contracting Authority can allocate to the contract, the Contracting Authority may cancel the procedure.</w:t>
      </w:r>
    </w:p>
    <w:p w:rsidR="00267C4A" w:rsidRPr="00267C4A" w:rsidRDefault="00267C4A" w:rsidP="006A591D">
      <w:pPr>
        <w:numPr>
          <w:ilvl w:val="0"/>
          <w:numId w:val="38"/>
        </w:numPr>
        <w:suppressAutoHyphens/>
        <w:overflowPunct w:val="0"/>
        <w:ind w:left="0" w:hanging="567"/>
        <w:jc w:val="both"/>
        <w:rPr>
          <w:rFonts w:asciiTheme="minorHAnsi" w:hAnsiTheme="minorHAnsi"/>
          <w:sz w:val="18"/>
          <w:lang w:val="en-US"/>
        </w:rPr>
      </w:pPr>
      <w:r w:rsidRPr="00267C4A">
        <w:rPr>
          <w:rFonts w:asciiTheme="minorHAnsi" w:hAnsiTheme="minorHAnsi" w:cs="Arial"/>
          <w:sz w:val="22"/>
          <w:szCs w:val="24"/>
          <w:lang w:val="en-GB"/>
        </w:rPr>
        <w:t xml:space="preserve">If no </w:t>
      </w:r>
      <w:r w:rsidRPr="00267C4A">
        <w:rPr>
          <w:rFonts w:asciiTheme="minorHAnsi" w:hAnsiTheme="minorHAnsi" w:cs="Arial"/>
          <w:sz w:val="22"/>
          <w:szCs w:val="24"/>
          <w:lang w:val="en-US"/>
        </w:rPr>
        <w:t>tender</w:t>
      </w:r>
      <w:r w:rsidRPr="00267C4A">
        <w:rPr>
          <w:rFonts w:asciiTheme="minorHAnsi" w:hAnsiTheme="minorHAnsi" w:cs="Arial"/>
          <w:sz w:val="22"/>
          <w:szCs w:val="24"/>
          <w:lang w:val="en-GB"/>
        </w:rPr>
        <w:t xml:space="preserve"> has been submitted in the proceeding or all </w:t>
      </w:r>
      <w:r w:rsidRPr="00267C4A">
        <w:rPr>
          <w:rFonts w:asciiTheme="minorHAnsi" w:hAnsiTheme="minorHAnsi" w:cs="Arial"/>
          <w:sz w:val="22"/>
          <w:szCs w:val="24"/>
          <w:lang w:val="en-US"/>
        </w:rPr>
        <w:t>tenders</w:t>
      </w:r>
      <w:r w:rsidRPr="00267C4A">
        <w:rPr>
          <w:rFonts w:asciiTheme="minorHAnsi" w:hAnsiTheme="minorHAnsi" w:cs="Arial"/>
          <w:sz w:val="22"/>
          <w:szCs w:val="24"/>
          <w:lang w:val="en-GB"/>
        </w:rPr>
        <w:t xml:space="preserve"> submitted are subject to rejection the Contracting Authority shall cancel the proceeding.</w:t>
      </w:r>
    </w:p>
    <w:p w:rsidR="00267C4A" w:rsidRPr="00267C4A" w:rsidRDefault="00267C4A" w:rsidP="006A591D">
      <w:pPr>
        <w:numPr>
          <w:ilvl w:val="0"/>
          <w:numId w:val="38"/>
        </w:numPr>
        <w:suppressAutoHyphens/>
        <w:overflowPunct w:val="0"/>
        <w:ind w:left="0" w:hanging="567"/>
        <w:jc w:val="both"/>
        <w:rPr>
          <w:rFonts w:asciiTheme="minorHAnsi" w:hAnsiTheme="minorHAnsi"/>
          <w:sz w:val="18"/>
          <w:lang w:val="en-US"/>
        </w:rPr>
      </w:pPr>
      <w:r w:rsidRPr="00267C4A">
        <w:rPr>
          <w:rFonts w:asciiTheme="minorHAnsi" w:hAnsiTheme="minorHAnsi" w:cs="Arial"/>
          <w:sz w:val="22"/>
          <w:szCs w:val="24"/>
        </w:rPr>
        <w:t xml:space="preserve">Information </w:t>
      </w:r>
    </w:p>
    <w:p w:rsidR="00267C4A" w:rsidRPr="00267C4A" w:rsidRDefault="00267C4A" w:rsidP="00267C4A">
      <w:pPr>
        <w:ind w:left="708"/>
        <w:jc w:val="both"/>
        <w:rPr>
          <w:rFonts w:asciiTheme="minorHAnsi" w:hAnsiTheme="minorHAnsi" w:cs="Arial"/>
          <w:sz w:val="22"/>
          <w:szCs w:val="24"/>
          <w:lang w:val="en-US"/>
        </w:rPr>
      </w:pPr>
      <w:r w:rsidRPr="00267C4A">
        <w:rPr>
          <w:rFonts w:asciiTheme="minorHAnsi" w:hAnsiTheme="minorHAnsi" w:cs="Arial"/>
          <w:sz w:val="22"/>
          <w:szCs w:val="24"/>
          <w:lang w:val="en-GB"/>
        </w:rPr>
        <w:t xml:space="preserve">- about the selection of the most advantageous tender / cancellation of the procedure, </w:t>
      </w:r>
    </w:p>
    <w:p w:rsidR="00267C4A" w:rsidRPr="00267C4A" w:rsidRDefault="00267C4A" w:rsidP="00267C4A">
      <w:pPr>
        <w:ind w:left="708"/>
        <w:jc w:val="both"/>
        <w:rPr>
          <w:rFonts w:asciiTheme="minorHAnsi" w:hAnsiTheme="minorHAnsi" w:cs="Arial"/>
          <w:sz w:val="22"/>
          <w:szCs w:val="24"/>
          <w:lang w:val="en-GB"/>
        </w:rPr>
      </w:pPr>
      <w:r w:rsidRPr="00267C4A">
        <w:rPr>
          <w:rFonts w:asciiTheme="minorHAnsi" w:hAnsiTheme="minorHAnsi" w:cs="Arial"/>
          <w:sz w:val="22"/>
          <w:szCs w:val="24"/>
          <w:lang w:val="en-GB"/>
        </w:rPr>
        <w:t xml:space="preserve">- </w:t>
      </w:r>
      <w:r w:rsidRPr="00267C4A">
        <w:rPr>
          <w:rFonts w:asciiTheme="minorHAnsi" w:hAnsiTheme="minorHAnsi" w:cs="Arial"/>
          <w:sz w:val="22"/>
          <w:szCs w:val="24"/>
          <w:lang w:val="en-US"/>
        </w:rPr>
        <w:t>C</w:t>
      </w:r>
      <w:proofErr w:type="spellStart"/>
      <w:r w:rsidRPr="00267C4A">
        <w:rPr>
          <w:rFonts w:asciiTheme="minorHAnsi" w:hAnsiTheme="minorHAnsi" w:cs="Arial"/>
          <w:sz w:val="22"/>
          <w:szCs w:val="24"/>
          <w:lang w:val="en-GB"/>
        </w:rPr>
        <w:t>ontractors</w:t>
      </w:r>
      <w:proofErr w:type="spellEnd"/>
      <w:r w:rsidRPr="00267C4A">
        <w:rPr>
          <w:rFonts w:asciiTheme="minorHAnsi" w:hAnsiTheme="minorHAnsi" w:cs="Arial"/>
          <w:sz w:val="22"/>
          <w:szCs w:val="24"/>
          <w:lang w:val="en-GB"/>
        </w:rPr>
        <w:t xml:space="preserve"> whose tenders have been rejected the Contracting Authority shall send immediately after the selection of the most advantageous tender to the participants in the proceedings. </w:t>
      </w:r>
      <w:bookmarkEnd w:id="4"/>
    </w:p>
    <w:p w:rsidR="00267C4A" w:rsidRPr="00267C4A" w:rsidRDefault="00267C4A" w:rsidP="006A591D">
      <w:pPr>
        <w:numPr>
          <w:ilvl w:val="0"/>
          <w:numId w:val="39"/>
        </w:numPr>
        <w:suppressAutoHyphens/>
        <w:overflowPunct w:val="0"/>
        <w:ind w:left="0" w:hanging="567"/>
        <w:jc w:val="both"/>
        <w:rPr>
          <w:rFonts w:asciiTheme="minorHAnsi" w:hAnsiTheme="minorHAnsi" w:cs="Arial"/>
          <w:bCs/>
          <w:sz w:val="22"/>
          <w:szCs w:val="24"/>
          <w:u w:val="single"/>
          <w:lang w:val="en-GB"/>
        </w:rPr>
      </w:pPr>
      <w:r w:rsidRPr="00267C4A">
        <w:rPr>
          <w:rFonts w:asciiTheme="minorHAnsi" w:hAnsiTheme="minorHAnsi" w:cs="Arial"/>
          <w:bCs/>
          <w:iCs/>
          <w:sz w:val="22"/>
          <w:szCs w:val="24"/>
          <w:u w:val="single"/>
          <w:lang w:val="en-GB"/>
        </w:rPr>
        <w:t xml:space="preserve">The announcement of the result shall also be posted on the Contracting </w:t>
      </w:r>
      <w:r w:rsidRPr="00267C4A">
        <w:rPr>
          <w:rFonts w:asciiTheme="minorHAnsi" w:hAnsiTheme="minorHAnsi" w:cs="Arial"/>
          <w:bCs/>
          <w:sz w:val="22"/>
          <w:szCs w:val="24"/>
          <w:u w:val="single"/>
          <w:lang w:val="en-US"/>
        </w:rPr>
        <w:t>Authority's</w:t>
      </w:r>
      <w:r w:rsidRPr="00267C4A">
        <w:rPr>
          <w:rFonts w:asciiTheme="minorHAnsi" w:hAnsiTheme="minorHAnsi" w:cs="Arial"/>
          <w:bCs/>
          <w:iCs/>
          <w:sz w:val="22"/>
          <w:szCs w:val="24"/>
          <w:u w:val="single"/>
          <w:lang w:val="en-GB"/>
        </w:rPr>
        <w:t xml:space="preserve"> website.</w:t>
      </w:r>
    </w:p>
    <w:p w:rsidR="00092319" w:rsidRPr="006B41E7" w:rsidRDefault="00092319">
      <w:pPr>
        <w:tabs>
          <w:tab w:val="left" w:pos="709"/>
        </w:tabs>
        <w:jc w:val="both"/>
        <w:rPr>
          <w:rFonts w:ascii="Calibri" w:eastAsia="Calibri" w:hAnsi="Calibri" w:cs="Calibri"/>
          <w:sz w:val="22"/>
          <w:szCs w:val="22"/>
          <w:lang w:val="en-US"/>
        </w:rPr>
      </w:pPr>
    </w:p>
    <w:p w:rsidR="00092319" w:rsidRPr="006B41E7" w:rsidRDefault="00443F5A" w:rsidP="00443F5A">
      <w:pPr>
        <w:keepNext/>
        <w:pBdr>
          <w:top w:val="nil"/>
          <w:left w:val="nil"/>
          <w:bottom w:val="nil"/>
          <w:right w:val="nil"/>
          <w:between w:val="nil"/>
        </w:pBdr>
        <w:ind w:hanging="567"/>
        <w:jc w:val="both"/>
        <w:rPr>
          <w:rFonts w:ascii="Calibri" w:eastAsia="Calibri" w:hAnsi="Calibri" w:cs="Calibri"/>
          <w:b/>
          <w:color w:val="000000"/>
          <w:sz w:val="22"/>
          <w:szCs w:val="22"/>
          <w:lang w:val="en-US"/>
        </w:rPr>
      </w:pPr>
      <w:r w:rsidRPr="006B41E7">
        <w:rPr>
          <w:rFonts w:ascii="Calibri" w:eastAsia="Calibri" w:hAnsi="Calibri" w:cs="Calibri"/>
          <w:b/>
          <w:color w:val="000000"/>
          <w:sz w:val="22"/>
          <w:szCs w:val="22"/>
          <w:lang w:val="en-US"/>
        </w:rPr>
        <w:t>XIII.</w:t>
      </w:r>
      <w:r w:rsidRPr="006B41E7">
        <w:rPr>
          <w:rFonts w:ascii="Calibri" w:eastAsia="Calibri" w:hAnsi="Calibri" w:cs="Calibri"/>
          <w:b/>
          <w:color w:val="000000"/>
          <w:sz w:val="22"/>
          <w:szCs w:val="22"/>
          <w:lang w:val="en-US"/>
        </w:rPr>
        <w:tab/>
      </w:r>
      <w:r w:rsidR="00267C4A" w:rsidRPr="006B41E7">
        <w:rPr>
          <w:rFonts w:ascii="Calibri" w:eastAsia="Calibri" w:hAnsi="Calibri" w:cs="Calibri"/>
          <w:b/>
          <w:color w:val="000000"/>
          <w:sz w:val="22"/>
          <w:szCs w:val="22"/>
          <w:lang w:val="en-US"/>
        </w:rPr>
        <w:t>PERSONS AUTHORIZED TO CONTACT THE CONTRACTORS</w:t>
      </w:r>
    </w:p>
    <w:p w:rsidR="00092319" w:rsidRPr="006B41E7" w:rsidRDefault="00092319">
      <w:pPr>
        <w:jc w:val="both"/>
        <w:rPr>
          <w:rFonts w:ascii="Calibri" w:eastAsia="Calibri" w:hAnsi="Calibri" w:cs="Calibri"/>
          <w:sz w:val="22"/>
          <w:szCs w:val="22"/>
          <w:lang w:val="en-US"/>
        </w:rPr>
      </w:pPr>
    </w:p>
    <w:p w:rsidR="00267C4A" w:rsidRPr="006B41E7" w:rsidRDefault="00267C4A">
      <w:pPr>
        <w:tabs>
          <w:tab w:val="left" w:pos="1276"/>
        </w:tabs>
        <w:jc w:val="both"/>
        <w:rPr>
          <w:rFonts w:ascii="Calibri" w:eastAsia="Calibri" w:hAnsi="Calibri" w:cs="Calibri"/>
          <w:sz w:val="22"/>
          <w:szCs w:val="22"/>
          <w:lang w:val="en-US"/>
        </w:rPr>
      </w:pPr>
      <w:r w:rsidRPr="006B41E7">
        <w:rPr>
          <w:rFonts w:ascii="Calibri" w:eastAsia="Calibri" w:hAnsi="Calibri" w:cs="Calibri"/>
          <w:sz w:val="22"/>
          <w:szCs w:val="22"/>
          <w:lang w:val="en-US"/>
        </w:rPr>
        <w:t>Authorized to contact Contractors are:</w:t>
      </w:r>
    </w:p>
    <w:p w:rsidR="00092319" w:rsidRPr="006B41E7" w:rsidRDefault="002F0528">
      <w:pPr>
        <w:tabs>
          <w:tab w:val="left" w:pos="1276"/>
        </w:tabs>
        <w:jc w:val="both"/>
        <w:rPr>
          <w:rFonts w:ascii="Calibri" w:eastAsia="Calibri" w:hAnsi="Calibri" w:cs="Calibri"/>
          <w:sz w:val="22"/>
          <w:szCs w:val="22"/>
          <w:lang w:val="en-US"/>
        </w:rPr>
      </w:pPr>
      <w:hyperlink r:id="rId16">
        <w:r w:rsidR="00443F5A" w:rsidRPr="006B41E7">
          <w:rPr>
            <w:rFonts w:ascii="Calibri" w:eastAsia="Calibri" w:hAnsi="Calibri" w:cs="Calibri"/>
            <w:color w:val="0000FF"/>
            <w:sz w:val="22"/>
            <w:szCs w:val="22"/>
            <w:u w:val="single"/>
            <w:lang w:val="en-US"/>
          </w:rPr>
          <w:t>postepowania@kmptm.pl</w:t>
        </w:r>
      </w:hyperlink>
      <w:r w:rsidR="00443F5A" w:rsidRPr="006B41E7">
        <w:rPr>
          <w:rFonts w:ascii="Calibri" w:eastAsia="Calibri" w:hAnsi="Calibri" w:cs="Calibri"/>
          <w:sz w:val="22"/>
          <w:szCs w:val="22"/>
          <w:lang w:val="en-US"/>
        </w:rPr>
        <w:t xml:space="preserve"> / </w:t>
      </w:r>
      <w:hyperlink r:id="rId17">
        <w:r w:rsidR="00443F5A" w:rsidRPr="006B41E7">
          <w:rPr>
            <w:rFonts w:ascii="Calibri" w:eastAsia="Calibri" w:hAnsi="Calibri" w:cs="Calibri"/>
            <w:color w:val="1155CC"/>
            <w:sz w:val="22"/>
            <w:szCs w:val="22"/>
            <w:u w:val="single"/>
            <w:lang w:val="en-US"/>
          </w:rPr>
          <w:t>a.bochenek@kmptm.pl</w:t>
        </w:r>
      </w:hyperlink>
      <w:r w:rsidR="00443F5A" w:rsidRPr="006B41E7">
        <w:rPr>
          <w:rFonts w:ascii="Calibri" w:eastAsia="Calibri" w:hAnsi="Calibri" w:cs="Calibri"/>
          <w:sz w:val="22"/>
          <w:szCs w:val="22"/>
          <w:lang w:val="en-US"/>
        </w:rPr>
        <w:t xml:space="preserve"> </w:t>
      </w:r>
    </w:p>
    <w:p w:rsidR="00092319" w:rsidRPr="006B41E7" w:rsidRDefault="00092319">
      <w:pPr>
        <w:tabs>
          <w:tab w:val="left" w:pos="1276"/>
        </w:tabs>
        <w:jc w:val="both"/>
        <w:rPr>
          <w:rFonts w:ascii="Calibri" w:eastAsia="Calibri" w:hAnsi="Calibri" w:cs="Calibri"/>
          <w:sz w:val="22"/>
          <w:szCs w:val="22"/>
          <w:lang w:val="en-US"/>
        </w:rPr>
      </w:pPr>
    </w:p>
    <w:p w:rsidR="00092319" w:rsidRPr="006B41E7" w:rsidRDefault="00443F5A" w:rsidP="00443F5A">
      <w:pPr>
        <w:pBdr>
          <w:top w:val="nil"/>
          <w:left w:val="nil"/>
          <w:bottom w:val="nil"/>
          <w:right w:val="nil"/>
          <w:between w:val="nil"/>
        </w:pBdr>
        <w:tabs>
          <w:tab w:val="left" w:pos="1276"/>
        </w:tabs>
        <w:ind w:hanging="567"/>
        <w:jc w:val="both"/>
        <w:rPr>
          <w:rFonts w:ascii="Calibri" w:eastAsia="Calibri" w:hAnsi="Calibri" w:cs="Calibri"/>
          <w:b/>
          <w:color w:val="000000"/>
          <w:sz w:val="22"/>
          <w:szCs w:val="22"/>
          <w:lang w:val="en-US"/>
        </w:rPr>
      </w:pPr>
      <w:r w:rsidRPr="006B41E7">
        <w:rPr>
          <w:rFonts w:ascii="Calibri" w:eastAsia="Calibri" w:hAnsi="Calibri" w:cs="Calibri"/>
          <w:b/>
          <w:color w:val="000000"/>
          <w:sz w:val="22"/>
          <w:szCs w:val="22"/>
          <w:lang w:val="en-US"/>
        </w:rPr>
        <w:t>XIV.</w:t>
      </w:r>
      <w:r w:rsidRPr="006B41E7">
        <w:rPr>
          <w:rFonts w:ascii="Calibri" w:eastAsia="Calibri" w:hAnsi="Calibri" w:cs="Calibri"/>
          <w:b/>
          <w:color w:val="000000"/>
          <w:sz w:val="22"/>
          <w:szCs w:val="22"/>
          <w:lang w:val="en-US"/>
        </w:rPr>
        <w:tab/>
      </w:r>
      <w:r w:rsidR="00267C4A" w:rsidRPr="006B41E7">
        <w:rPr>
          <w:rFonts w:ascii="Calibri" w:eastAsia="Calibri" w:hAnsi="Calibri" w:cs="Calibri"/>
          <w:b/>
          <w:color w:val="000000"/>
          <w:sz w:val="22"/>
          <w:szCs w:val="22"/>
          <w:lang w:val="en-US"/>
        </w:rPr>
        <w:t>ISSUES RELATED TO THE CONTRACT</w:t>
      </w:r>
    </w:p>
    <w:p w:rsidR="00092319" w:rsidRPr="006B41E7" w:rsidRDefault="00092319">
      <w:pPr>
        <w:rPr>
          <w:rFonts w:asciiTheme="minorHAnsi" w:eastAsia="Calibri" w:hAnsiTheme="minorHAnsi" w:cs="Calibri"/>
          <w:sz w:val="22"/>
          <w:szCs w:val="22"/>
          <w:lang w:val="en-US"/>
        </w:rPr>
      </w:pPr>
    </w:p>
    <w:p w:rsidR="00267C4A" w:rsidRPr="00267C4A" w:rsidRDefault="00267C4A" w:rsidP="006A591D">
      <w:pPr>
        <w:numPr>
          <w:ilvl w:val="0"/>
          <w:numId w:val="40"/>
        </w:numPr>
        <w:suppressAutoHyphens/>
        <w:overflowPunct w:val="0"/>
        <w:ind w:left="0" w:hanging="567"/>
        <w:jc w:val="both"/>
        <w:rPr>
          <w:rFonts w:asciiTheme="minorHAnsi" w:hAnsiTheme="minorHAnsi" w:cs="Arial"/>
          <w:sz w:val="22"/>
          <w:szCs w:val="22"/>
          <w:lang w:val="en-US"/>
        </w:rPr>
      </w:pPr>
      <w:r w:rsidRPr="00267C4A">
        <w:rPr>
          <w:rFonts w:asciiTheme="minorHAnsi" w:hAnsiTheme="minorHAnsi" w:cs="Arial"/>
          <w:sz w:val="22"/>
          <w:szCs w:val="22"/>
          <w:lang w:val="en-US"/>
        </w:rPr>
        <w:t>Essential provisions contained in the contract and foreseen possibilities and conditions of amending it are included in Appendix no. 3.</w:t>
      </w:r>
    </w:p>
    <w:p w:rsidR="00267C4A" w:rsidRPr="00267C4A" w:rsidRDefault="00267C4A" w:rsidP="006A591D">
      <w:pPr>
        <w:numPr>
          <w:ilvl w:val="0"/>
          <w:numId w:val="40"/>
        </w:numPr>
        <w:suppressAutoHyphens/>
        <w:overflowPunct w:val="0"/>
        <w:ind w:left="0" w:hanging="567"/>
        <w:jc w:val="both"/>
        <w:rPr>
          <w:rFonts w:asciiTheme="minorHAnsi" w:hAnsiTheme="minorHAnsi" w:cs="Arial"/>
          <w:sz w:val="22"/>
          <w:szCs w:val="22"/>
          <w:lang w:val="en-US"/>
        </w:rPr>
      </w:pPr>
      <w:r w:rsidRPr="00267C4A">
        <w:rPr>
          <w:rFonts w:asciiTheme="minorHAnsi" w:hAnsiTheme="minorHAnsi" w:cs="Arial"/>
          <w:sz w:val="22"/>
          <w:szCs w:val="22"/>
          <w:lang w:val="en-GB"/>
        </w:rPr>
        <w:t xml:space="preserve">The </w:t>
      </w:r>
      <w:r w:rsidRPr="00267C4A">
        <w:rPr>
          <w:rFonts w:asciiTheme="minorHAnsi" w:hAnsiTheme="minorHAnsi" w:cs="Arial"/>
          <w:sz w:val="22"/>
          <w:szCs w:val="22"/>
          <w:lang w:val="en-US"/>
        </w:rPr>
        <w:t>Contractor</w:t>
      </w:r>
      <w:r w:rsidRPr="00267C4A">
        <w:rPr>
          <w:rFonts w:asciiTheme="minorHAnsi" w:hAnsiTheme="minorHAnsi" w:cs="Arial"/>
          <w:sz w:val="22"/>
          <w:szCs w:val="22"/>
          <w:lang w:val="en-GB"/>
        </w:rPr>
        <w:t xml:space="preserve"> shall be obliged to come to the Contracting Authority's seat within 3 working days (Mon-Fri from 8.00 a.m. to 4.00 p.m.) from the date of the notification of selecting the winning </w:t>
      </w:r>
      <w:r w:rsidRPr="00267C4A">
        <w:rPr>
          <w:rFonts w:asciiTheme="minorHAnsi" w:hAnsiTheme="minorHAnsi" w:cs="Arial"/>
          <w:sz w:val="22"/>
          <w:szCs w:val="22"/>
          <w:lang w:val="en-US"/>
        </w:rPr>
        <w:t>tender</w:t>
      </w:r>
      <w:r w:rsidRPr="00267C4A">
        <w:rPr>
          <w:rFonts w:asciiTheme="minorHAnsi" w:hAnsiTheme="minorHAnsi" w:cs="Arial"/>
          <w:sz w:val="22"/>
          <w:szCs w:val="22"/>
          <w:lang w:val="en-GB"/>
        </w:rPr>
        <w:t xml:space="preserve"> in order to sign the contract (if requested to do so by the Contracting Authority).</w:t>
      </w:r>
    </w:p>
    <w:p w:rsidR="00267C4A" w:rsidRPr="00267C4A" w:rsidRDefault="00267C4A" w:rsidP="006A591D">
      <w:pPr>
        <w:numPr>
          <w:ilvl w:val="0"/>
          <w:numId w:val="40"/>
        </w:numPr>
        <w:suppressAutoHyphens/>
        <w:overflowPunct w:val="0"/>
        <w:ind w:left="0" w:hanging="567"/>
        <w:jc w:val="both"/>
        <w:rPr>
          <w:rFonts w:asciiTheme="minorHAnsi" w:hAnsiTheme="minorHAnsi" w:cs="Arial"/>
          <w:sz w:val="22"/>
          <w:szCs w:val="22"/>
          <w:lang w:val="en-US"/>
        </w:rPr>
      </w:pPr>
      <w:r w:rsidRPr="00267C4A">
        <w:rPr>
          <w:rFonts w:asciiTheme="minorHAnsi" w:hAnsiTheme="minorHAnsi" w:cs="Arial"/>
          <w:sz w:val="22"/>
          <w:szCs w:val="22"/>
          <w:lang w:val="en-GB"/>
        </w:rPr>
        <w:t xml:space="preserve">If the selected </w:t>
      </w:r>
      <w:r w:rsidRPr="00267C4A">
        <w:rPr>
          <w:rFonts w:asciiTheme="minorHAnsi" w:hAnsiTheme="minorHAnsi" w:cs="Arial"/>
          <w:sz w:val="22"/>
          <w:szCs w:val="22"/>
          <w:lang w:val="en-US"/>
        </w:rPr>
        <w:t>Contractor</w:t>
      </w:r>
      <w:r w:rsidRPr="00267C4A">
        <w:rPr>
          <w:rFonts w:asciiTheme="minorHAnsi" w:hAnsiTheme="minorHAnsi" w:cs="Arial"/>
          <w:sz w:val="22"/>
          <w:szCs w:val="22"/>
          <w:lang w:val="en-GB"/>
        </w:rPr>
        <w:t xml:space="preserve"> fails to appear according to item 2, the Contracting Authority shall have the right to sign the contract with the </w:t>
      </w:r>
      <w:r w:rsidRPr="00267C4A">
        <w:rPr>
          <w:rFonts w:asciiTheme="minorHAnsi" w:hAnsiTheme="minorHAnsi" w:cs="Arial"/>
          <w:sz w:val="22"/>
          <w:szCs w:val="22"/>
          <w:lang w:val="en-US"/>
        </w:rPr>
        <w:t>Contractor</w:t>
      </w:r>
      <w:r w:rsidRPr="00267C4A">
        <w:rPr>
          <w:rFonts w:asciiTheme="minorHAnsi" w:hAnsiTheme="minorHAnsi" w:cs="Arial"/>
          <w:sz w:val="22"/>
          <w:szCs w:val="22"/>
          <w:lang w:val="en-GB"/>
        </w:rPr>
        <w:t xml:space="preserve"> whose tender is next in order according to the tender evaluation criteria.</w:t>
      </w:r>
    </w:p>
    <w:p w:rsidR="00267C4A" w:rsidRPr="00267C4A" w:rsidRDefault="00267C4A" w:rsidP="006A591D">
      <w:pPr>
        <w:numPr>
          <w:ilvl w:val="0"/>
          <w:numId w:val="40"/>
        </w:numPr>
        <w:suppressAutoHyphens/>
        <w:overflowPunct w:val="0"/>
        <w:ind w:left="0" w:hanging="567"/>
        <w:jc w:val="both"/>
        <w:rPr>
          <w:rFonts w:asciiTheme="minorHAnsi" w:hAnsiTheme="minorHAnsi" w:cs="Arial"/>
          <w:sz w:val="22"/>
          <w:szCs w:val="22"/>
          <w:lang w:val="en-US"/>
        </w:rPr>
      </w:pPr>
      <w:r w:rsidRPr="00267C4A">
        <w:rPr>
          <w:rFonts w:asciiTheme="minorHAnsi" w:hAnsiTheme="minorHAnsi" w:cs="Arial"/>
          <w:sz w:val="22"/>
          <w:szCs w:val="22"/>
          <w:lang w:val="en-GB"/>
        </w:rPr>
        <w:lastRenderedPageBreak/>
        <w:t xml:space="preserve">If the </w:t>
      </w:r>
      <w:r w:rsidRPr="00267C4A">
        <w:rPr>
          <w:rFonts w:asciiTheme="minorHAnsi" w:hAnsiTheme="minorHAnsi" w:cs="Arial"/>
          <w:sz w:val="22"/>
          <w:szCs w:val="22"/>
          <w:lang w:val="en-US"/>
        </w:rPr>
        <w:t>Contractor</w:t>
      </w:r>
      <w:r w:rsidRPr="00267C4A">
        <w:rPr>
          <w:rFonts w:asciiTheme="minorHAnsi" w:hAnsiTheme="minorHAnsi" w:cs="Arial"/>
          <w:sz w:val="22"/>
          <w:szCs w:val="22"/>
          <w:lang w:val="en-GB"/>
        </w:rPr>
        <w:t xml:space="preserve"> joint </w:t>
      </w:r>
      <w:r w:rsidRPr="00267C4A">
        <w:rPr>
          <w:rFonts w:asciiTheme="minorHAnsi" w:hAnsiTheme="minorHAnsi" w:cs="Arial"/>
          <w:sz w:val="22"/>
          <w:szCs w:val="22"/>
          <w:lang w:val="en-US"/>
        </w:rPr>
        <w:t>tender</w:t>
      </w:r>
      <w:r w:rsidRPr="00267C4A">
        <w:rPr>
          <w:rFonts w:asciiTheme="minorHAnsi" w:hAnsiTheme="minorHAnsi" w:cs="Arial"/>
          <w:sz w:val="22"/>
          <w:szCs w:val="22"/>
          <w:lang w:val="en-GB"/>
        </w:rPr>
        <w:t xml:space="preserve"> is found to be the most advantageous, before the conclusion of the public procurement contract they shall, at the request of the Awarding Entity, submit the contract governing the cooperation of these </w:t>
      </w:r>
      <w:r w:rsidRPr="00267C4A">
        <w:rPr>
          <w:rFonts w:asciiTheme="minorHAnsi" w:hAnsiTheme="minorHAnsi" w:cs="Arial"/>
          <w:sz w:val="22"/>
          <w:szCs w:val="22"/>
          <w:lang w:val="en-US"/>
        </w:rPr>
        <w:t>Contractors</w:t>
      </w:r>
      <w:r w:rsidRPr="00267C4A">
        <w:rPr>
          <w:rFonts w:asciiTheme="minorHAnsi" w:hAnsiTheme="minorHAnsi" w:cs="Arial"/>
          <w:sz w:val="22"/>
          <w:szCs w:val="22"/>
          <w:lang w:val="en-GB"/>
        </w:rPr>
        <w:t>, containing at least the following provisions:</w:t>
      </w:r>
    </w:p>
    <w:p w:rsidR="00267C4A" w:rsidRPr="00267C4A" w:rsidRDefault="00267C4A" w:rsidP="00267C4A">
      <w:pPr>
        <w:ind w:left="708"/>
        <w:jc w:val="both"/>
        <w:rPr>
          <w:rFonts w:asciiTheme="minorHAnsi" w:hAnsiTheme="minorHAnsi" w:cs="Arial"/>
          <w:sz w:val="22"/>
          <w:szCs w:val="22"/>
          <w:lang w:val="en-US"/>
        </w:rPr>
      </w:pPr>
      <w:r w:rsidRPr="00267C4A">
        <w:rPr>
          <w:rFonts w:asciiTheme="minorHAnsi" w:hAnsiTheme="minorHAnsi" w:cs="Arial"/>
          <w:sz w:val="22"/>
          <w:szCs w:val="22"/>
          <w:lang w:val="en-GB"/>
        </w:rPr>
        <w:t>- establishing an agreement at least for the period not shorter than the duration of the public procurement contract,</w:t>
      </w:r>
    </w:p>
    <w:p w:rsidR="00267C4A" w:rsidRPr="00267C4A" w:rsidRDefault="00267C4A" w:rsidP="00267C4A">
      <w:pPr>
        <w:ind w:left="708"/>
        <w:jc w:val="both"/>
        <w:rPr>
          <w:rFonts w:asciiTheme="minorHAnsi" w:hAnsiTheme="minorHAnsi" w:cs="Arial"/>
          <w:sz w:val="22"/>
          <w:szCs w:val="22"/>
          <w:lang w:val="en-US"/>
        </w:rPr>
      </w:pPr>
      <w:r w:rsidRPr="00267C4A">
        <w:rPr>
          <w:rFonts w:asciiTheme="minorHAnsi" w:hAnsiTheme="minorHAnsi" w:cs="Arial"/>
          <w:sz w:val="22"/>
          <w:szCs w:val="22"/>
          <w:lang w:val="en-GB"/>
        </w:rPr>
        <w:t>- indication of the Proxy as the entity making the settlements,</w:t>
      </w:r>
    </w:p>
    <w:p w:rsidR="00267C4A" w:rsidRPr="00267C4A" w:rsidRDefault="00267C4A" w:rsidP="00267C4A">
      <w:pPr>
        <w:ind w:left="708"/>
        <w:jc w:val="both"/>
        <w:rPr>
          <w:rFonts w:asciiTheme="minorHAnsi" w:hAnsiTheme="minorHAnsi" w:cs="Arial"/>
          <w:sz w:val="22"/>
          <w:szCs w:val="22"/>
          <w:lang w:val="en-US"/>
        </w:rPr>
      </w:pPr>
      <w:r w:rsidRPr="00267C4A">
        <w:rPr>
          <w:rFonts w:asciiTheme="minorHAnsi" w:hAnsiTheme="minorHAnsi" w:cs="Arial"/>
          <w:sz w:val="22"/>
          <w:szCs w:val="22"/>
          <w:lang w:val="en-GB"/>
        </w:rPr>
        <w:t>- joint and several liability for the contract,</w:t>
      </w:r>
    </w:p>
    <w:p w:rsidR="00267C4A" w:rsidRPr="00267C4A" w:rsidRDefault="00267C4A" w:rsidP="00267C4A">
      <w:pPr>
        <w:ind w:left="708"/>
        <w:jc w:val="both"/>
        <w:rPr>
          <w:rFonts w:asciiTheme="minorHAnsi" w:hAnsiTheme="minorHAnsi" w:cs="Arial"/>
          <w:sz w:val="22"/>
          <w:szCs w:val="22"/>
          <w:lang w:val="en-US"/>
        </w:rPr>
      </w:pPr>
      <w:r w:rsidRPr="00267C4A">
        <w:rPr>
          <w:rFonts w:asciiTheme="minorHAnsi" w:hAnsiTheme="minorHAnsi" w:cs="Arial"/>
          <w:sz w:val="22"/>
          <w:szCs w:val="22"/>
          <w:lang w:val="en-GB"/>
        </w:rPr>
        <w:t>- prohibition to change Partners (</w:t>
      </w:r>
      <w:r w:rsidRPr="00267C4A">
        <w:rPr>
          <w:rFonts w:asciiTheme="minorHAnsi" w:hAnsiTheme="minorHAnsi" w:cs="Arial"/>
          <w:sz w:val="22"/>
          <w:szCs w:val="22"/>
          <w:lang w:val="en-US"/>
        </w:rPr>
        <w:t>Contractors</w:t>
      </w:r>
      <w:r w:rsidRPr="00267C4A">
        <w:rPr>
          <w:rFonts w:asciiTheme="minorHAnsi" w:hAnsiTheme="minorHAnsi" w:cs="Arial"/>
          <w:sz w:val="22"/>
          <w:szCs w:val="22"/>
          <w:lang w:val="en-GB"/>
        </w:rPr>
        <w:t>) jointly realizing a public contract during the term of the public contract.</w:t>
      </w:r>
    </w:p>
    <w:p w:rsidR="00092319" w:rsidRPr="006B41E7" w:rsidRDefault="00092319">
      <w:pPr>
        <w:ind w:hanging="567"/>
        <w:jc w:val="both"/>
        <w:rPr>
          <w:rFonts w:asciiTheme="minorHAnsi" w:eastAsia="Calibri" w:hAnsiTheme="minorHAnsi" w:cs="Calibri"/>
          <w:strike/>
          <w:sz w:val="22"/>
          <w:szCs w:val="22"/>
          <w:lang w:val="en-US"/>
        </w:rPr>
      </w:pPr>
    </w:p>
    <w:p w:rsidR="00092319" w:rsidRPr="006B41E7" w:rsidRDefault="00267C4A">
      <w:pPr>
        <w:tabs>
          <w:tab w:val="left" w:pos="1276"/>
        </w:tabs>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In matters not regulated by these documents, the following shall apply:</w:t>
      </w:r>
    </w:p>
    <w:p w:rsidR="00092319" w:rsidRPr="006B41E7" w:rsidRDefault="00092319">
      <w:pPr>
        <w:tabs>
          <w:tab w:val="left" w:pos="1276"/>
        </w:tabs>
        <w:jc w:val="both"/>
        <w:rPr>
          <w:rFonts w:asciiTheme="minorHAnsi" w:eastAsia="Calibri" w:hAnsiTheme="minorHAnsi" w:cs="Calibri"/>
          <w:sz w:val="22"/>
          <w:szCs w:val="22"/>
          <w:lang w:val="en-US"/>
        </w:rPr>
      </w:pPr>
    </w:p>
    <w:p w:rsidR="00267C4A" w:rsidRPr="006B41E7" w:rsidRDefault="00267C4A" w:rsidP="00267C4A">
      <w:pPr>
        <w:numPr>
          <w:ilvl w:val="0"/>
          <w:numId w:val="1"/>
        </w:numPr>
        <w:tabs>
          <w:tab w:val="left" w:pos="1276"/>
        </w:tabs>
        <w:jc w:val="both"/>
        <w:rPr>
          <w:rFonts w:asciiTheme="minorHAnsi" w:eastAsia="Calibri" w:hAnsiTheme="minorHAnsi" w:cs="Calibri"/>
          <w:color w:val="000000"/>
          <w:sz w:val="22"/>
          <w:szCs w:val="22"/>
          <w:lang w:val="en-US"/>
        </w:rPr>
      </w:pPr>
      <w:r w:rsidRPr="006B41E7">
        <w:rPr>
          <w:rFonts w:asciiTheme="minorHAnsi" w:eastAsia="Calibri" w:hAnsiTheme="minorHAnsi" w:cs="Calibri"/>
          <w:sz w:val="22"/>
          <w:szCs w:val="22"/>
          <w:lang w:val="en-US"/>
        </w:rPr>
        <w:t>Act of April 23, 1964 Civil Code (Journal of Laws of 2023, item 1610, as amended);</w:t>
      </w:r>
    </w:p>
    <w:p w:rsidR="00267C4A" w:rsidRPr="006B41E7" w:rsidRDefault="00267C4A" w:rsidP="00267C4A">
      <w:pPr>
        <w:numPr>
          <w:ilvl w:val="0"/>
          <w:numId w:val="1"/>
        </w:numPr>
        <w:tabs>
          <w:tab w:val="left" w:pos="1276"/>
        </w:tabs>
        <w:jc w:val="both"/>
        <w:rPr>
          <w:rFonts w:asciiTheme="minorHAnsi" w:eastAsia="Calibri" w:hAnsiTheme="minorHAnsi" w:cs="Calibri"/>
          <w:color w:val="000000"/>
          <w:sz w:val="22"/>
          <w:szCs w:val="22"/>
          <w:lang w:val="en-US"/>
        </w:rPr>
      </w:pPr>
      <w:r w:rsidRPr="00267C4A">
        <w:rPr>
          <w:rFonts w:asciiTheme="minorHAnsi" w:hAnsiTheme="minorHAnsi" w:cs="Arial"/>
          <w:sz w:val="22"/>
          <w:szCs w:val="22"/>
          <w:lang w:val="en-GB"/>
        </w:rPr>
        <w:t xml:space="preserve">Contracting Authority's Procurement Regulations available at </w:t>
      </w:r>
      <w:hyperlink r:id="rId18" w:history="1">
        <w:r w:rsidRPr="00267C4A">
          <w:rPr>
            <w:rStyle w:val="Hipercze"/>
            <w:rFonts w:asciiTheme="minorHAnsi" w:hAnsiTheme="minorHAnsi" w:cs="Arial"/>
            <w:sz w:val="22"/>
            <w:szCs w:val="22"/>
            <w:lang w:val="en-GB"/>
          </w:rPr>
          <w:t>http://www.kmptm.pl</w:t>
        </w:r>
      </w:hyperlink>
      <w:r w:rsidRPr="00267C4A">
        <w:rPr>
          <w:rFonts w:asciiTheme="minorHAnsi" w:hAnsiTheme="minorHAnsi" w:cs="Arial"/>
          <w:sz w:val="22"/>
          <w:szCs w:val="22"/>
          <w:lang w:val="en-GB"/>
        </w:rPr>
        <w:t xml:space="preserve"> </w:t>
      </w:r>
    </w:p>
    <w:p w:rsidR="00092319" w:rsidRPr="006B41E7" w:rsidRDefault="00092319">
      <w:pPr>
        <w:tabs>
          <w:tab w:val="left" w:pos="1276"/>
        </w:tabs>
        <w:jc w:val="both"/>
        <w:rPr>
          <w:rFonts w:ascii="Calibri" w:eastAsia="Calibri" w:hAnsi="Calibri" w:cs="Calibri"/>
          <w:sz w:val="22"/>
          <w:szCs w:val="22"/>
          <w:lang w:val="en-US"/>
        </w:rPr>
      </w:pPr>
    </w:p>
    <w:p w:rsidR="00267C4A" w:rsidRPr="006B41E7" w:rsidRDefault="00267C4A">
      <w:pPr>
        <w:tabs>
          <w:tab w:val="left" w:pos="1276"/>
        </w:tabs>
        <w:jc w:val="both"/>
        <w:rPr>
          <w:rFonts w:ascii="Calibri" w:eastAsia="Calibri" w:hAnsi="Calibri" w:cs="Calibri"/>
          <w:sz w:val="22"/>
          <w:szCs w:val="22"/>
          <w:lang w:val="en-US"/>
        </w:rPr>
      </w:pPr>
    </w:p>
    <w:p w:rsidR="00092319" w:rsidRPr="006B41E7" w:rsidRDefault="00267C4A">
      <w:pPr>
        <w:jc w:val="center"/>
        <w:rPr>
          <w:rFonts w:ascii="Calibri" w:eastAsia="Calibri" w:hAnsi="Calibri" w:cs="Calibri"/>
          <w:sz w:val="22"/>
          <w:szCs w:val="22"/>
          <w:lang w:val="en-US"/>
        </w:rPr>
      </w:pPr>
      <w:r w:rsidRPr="006B41E7">
        <w:rPr>
          <w:rFonts w:ascii="Calibri" w:eastAsia="Calibri" w:hAnsi="Calibri" w:cs="Calibri"/>
          <w:sz w:val="22"/>
          <w:szCs w:val="22"/>
          <w:lang w:val="en-US"/>
        </w:rPr>
        <w:t>I approve</w:t>
      </w:r>
    </w:p>
    <w:p w:rsidR="00092319" w:rsidRPr="006B41E7" w:rsidRDefault="00443F5A">
      <w:pPr>
        <w:jc w:val="center"/>
        <w:rPr>
          <w:rFonts w:ascii="Calibri" w:eastAsia="Calibri" w:hAnsi="Calibri" w:cs="Calibri"/>
          <w:b/>
          <w:sz w:val="22"/>
          <w:szCs w:val="22"/>
          <w:lang w:val="en-US"/>
        </w:rPr>
      </w:pPr>
      <w:r w:rsidRPr="006B41E7">
        <w:rPr>
          <w:rFonts w:ascii="Calibri" w:eastAsia="Calibri" w:hAnsi="Calibri" w:cs="Calibri"/>
          <w:b/>
          <w:sz w:val="22"/>
          <w:szCs w:val="22"/>
          <w:lang w:val="en-US"/>
        </w:rPr>
        <w:t xml:space="preserve">Adam </w:t>
      </w:r>
      <w:proofErr w:type="spellStart"/>
      <w:r w:rsidRPr="006B41E7">
        <w:rPr>
          <w:rFonts w:ascii="Calibri" w:eastAsia="Calibri" w:hAnsi="Calibri" w:cs="Calibri"/>
          <w:b/>
          <w:sz w:val="22"/>
          <w:szCs w:val="22"/>
          <w:lang w:val="en-US"/>
        </w:rPr>
        <w:t>Konka</w:t>
      </w:r>
      <w:proofErr w:type="spellEnd"/>
    </w:p>
    <w:p w:rsidR="00092319" w:rsidRPr="006B41E7" w:rsidRDefault="00092319">
      <w:pPr>
        <w:jc w:val="center"/>
        <w:rPr>
          <w:rFonts w:ascii="Calibri" w:eastAsia="Calibri" w:hAnsi="Calibri" w:cs="Calibri"/>
          <w:b/>
          <w:sz w:val="22"/>
          <w:szCs w:val="22"/>
          <w:lang w:val="en-US"/>
        </w:rPr>
      </w:pPr>
    </w:p>
    <w:p w:rsidR="00092319" w:rsidRPr="006B41E7" w:rsidRDefault="00092319">
      <w:pPr>
        <w:rPr>
          <w:rFonts w:ascii="Calibri" w:eastAsia="Calibri" w:hAnsi="Calibri" w:cs="Calibri"/>
          <w:b/>
          <w:sz w:val="22"/>
          <w:szCs w:val="22"/>
          <w:lang w:val="en-US"/>
        </w:rPr>
      </w:pPr>
    </w:p>
    <w:p w:rsidR="00092319" w:rsidRPr="006B41E7" w:rsidRDefault="00092319">
      <w:pPr>
        <w:jc w:val="center"/>
        <w:rPr>
          <w:rFonts w:ascii="Calibri" w:eastAsia="Calibri" w:hAnsi="Calibri" w:cs="Calibri"/>
          <w:b/>
          <w:sz w:val="22"/>
          <w:szCs w:val="22"/>
          <w:lang w:val="en-US"/>
        </w:rPr>
      </w:pPr>
    </w:p>
    <w:p w:rsidR="00092319" w:rsidRPr="006B41E7" w:rsidRDefault="00092319">
      <w:pPr>
        <w:rPr>
          <w:rFonts w:ascii="Calibri" w:eastAsia="Calibri" w:hAnsi="Calibri" w:cs="Calibri"/>
          <w:b/>
          <w:sz w:val="22"/>
          <w:szCs w:val="22"/>
          <w:lang w:val="en-US"/>
        </w:rPr>
      </w:pPr>
    </w:p>
    <w:p w:rsidR="00092319" w:rsidRPr="006B41E7" w:rsidRDefault="00092319">
      <w:pPr>
        <w:rPr>
          <w:rFonts w:ascii="Calibri" w:eastAsia="Calibri" w:hAnsi="Calibri" w:cs="Calibri"/>
          <w:b/>
          <w:sz w:val="22"/>
          <w:szCs w:val="22"/>
          <w:lang w:val="en-US"/>
        </w:rPr>
      </w:pPr>
    </w:p>
    <w:p w:rsidR="00267C4A" w:rsidRPr="00267C4A" w:rsidRDefault="00267C4A" w:rsidP="00267C4A">
      <w:pPr>
        <w:ind w:left="720"/>
        <w:jc w:val="center"/>
        <w:rPr>
          <w:rFonts w:asciiTheme="minorHAnsi" w:hAnsiTheme="minorHAnsi" w:cs="Arial"/>
          <w:b/>
          <w:bCs/>
          <w:sz w:val="18"/>
          <w:lang w:val="en-US"/>
        </w:rPr>
      </w:pPr>
      <w:r w:rsidRPr="00267C4A">
        <w:rPr>
          <w:rFonts w:asciiTheme="minorHAnsi" w:hAnsiTheme="minorHAnsi" w:cs="Arial"/>
          <w:b/>
          <w:bCs/>
          <w:sz w:val="22"/>
          <w:szCs w:val="24"/>
          <w:lang w:val="en-GB"/>
        </w:rPr>
        <w:t>President of the Management Board</w:t>
      </w:r>
    </w:p>
    <w:p w:rsidR="00267C4A" w:rsidRPr="00267C4A" w:rsidRDefault="00267C4A" w:rsidP="00267C4A">
      <w:pPr>
        <w:ind w:left="567"/>
        <w:jc w:val="center"/>
        <w:rPr>
          <w:rFonts w:asciiTheme="minorHAnsi" w:hAnsiTheme="minorHAnsi" w:cs="Arial"/>
          <w:b/>
          <w:bCs/>
          <w:sz w:val="22"/>
          <w:szCs w:val="24"/>
          <w:lang w:val="en-US"/>
        </w:rPr>
      </w:pPr>
      <w:r w:rsidRPr="00267C4A">
        <w:rPr>
          <w:rFonts w:asciiTheme="minorHAnsi" w:hAnsiTheme="minorHAnsi" w:cs="Arial"/>
          <w:b/>
          <w:bCs/>
          <w:sz w:val="22"/>
          <w:szCs w:val="24"/>
          <w:lang w:val="en-GB"/>
        </w:rPr>
        <w:t>Siles</w:t>
      </w:r>
      <w:r>
        <w:rPr>
          <w:rFonts w:asciiTheme="minorHAnsi" w:hAnsiTheme="minorHAnsi" w:cs="Arial"/>
          <w:b/>
          <w:bCs/>
          <w:sz w:val="22"/>
          <w:szCs w:val="24"/>
          <w:lang w:val="en-GB"/>
        </w:rPr>
        <w:t>ian Park of Medical Technology</w:t>
      </w:r>
      <w:r w:rsidRPr="00267C4A">
        <w:rPr>
          <w:rFonts w:asciiTheme="minorHAnsi" w:hAnsiTheme="minorHAnsi" w:cs="Arial"/>
          <w:b/>
          <w:bCs/>
          <w:sz w:val="22"/>
          <w:szCs w:val="24"/>
          <w:lang w:val="en-GB"/>
        </w:rPr>
        <w:t xml:space="preserve"> Kardio-Med Silesia Sp. z o. o.</w:t>
      </w:r>
    </w:p>
    <w:p w:rsidR="00443F5A" w:rsidRPr="006B41E7" w:rsidRDefault="00443F5A">
      <w:pPr>
        <w:rPr>
          <w:rFonts w:ascii="Calibri" w:eastAsia="Calibri" w:hAnsi="Calibri" w:cs="Calibri"/>
          <w:sz w:val="22"/>
          <w:szCs w:val="22"/>
          <w:lang w:val="en-US"/>
        </w:rPr>
      </w:pPr>
      <w:r w:rsidRPr="006B41E7">
        <w:rPr>
          <w:rFonts w:ascii="Calibri" w:eastAsia="Calibri" w:hAnsi="Calibri" w:cs="Calibri"/>
          <w:sz w:val="22"/>
          <w:szCs w:val="22"/>
          <w:lang w:val="en-US"/>
        </w:rPr>
        <w:br w:type="page"/>
      </w:r>
    </w:p>
    <w:p w:rsidR="00092319" w:rsidRPr="006B41E7" w:rsidRDefault="00267C4A" w:rsidP="00443F5A">
      <w:pPr>
        <w:tabs>
          <w:tab w:val="left" w:pos="8490"/>
        </w:tabs>
        <w:jc w:val="right"/>
        <w:rPr>
          <w:rFonts w:ascii="Calibri" w:eastAsia="Calibri" w:hAnsi="Calibri" w:cs="Calibri"/>
          <w:sz w:val="22"/>
          <w:szCs w:val="22"/>
          <w:lang w:val="en-US"/>
        </w:rPr>
      </w:pPr>
      <w:r w:rsidRPr="006B41E7">
        <w:rPr>
          <w:rFonts w:ascii="Calibri" w:eastAsia="Calibri" w:hAnsi="Calibri" w:cs="Calibri"/>
          <w:sz w:val="22"/>
          <w:szCs w:val="22"/>
          <w:lang w:val="en-US"/>
        </w:rPr>
        <w:lastRenderedPageBreak/>
        <w:t>Appendix no.</w:t>
      </w:r>
      <w:r w:rsidR="00443F5A" w:rsidRPr="006B41E7">
        <w:rPr>
          <w:rFonts w:ascii="Calibri" w:eastAsia="Calibri" w:hAnsi="Calibri" w:cs="Calibri"/>
          <w:sz w:val="22"/>
          <w:szCs w:val="22"/>
          <w:lang w:val="en-US"/>
        </w:rPr>
        <w:t xml:space="preserve"> 1</w:t>
      </w:r>
    </w:p>
    <w:p w:rsidR="00092319" w:rsidRPr="006B41E7" w:rsidRDefault="00092319">
      <w:pPr>
        <w:tabs>
          <w:tab w:val="left" w:pos="8490"/>
        </w:tabs>
        <w:jc w:val="right"/>
        <w:rPr>
          <w:rFonts w:ascii="Calibri" w:eastAsia="Calibri" w:hAnsi="Calibri" w:cs="Calibri"/>
          <w:sz w:val="22"/>
          <w:szCs w:val="22"/>
          <w:lang w:val="en-US"/>
        </w:rPr>
      </w:pPr>
    </w:p>
    <w:p w:rsidR="00092319" w:rsidRPr="006B41E7" w:rsidRDefault="00267C4A">
      <w:pPr>
        <w:jc w:val="both"/>
        <w:rPr>
          <w:rFonts w:ascii="Calibri" w:eastAsia="Calibri" w:hAnsi="Calibri" w:cs="Calibri"/>
          <w:sz w:val="22"/>
          <w:szCs w:val="22"/>
          <w:lang w:val="en-US"/>
        </w:rPr>
      </w:pPr>
      <w:r w:rsidRPr="006B41E7">
        <w:rPr>
          <w:rFonts w:ascii="Calibri" w:eastAsia="Calibri" w:hAnsi="Calibri" w:cs="Calibri"/>
          <w:sz w:val="22"/>
          <w:szCs w:val="22"/>
          <w:lang w:val="en-US"/>
        </w:rPr>
        <w:t>(stamp of Contractor</w:t>
      </w:r>
      <w:r w:rsidR="00443F5A" w:rsidRPr="006B41E7">
        <w:rPr>
          <w:rFonts w:ascii="Calibri" w:eastAsia="Calibri" w:hAnsi="Calibri" w:cs="Calibri"/>
          <w:sz w:val="22"/>
          <w:szCs w:val="22"/>
          <w:lang w:val="en-US"/>
        </w:rPr>
        <w:t xml:space="preserve">)                                                     </w:t>
      </w:r>
      <w:r w:rsidRPr="006B41E7">
        <w:rPr>
          <w:rFonts w:ascii="Calibri" w:eastAsia="Calibri" w:hAnsi="Calibri" w:cs="Calibri"/>
          <w:sz w:val="22"/>
          <w:szCs w:val="22"/>
          <w:lang w:val="en-US"/>
        </w:rPr>
        <w:tab/>
        <w:t>date</w:t>
      </w:r>
      <w:r w:rsidR="00443F5A" w:rsidRPr="006B41E7">
        <w:rPr>
          <w:rFonts w:ascii="Calibri" w:eastAsia="Calibri" w:hAnsi="Calibri" w:cs="Calibri"/>
          <w:sz w:val="22"/>
          <w:szCs w:val="22"/>
          <w:lang w:val="en-US"/>
        </w:rPr>
        <w:t xml:space="preserve"> ..................................</w:t>
      </w:r>
    </w:p>
    <w:p w:rsidR="00092319" w:rsidRPr="006B41E7" w:rsidRDefault="00092319">
      <w:pPr>
        <w:jc w:val="both"/>
        <w:rPr>
          <w:rFonts w:ascii="Calibri" w:eastAsia="Calibri" w:hAnsi="Calibri" w:cs="Calibri"/>
          <w:sz w:val="22"/>
          <w:szCs w:val="22"/>
          <w:lang w:val="en-US"/>
        </w:rPr>
      </w:pPr>
    </w:p>
    <w:p w:rsidR="00267C4A" w:rsidRDefault="00267C4A">
      <w:pPr>
        <w:jc w:val="both"/>
        <w:rPr>
          <w:rFonts w:ascii="Calibri" w:eastAsia="Calibri" w:hAnsi="Calibri" w:cs="Calibri"/>
          <w:sz w:val="22"/>
          <w:szCs w:val="22"/>
          <w:lang w:val="en-US"/>
        </w:rPr>
      </w:pPr>
    </w:p>
    <w:p w:rsidR="002F0528" w:rsidRPr="006B41E7" w:rsidRDefault="002F0528">
      <w:pPr>
        <w:jc w:val="both"/>
        <w:rPr>
          <w:rFonts w:ascii="Calibri" w:eastAsia="Calibri" w:hAnsi="Calibri" w:cs="Calibri"/>
          <w:sz w:val="22"/>
          <w:szCs w:val="22"/>
          <w:lang w:val="en-US"/>
        </w:rPr>
      </w:pPr>
    </w:p>
    <w:p w:rsidR="00092319" w:rsidRPr="006B41E7" w:rsidRDefault="00267C4A">
      <w:pPr>
        <w:keepNext/>
        <w:pBdr>
          <w:top w:val="nil"/>
          <w:left w:val="nil"/>
          <w:bottom w:val="nil"/>
          <w:right w:val="nil"/>
          <w:between w:val="nil"/>
        </w:pBdr>
        <w:jc w:val="center"/>
        <w:rPr>
          <w:rFonts w:ascii="Calibri" w:eastAsia="Calibri" w:hAnsi="Calibri" w:cs="Calibri"/>
          <w:b/>
          <w:color w:val="000000"/>
          <w:sz w:val="22"/>
          <w:szCs w:val="22"/>
          <w:lang w:val="en-US"/>
        </w:rPr>
      </w:pPr>
      <w:r w:rsidRPr="006B41E7">
        <w:rPr>
          <w:rFonts w:ascii="Calibri" w:eastAsia="Calibri" w:hAnsi="Calibri" w:cs="Calibri"/>
          <w:b/>
          <w:color w:val="000000"/>
          <w:sz w:val="22"/>
          <w:szCs w:val="22"/>
          <w:lang w:val="en-US"/>
        </w:rPr>
        <w:t>TENDER FORM</w:t>
      </w:r>
    </w:p>
    <w:p w:rsidR="00092319" w:rsidRPr="006B41E7" w:rsidRDefault="00092319">
      <w:pPr>
        <w:jc w:val="both"/>
        <w:rPr>
          <w:rFonts w:ascii="Calibri" w:eastAsia="Calibri" w:hAnsi="Calibri" w:cs="Calibri"/>
          <w:sz w:val="22"/>
          <w:szCs w:val="22"/>
          <w:lang w:val="en-US"/>
        </w:rPr>
      </w:pPr>
    </w:p>
    <w:p w:rsidR="00092319" w:rsidRPr="006B41E7" w:rsidRDefault="00267C4A" w:rsidP="00267C4A">
      <w:pPr>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 xml:space="preserve">In response to the contract award notice for the </w:t>
      </w:r>
      <w:r w:rsidR="00443F5A" w:rsidRPr="006B41E7">
        <w:rPr>
          <w:rFonts w:asciiTheme="minorHAnsi" w:eastAsia="Calibri" w:hAnsiTheme="minorHAnsi" w:cs="Calibri"/>
          <w:b/>
          <w:sz w:val="22"/>
          <w:szCs w:val="22"/>
          <w:lang w:val="en-US"/>
        </w:rPr>
        <w:t>„</w:t>
      </w:r>
      <w:r w:rsidRPr="006B41E7">
        <w:rPr>
          <w:rFonts w:asciiTheme="minorHAnsi" w:eastAsia="Calibri" w:hAnsiTheme="minorHAnsi" w:cs="Calibri"/>
          <w:b/>
          <w:sz w:val="22"/>
          <w:szCs w:val="22"/>
          <w:lang w:val="en-US"/>
        </w:rPr>
        <w:t>Contractor selection for contract manufacturing of a GMP-standard investigational medicinal product based on liposome technology for use in a Phase I clinical trial, with the required documentation</w:t>
      </w:r>
      <w:r w:rsidR="00443F5A" w:rsidRPr="006B41E7">
        <w:rPr>
          <w:rFonts w:asciiTheme="minorHAnsi" w:eastAsia="Calibri" w:hAnsiTheme="minorHAnsi" w:cs="Calibri"/>
          <w:b/>
          <w:sz w:val="22"/>
          <w:szCs w:val="22"/>
          <w:lang w:val="en-US"/>
        </w:rPr>
        <w:t>”</w:t>
      </w:r>
      <w:r w:rsidR="00443F5A" w:rsidRPr="006B41E7">
        <w:rPr>
          <w:rFonts w:asciiTheme="minorHAnsi" w:eastAsia="Calibri" w:hAnsiTheme="minorHAnsi" w:cs="Calibri"/>
          <w:sz w:val="22"/>
          <w:szCs w:val="22"/>
          <w:lang w:val="en-US"/>
        </w:rPr>
        <w:t xml:space="preserve"> (</w:t>
      </w:r>
      <w:r w:rsidRPr="006B41E7">
        <w:rPr>
          <w:rFonts w:asciiTheme="minorHAnsi" w:eastAsia="Calibri" w:hAnsiTheme="minorHAnsi" w:cs="Calibri"/>
          <w:b/>
          <w:sz w:val="22"/>
          <w:szCs w:val="22"/>
          <w:lang w:val="en-US"/>
        </w:rPr>
        <w:t>15</w:t>
      </w:r>
      <w:r w:rsidR="00443F5A" w:rsidRPr="006B41E7">
        <w:rPr>
          <w:rFonts w:asciiTheme="minorHAnsi" w:eastAsia="Calibri" w:hAnsiTheme="minorHAnsi" w:cs="Calibri"/>
          <w:b/>
          <w:sz w:val="22"/>
          <w:szCs w:val="22"/>
          <w:lang w:val="en-US"/>
        </w:rPr>
        <w:t>/Z/24</w:t>
      </w:r>
      <w:r w:rsidR="00443F5A" w:rsidRPr="006B41E7">
        <w:rPr>
          <w:rFonts w:asciiTheme="minorHAnsi" w:eastAsia="Calibri" w:hAnsiTheme="minorHAnsi" w:cs="Calibri"/>
          <w:sz w:val="22"/>
          <w:szCs w:val="22"/>
          <w:lang w:val="en-US"/>
        </w:rPr>
        <w:t xml:space="preserve">) </w:t>
      </w:r>
      <w:r w:rsidRPr="006B41E7">
        <w:rPr>
          <w:rFonts w:asciiTheme="minorHAnsi" w:eastAsia="Calibri" w:hAnsiTheme="minorHAnsi" w:cs="Calibri"/>
          <w:sz w:val="22"/>
          <w:szCs w:val="22"/>
          <w:lang w:val="en-US"/>
        </w:rPr>
        <w:t>as part of a commercial clinical trial project - development of innovative therapeutic solutions using RNA technology, we offer the subject of the contract to the extent covered by the Terms of Reference for the price:</w:t>
      </w:r>
    </w:p>
    <w:p w:rsidR="00267C4A" w:rsidRPr="006B41E7" w:rsidRDefault="00267C4A" w:rsidP="00267C4A">
      <w:pPr>
        <w:jc w:val="both"/>
        <w:rPr>
          <w:rFonts w:asciiTheme="minorHAnsi" w:eastAsia="Calibri" w:hAnsiTheme="minorHAnsi" w:cs="Calibri"/>
          <w:b/>
          <w:sz w:val="22"/>
          <w:szCs w:val="22"/>
          <w:lang w:val="en-US"/>
        </w:rPr>
      </w:pPr>
    </w:p>
    <w:p w:rsidR="00092319" w:rsidRPr="006B41E7" w:rsidRDefault="00267C4A">
      <w:pPr>
        <w:rPr>
          <w:rFonts w:asciiTheme="minorHAnsi" w:eastAsia="Calibri" w:hAnsiTheme="minorHAnsi" w:cs="Calibri"/>
          <w:b/>
          <w:sz w:val="22"/>
          <w:szCs w:val="22"/>
          <w:lang w:val="en-US"/>
        </w:rPr>
      </w:pPr>
      <w:r w:rsidRPr="006B41E7">
        <w:rPr>
          <w:rFonts w:asciiTheme="minorHAnsi" w:eastAsia="Calibri" w:hAnsiTheme="minorHAnsi" w:cs="Calibri"/>
          <w:b/>
          <w:sz w:val="22"/>
          <w:szCs w:val="22"/>
          <w:lang w:val="en-US"/>
        </w:rPr>
        <w:t>Gross price</w:t>
      </w:r>
      <w:r w:rsidR="00443F5A" w:rsidRPr="006B41E7">
        <w:rPr>
          <w:rFonts w:asciiTheme="minorHAnsi" w:eastAsia="Calibri" w:hAnsiTheme="minorHAnsi" w:cs="Calibri"/>
          <w:b/>
          <w:sz w:val="22"/>
          <w:szCs w:val="22"/>
          <w:lang w:val="en-US"/>
        </w:rPr>
        <w:t xml:space="preserve"> ………….……………</w:t>
      </w:r>
      <w:r w:rsidRPr="006B41E7">
        <w:rPr>
          <w:rFonts w:asciiTheme="minorHAnsi" w:eastAsia="Calibri" w:hAnsiTheme="minorHAnsi" w:cs="Calibri"/>
          <w:b/>
          <w:sz w:val="22"/>
          <w:szCs w:val="22"/>
          <w:lang w:val="en-US"/>
        </w:rPr>
        <w:t xml:space="preserve">. PLN, </w:t>
      </w:r>
      <w:r w:rsidR="00443F5A" w:rsidRPr="006B41E7">
        <w:rPr>
          <w:rFonts w:asciiTheme="minorHAnsi" w:eastAsia="Calibri" w:hAnsiTheme="minorHAnsi" w:cs="Calibri"/>
          <w:b/>
          <w:sz w:val="22"/>
          <w:szCs w:val="22"/>
          <w:lang w:val="en-US"/>
        </w:rPr>
        <w:t>VAT</w:t>
      </w:r>
      <w:r w:rsidRPr="006B41E7">
        <w:rPr>
          <w:rFonts w:asciiTheme="minorHAnsi" w:eastAsia="Calibri" w:hAnsiTheme="minorHAnsi" w:cs="Calibri"/>
          <w:b/>
          <w:sz w:val="22"/>
          <w:szCs w:val="22"/>
          <w:lang w:val="en-US"/>
        </w:rPr>
        <w:t xml:space="preserve"> rate</w:t>
      </w:r>
      <w:r w:rsidR="00443F5A" w:rsidRPr="006B41E7">
        <w:rPr>
          <w:rFonts w:asciiTheme="minorHAnsi" w:eastAsia="Calibri" w:hAnsiTheme="minorHAnsi" w:cs="Calibri"/>
          <w:b/>
          <w:sz w:val="22"/>
          <w:szCs w:val="22"/>
          <w:lang w:val="en-US"/>
        </w:rPr>
        <w:t xml:space="preserve"> …………….</w:t>
      </w:r>
    </w:p>
    <w:p w:rsidR="00092319" w:rsidRPr="008B1C51" w:rsidRDefault="00267C4A">
      <w:pPr>
        <w:rPr>
          <w:rFonts w:asciiTheme="minorHAnsi" w:eastAsia="Calibri" w:hAnsiTheme="minorHAnsi" w:cs="Calibri"/>
          <w:b/>
          <w:sz w:val="22"/>
          <w:szCs w:val="22"/>
        </w:rPr>
      </w:pPr>
      <w:r w:rsidRPr="008B1C51">
        <w:rPr>
          <w:rFonts w:asciiTheme="minorHAnsi" w:eastAsia="Calibri" w:hAnsiTheme="minorHAnsi" w:cs="Calibri"/>
          <w:b/>
          <w:sz w:val="22"/>
          <w:szCs w:val="22"/>
        </w:rPr>
        <w:t xml:space="preserve">In </w:t>
      </w:r>
      <w:proofErr w:type="spellStart"/>
      <w:r w:rsidRPr="008B1C51">
        <w:rPr>
          <w:rFonts w:asciiTheme="minorHAnsi" w:eastAsia="Calibri" w:hAnsiTheme="minorHAnsi" w:cs="Calibri"/>
          <w:b/>
          <w:sz w:val="22"/>
          <w:szCs w:val="22"/>
        </w:rPr>
        <w:t>words</w:t>
      </w:r>
      <w:proofErr w:type="spellEnd"/>
      <w:r w:rsidRPr="008B1C51">
        <w:rPr>
          <w:rFonts w:asciiTheme="minorHAnsi" w:eastAsia="Calibri" w:hAnsiTheme="minorHAnsi" w:cs="Calibri"/>
          <w:b/>
          <w:sz w:val="22"/>
          <w:szCs w:val="22"/>
        </w:rPr>
        <w:t xml:space="preserve">, </w:t>
      </w:r>
      <w:proofErr w:type="spellStart"/>
      <w:r w:rsidRPr="008B1C51">
        <w:rPr>
          <w:rFonts w:asciiTheme="minorHAnsi" w:eastAsia="Calibri" w:hAnsiTheme="minorHAnsi" w:cs="Calibri"/>
          <w:b/>
          <w:sz w:val="22"/>
          <w:szCs w:val="22"/>
        </w:rPr>
        <w:t>gross</w:t>
      </w:r>
      <w:proofErr w:type="spellEnd"/>
      <w:r w:rsidRPr="008B1C51">
        <w:rPr>
          <w:rFonts w:asciiTheme="minorHAnsi" w:eastAsia="Calibri" w:hAnsiTheme="minorHAnsi" w:cs="Calibri"/>
          <w:b/>
          <w:sz w:val="22"/>
          <w:szCs w:val="22"/>
        </w:rPr>
        <w:t xml:space="preserve"> </w:t>
      </w:r>
      <w:proofErr w:type="spellStart"/>
      <w:r w:rsidRPr="008B1C51">
        <w:rPr>
          <w:rFonts w:asciiTheme="minorHAnsi" w:eastAsia="Calibri" w:hAnsiTheme="minorHAnsi" w:cs="Calibri"/>
          <w:b/>
          <w:sz w:val="22"/>
          <w:szCs w:val="22"/>
        </w:rPr>
        <w:t>price</w:t>
      </w:r>
      <w:proofErr w:type="spellEnd"/>
      <w:r w:rsidR="00443F5A" w:rsidRPr="008B1C51">
        <w:rPr>
          <w:rFonts w:asciiTheme="minorHAnsi" w:eastAsia="Calibri" w:hAnsiTheme="minorHAnsi" w:cs="Calibri"/>
          <w:b/>
          <w:sz w:val="22"/>
          <w:szCs w:val="22"/>
        </w:rPr>
        <w:t>:………………………………………………………....</w:t>
      </w:r>
    </w:p>
    <w:p w:rsidR="00092319" w:rsidRPr="008B1C51" w:rsidRDefault="00092319">
      <w:pPr>
        <w:jc w:val="both"/>
        <w:rPr>
          <w:rFonts w:asciiTheme="minorHAnsi" w:eastAsia="Calibri" w:hAnsiTheme="minorHAnsi" w:cs="Calibri"/>
          <w:sz w:val="22"/>
          <w:szCs w:val="22"/>
        </w:rPr>
      </w:pPr>
    </w:p>
    <w:p w:rsidR="008B1C51" w:rsidRPr="008B1C51" w:rsidRDefault="008B1C51" w:rsidP="006A591D">
      <w:pPr>
        <w:pStyle w:val="Akapitzlist"/>
        <w:numPr>
          <w:ilvl w:val="0"/>
          <w:numId w:val="3"/>
        </w:numPr>
        <w:suppressAutoHyphens/>
        <w:overflowPunct w:val="0"/>
        <w:ind w:left="0" w:hanging="567"/>
        <w:jc w:val="both"/>
        <w:rPr>
          <w:rFonts w:asciiTheme="minorHAnsi" w:hAnsiTheme="minorHAnsi" w:cs="Arial"/>
          <w:sz w:val="22"/>
          <w:szCs w:val="22"/>
          <w:lang w:val="en-GB"/>
        </w:rPr>
      </w:pPr>
      <w:r w:rsidRPr="008B1C51">
        <w:rPr>
          <w:rFonts w:asciiTheme="minorHAnsi" w:hAnsiTheme="minorHAnsi" w:cs="Arial"/>
          <w:sz w:val="22"/>
          <w:szCs w:val="22"/>
          <w:lang w:val="en-GB"/>
        </w:rPr>
        <w:t xml:space="preserve">We hereby that we meet all the requirements contained in the Terms of Reference and accept them without reservation and that we have received all necessary information needed to prepare the tender. </w:t>
      </w:r>
    </w:p>
    <w:p w:rsidR="008B1C51" w:rsidRPr="008B1C51" w:rsidRDefault="008B1C51" w:rsidP="006A591D">
      <w:pPr>
        <w:pStyle w:val="Akapitzlist"/>
        <w:numPr>
          <w:ilvl w:val="0"/>
          <w:numId w:val="3"/>
        </w:numPr>
        <w:suppressAutoHyphens/>
        <w:overflowPunct w:val="0"/>
        <w:ind w:left="0" w:hanging="567"/>
        <w:jc w:val="both"/>
        <w:rPr>
          <w:rFonts w:asciiTheme="minorHAnsi" w:hAnsiTheme="minorHAnsi" w:cs="Arial"/>
          <w:sz w:val="22"/>
          <w:szCs w:val="22"/>
          <w:lang w:val="en-GB"/>
        </w:rPr>
      </w:pPr>
      <w:r w:rsidRPr="008B1C51">
        <w:rPr>
          <w:rFonts w:asciiTheme="minorHAnsi" w:hAnsiTheme="minorHAnsi" w:cs="Arial"/>
          <w:sz w:val="22"/>
          <w:szCs w:val="22"/>
          <w:lang w:val="en-GB"/>
        </w:rPr>
        <w:t xml:space="preserve">We hereby declare that all documents submitted by us are compliant with the current legal and factual state. </w:t>
      </w:r>
    </w:p>
    <w:p w:rsidR="008B1C51" w:rsidRPr="008B1C51" w:rsidRDefault="008B1C51" w:rsidP="006A591D">
      <w:pPr>
        <w:pStyle w:val="Akapitzlist"/>
        <w:numPr>
          <w:ilvl w:val="0"/>
          <w:numId w:val="3"/>
        </w:numPr>
        <w:suppressAutoHyphens/>
        <w:overflowPunct w:val="0"/>
        <w:ind w:left="0" w:hanging="567"/>
        <w:jc w:val="both"/>
        <w:rPr>
          <w:rFonts w:asciiTheme="minorHAnsi" w:hAnsiTheme="minorHAnsi" w:cs="Arial"/>
          <w:sz w:val="22"/>
          <w:szCs w:val="22"/>
          <w:lang w:val="en-GB"/>
        </w:rPr>
      </w:pPr>
      <w:r w:rsidRPr="008B1C51">
        <w:rPr>
          <w:rFonts w:asciiTheme="minorHAnsi" w:hAnsiTheme="minorHAnsi" w:cs="Arial"/>
          <w:sz w:val="22"/>
          <w:szCs w:val="22"/>
          <w:lang w:val="en-GB"/>
        </w:rPr>
        <w:t xml:space="preserve">We hereby declare that we consider ourselves bound by this tender for the time period indicated in the terms of reference. </w:t>
      </w:r>
    </w:p>
    <w:p w:rsidR="008B1C51" w:rsidRPr="008B1C51" w:rsidRDefault="008B1C51" w:rsidP="006A591D">
      <w:pPr>
        <w:pStyle w:val="Akapitzlist"/>
        <w:numPr>
          <w:ilvl w:val="0"/>
          <w:numId w:val="3"/>
        </w:numPr>
        <w:suppressAutoHyphens/>
        <w:overflowPunct w:val="0"/>
        <w:ind w:left="0" w:hanging="567"/>
        <w:jc w:val="both"/>
        <w:rPr>
          <w:rFonts w:asciiTheme="minorHAnsi" w:hAnsiTheme="minorHAnsi" w:cs="Arial"/>
          <w:sz w:val="22"/>
          <w:szCs w:val="22"/>
          <w:lang w:val="en-GB"/>
        </w:rPr>
      </w:pPr>
      <w:r w:rsidRPr="008B1C51">
        <w:rPr>
          <w:rFonts w:asciiTheme="minorHAnsi" w:hAnsiTheme="minorHAnsi" w:cs="Arial"/>
          <w:sz w:val="22"/>
          <w:szCs w:val="22"/>
          <w:lang w:val="en-GB"/>
        </w:rPr>
        <w:t xml:space="preserve">We declare that the draft contract contained in the specification of essential terms of the contract has been accepted by us and in the event of choosing our offer - we declare the readiness to sign the contract on the terms specified in the draft contract, constituting Appendix No. 3 to the </w:t>
      </w:r>
      <w:r w:rsidRPr="008B1C51">
        <w:rPr>
          <w:rFonts w:asciiTheme="minorHAnsi" w:hAnsiTheme="minorHAnsi" w:cs="Arial"/>
          <w:sz w:val="22"/>
          <w:szCs w:val="22"/>
          <w:lang w:val="en-US"/>
        </w:rPr>
        <w:t>TERMS AND CONDITIONS OF THE CONTRACT</w:t>
      </w:r>
      <w:r w:rsidRPr="008B1C51">
        <w:rPr>
          <w:rFonts w:asciiTheme="minorHAnsi" w:hAnsiTheme="minorHAnsi" w:cs="Arial"/>
          <w:sz w:val="22"/>
          <w:szCs w:val="22"/>
          <w:lang w:val="en-GB"/>
        </w:rPr>
        <w:t>, at the place and time specified by the contracting authority.</w:t>
      </w:r>
    </w:p>
    <w:p w:rsidR="008B1C51" w:rsidRPr="008B1C51" w:rsidRDefault="008B1C51" w:rsidP="006A591D">
      <w:pPr>
        <w:pStyle w:val="Akapitzlist"/>
        <w:numPr>
          <w:ilvl w:val="0"/>
          <w:numId w:val="3"/>
        </w:numPr>
        <w:suppressAutoHyphens/>
        <w:overflowPunct w:val="0"/>
        <w:ind w:left="0" w:hanging="567"/>
        <w:jc w:val="both"/>
        <w:rPr>
          <w:rFonts w:asciiTheme="minorHAnsi" w:hAnsiTheme="minorHAnsi" w:cs="Arial"/>
          <w:sz w:val="22"/>
          <w:szCs w:val="22"/>
          <w:lang w:val="en-GB"/>
        </w:rPr>
      </w:pPr>
      <w:r w:rsidRPr="008B1C51">
        <w:rPr>
          <w:rFonts w:asciiTheme="minorHAnsi" w:hAnsiTheme="minorHAnsi" w:cs="Arial"/>
          <w:sz w:val="22"/>
          <w:szCs w:val="22"/>
          <w:lang w:val="en-GB"/>
        </w:rPr>
        <w:t xml:space="preserve">I declare that I have the documents allowing the offered subject of the contract to be marketed in the territory of the country (if applicable) and I undertake to deliver them at each request of the </w:t>
      </w:r>
      <w:r w:rsidR="00842D45">
        <w:rPr>
          <w:rFonts w:ascii="Calibri" w:eastAsia="Calibri" w:hAnsi="Calibri" w:cs="Calibri"/>
          <w:sz w:val="22"/>
          <w:szCs w:val="22"/>
          <w:lang w:val="en-US"/>
        </w:rPr>
        <w:t>Contracting Authority</w:t>
      </w:r>
      <w:r w:rsidRPr="008B1C51">
        <w:rPr>
          <w:rFonts w:asciiTheme="minorHAnsi" w:hAnsiTheme="minorHAnsi" w:cs="Arial"/>
          <w:sz w:val="22"/>
          <w:szCs w:val="22"/>
          <w:lang w:val="en-GB"/>
        </w:rPr>
        <w:t>, on the date indicated by him.</w:t>
      </w:r>
    </w:p>
    <w:p w:rsidR="008B1C51" w:rsidRPr="008B1C51" w:rsidRDefault="008B1C51" w:rsidP="006A591D">
      <w:pPr>
        <w:pStyle w:val="Akapitzlist"/>
        <w:numPr>
          <w:ilvl w:val="0"/>
          <w:numId w:val="3"/>
        </w:numPr>
        <w:suppressAutoHyphens/>
        <w:overflowPunct w:val="0"/>
        <w:ind w:left="0" w:hanging="567"/>
        <w:jc w:val="both"/>
        <w:rPr>
          <w:rFonts w:asciiTheme="minorHAnsi" w:hAnsiTheme="minorHAnsi" w:cs="Arial"/>
          <w:sz w:val="22"/>
          <w:szCs w:val="22"/>
          <w:lang w:val="en-GB"/>
        </w:rPr>
      </w:pPr>
      <w:r w:rsidRPr="006B41E7">
        <w:rPr>
          <w:rFonts w:asciiTheme="minorHAnsi" w:eastAsia="Calibri" w:hAnsiTheme="minorHAnsi" w:cs="Calibri"/>
          <w:sz w:val="22"/>
          <w:szCs w:val="22"/>
          <w:lang w:val="en-US"/>
        </w:rPr>
        <w:t>I declare that we accept the payment schedule indicated in § 3 of the Model Agreement.</w:t>
      </w:r>
    </w:p>
    <w:p w:rsidR="008B1C51" w:rsidRPr="008B1C51" w:rsidRDefault="008B1C51" w:rsidP="006A591D">
      <w:pPr>
        <w:pStyle w:val="Akapitzlist"/>
        <w:numPr>
          <w:ilvl w:val="0"/>
          <w:numId w:val="3"/>
        </w:numPr>
        <w:suppressAutoHyphens/>
        <w:overflowPunct w:val="0"/>
        <w:ind w:left="0" w:hanging="567"/>
        <w:jc w:val="both"/>
        <w:rPr>
          <w:rFonts w:asciiTheme="minorHAnsi" w:hAnsiTheme="minorHAnsi" w:cs="Arial"/>
          <w:sz w:val="22"/>
          <w:szCs w:val="22"/>
          <w:lang w:val="en-GB"/>
        </w:rPr>
      </w:pPr>
      <w:r w:rsidRPr="008B1C51">
        <w:rPr>
          <w:rFonts w:asciiTheme="minorHAnsi" w:hAnsiTheme="minorHAnsi" w:cs="Arial"/>
          <w:sz w:val="22"/>
          <w:szCs w:val="22"/>
          <w:lang w:val="en-GB"/>
        </w:rPr>
        <w:t xml:space="preserve">Our e-mail address for receiving correspondence: ................................... </w:t>
      </w:r>
    </w:p>
    <w:p w:rsidR="00092319" w:rsidRPr="008B1C51" w:rsidRDefault="00443F5A" w:rsidP="006A591D">
      <w:pPr>
        <w:pStyle w:val="Akapitzlist"/>
        <w:numPr>
          <w:ilvl w:val="0"/>
          <w:numId w:val="3"/>
        </w:numPr>
        <w:suppressAutoHyphens/>
        <w:overflowPunct w:val="0"/>
        <w:ind w:left="0" w:hanging="567"/>
        <w:jc w:val="both"/>
        <w:rPr>
          <w:rFonts w:asciiTheme="minorHAnsi" w:hAnsiTheme="minorHAnsi" w:cs="Arial"/>
          <w:sz w:val="22"/>
          <w:szCs w:val="22"/>
          <w:lang w:val="en-GB"/>
        </w:rPr>
      </w:pPr>
      <w:r w:rsidRPr="008B1C51">
        <w:rPr>
          <w:rFonts w:asciiTheme="minorHAnsi" w:eastAsia="Calibri" w:hAnsiTheme="minorHAnsi" w:cs="Calibri"/>
          <w:sz w:val="22"/>
          <w:szCs w:val="22"/>
        </w:rPr>
        <w:t xml:space="preserve">Czas obowiązywania Umowy: </w:t>
      </w:r>
    </w:p>
    <w:p w:rsidR="008B1C51" w:rsidRPr="006B41E7" w:rsidRDefault="008B1C51" w:rsidP="008B1C51">
      <w:pPr>
        <w:tabs>
          <w:tab w:val="left" w:pos="1276"/>
        </w:tabs>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The agreement is executed for a period of 12 months from the date of its conclusion, with implementation in the following stages:</w:t>
      </w:r>
    </w:p>
    <w:p w:rsidR="008B1C51" w:rsidRPr="008B1C51" w:rsidRDefault="008B1C51" w:rsidP="006A591D">
      <w:pPr>
        <w:pStyle w:val="Akapitzlist"/>
        <w:numPr>
          <w:ilvl w:val="0"/>
          <w:numId w:val="16"/>
        </w:numPr>
        <w:tabs>
          <w:tab w:val="left" w:pos="1276"/>
        </w:tabs>
        <w:jc w:val="both"/>
        <w:rPr>
          <w:rFonts w:asciiTheme="minorHAnsi" w:hAnsiTheme="minorHAnsi" w:cs="Arial"/>
          <w:sz w:val="22"/>
          <w:szCs w:val="22"/>
          <w:lang w:val="en-US"/>
        </w:rPr>
      </w:pPr>
      <w:r w:rsidRPr="008B1C51">
        <w:rPr>
          <w:rFonts w:asciiTheme="minorHAnsi" w:hAnsiTheme="minorHAnsi" w:cs="Arial"/>
          <w:sz w:val="22"/>
          <w:szCs w:val="22"/>
          <w:lang w:val="en-US"/>
        </w:rPr>
        <w:t>until 30 days fr</w:t>
      </w:r>
      <w:r w:rsidR="002F0528">
        <w:rPr>
          <w:rFonts w:asciiTheme="minorHAnsi" w:hAnsiTheme="minorHAnsi" w:cs="Arial"/>
          <w:sz w:val="22"/>
          <w:szCs w:val="22"/>
          <w:lang w:val="en-US"/>
        </w:rPr>
        <w:t xml:space="preserve">om the signing of the contract – </w:t>
      </w:r>
      <w:r w:rsidRPr="008B1C51">
        <w:rPr>
          <w:rFonts w:asciiTheme="minorHAnsi" w:hAnsiTheme="minorHAnsi" w:cs="Arial"/>
          <w:sz w:val="22"/>
          <w:szCs w:val="22"/>
          <w:lang w:val="en-US"/>
        </w:rPr>
        <w:t xml:space="preserve"> transfer of the manufacturing authorization for the invest</w:t>
      </w:r>
      <w:r w:rsidR="00842D45">
        <w:rPr>
          <w:rFonts w:asciiTheme="minorHAnsi" w:hAnsiTheme="minorHAnsi" w:cs="Arial"/>
          <w:sz w:val="22"/>
          <w:szCs w:val="22"/>
          <w:lang w:val="en-US"/>
        </w:rPr>
        <w:t xml:space="preserve">igational drug product to the </w:t>
      </w:r>
      <w:r w:rsidR="00842D45">
        <w:rPr>
          <w:rFonts w:ascii="Calibri" w:eastAsia="Calibri" w:hAnsi="Calibri" w:cs="Calibri"/>
          <w:sz w:val="22"/>
          <w:szCs w:val="22"/>
          <w:lang w:val="en-US"/>
        </w:rPr>
        <w:t>Contracting Authority</w:t>
      </w:r>
      <w:r w:rsidRPr="008B1C51">
        <w:rPr>
          <w:rFonts w:asciiTheme="minorHAnsi" w:hAnsiTheme="minorHAnsi" w:cs="Arial"/>
          <w:sz w:val="22"/>
          <w:szCs w:val="22"/>
          <w:lang w:val="en-US"/>
        </w:rPr>
        <w:t>;</w:t>
      </w:r>
    </w:p>
    <w:p w:rsidR="008B1C51" w:rsidRPr="008B1C51" w:rsidRDefault="002F0528" w:rsidP="006A591D">
      <w:pPr>
        <w:pStyle w:val="Akapitzlist"/>
        <w:numPr>
          <w:ilvl w:val="0"/>
          <w:numId w:val="16"/>
        </w:numPr>
        <w:tabs>
          <w:tab w:val="left" w:pos="1276"/>
        </w:tabs>
        <w:jc w:val="both"/>
        <w:rPr>
          <w:rFonts w:asciiTheme="minorHAnsi" w:hAnsiTheme="minorHAnsi" w:cs="Arial"/>
          <w:sz w:val="22"/>
          <w:szCs w:val="22"/>
          <w:lang w:val="en-US"/>
        </w:rPr>
      </w:pPr>
      <w:r>
        <w:rPr>
          <w:rFonts w:asciiTheme="minorHAnsi" w:hAnsiTheme="minorHAnsi" w:cs="Arial"/>
          <w:sz w:val="22"/>
          <w:szCs w:val="22"/>
          <w:lang w:val="en-US"/>
        </w:rPr>
        <w:t xml:space="preserve">until 15.01.2025 – </w:t>
      </w:r>
      <w:r w:rsidR="008B1C51" w:rsidRPr="008B1C51">
        <w:rPr>
          <w:rFonts w:asciiTheme="minorHAnsi" w:hAnsiTheme="minorHAnsi" w:cs="Arial"/>
          <w:sz w:val="22"/>
          <w:szCs w:val="22"/>
          <w:lang w:val="en-US"/>
        </w:rPr>
        <w:t>transfer / development of test methods for release of starting materials, packaging, transfer of manufacturing process with process validation, cleaning validation;</w:t>
      </w:r>
    </w:p>
    <w:p w:rsidR="008B1C51" w:rsidRPr="008B1C51" w:rsidRDefault="002F0528" w:rsidP="006A591D">
      <w:pPr>
        <w:pStyle w:val="Akapitzlist"/>
        <w:numPr>
          <w:ilvl w:val="0"/>
          <w:numId w:val="16"/>
        </w:numPr>
        <w:tabs>
          <w:tab w:val="left" w:pos="1276"/>
        </w:tabs>
        <w:jc w:val="both"/>
        <w:rPr>
          <w:rFonts w:asciiTheme="minorHAnsi" w:hAnsiTheme="minorHAnsi" w:cs="Arial"/>
          <w:sz w:val="22"/>
          <w:szCs w:val="22"/>
          <w:lang w:val="en-US"/>
        </w:rPr>
      </w:pPr>
      <w:r>
        <w:rPr>
          <w:rFonts w:asciiTheme="minorHAnsi" w:hAnsiTheme="minorHAnsi" w:cs="Arial"/>
          <w:sz w:val="22"/>
          <w:szCs w:val="22"/>
          <w:lang w:val="en-US"/>
        </w:rPr>
        <w:t xml:space="preserve">until 28.02.2025 – </w:t>
      </w:r>
      <w:r w:rsidR="008B1C51" w:rsidRPr="008B1C51">
        <w:rPr>
          <w:rFonts w:asciiTheme="minorHAnsi" w:hAnsiTheme="minorHAnsi" w:cs="Arial"/>
          <w:sz w:val="22"/>
          <w:szCs w:val="22"/>
          <w:lang w:val="en-US"/>
        </w:rPr>
        <w:t xml:space="preserve">manufacture of three batches of the Product and transfer of documentation confirming the manufacture of three batches of the Product; </w:t>
      </w:r>
    </w:p>
    <w:p w:rsidR="008B1C51" w:rsidRPr="008B1C51" w:rsidRDefault="008B1C51" w:rsidP="006A591D">
      <w:pPr>
        <w:pStyle w:val="Akapitzlist"/>
        <w:numPr>
          <w:ilvl w:val="0"/>
          <w:numId w:val="16"/>
        </w:numPr>
        <w:tabs>
          <w:tab w:val="left" w:pos="1276"/>
        </w:tabs>
        <w:jc w:val="both"/>
        <w:rPr>
          <w:rFonts w:asciiTheme="minorHAnsi" w:hAnsiTheme="minorHAnsi" w:cs="Arial"/>
          <w:sz w:val="22"/>
          <w:szCs w:val="22"/>
          <w:lang w:val="en-US"/>
        </w:rPr>
      </w:pPr>
      <w:r w:rsidRPr="008B1C51">
        <w:rPr>
          <w:rFonts w:asciiTheme="minorHAnsi" w:hAnsiTheme="minorHAnsi" w:cs="Arial"/>
          <w:sz w:val="22"/>
          <w:szCs w:val="22"/>
          <w:lang w:val="en-US"/>
        </w:rPr>
        <w:t>after three months from the date of manufacture - performance of stability tests under accelerated conditions in accordance with the ICH Q1A(R2) standard and submission of documents of the analyses performed (until 31.05.2025).</w:t>
      </w:r>
    </w:p>
    <w:p w:rsidR="008B1C51" w:rsidRPr="008B1C51" w:rsidRDefault="008B1C51" w:rsidP="006A591D">
      <w:pPr>
        <w:pStyle w:val="Akapitzlist"/>
        <w:numPr>
          <w:ilvl w:val="0"/>
          <w:numId w:val="16"/>
        </w:numPr>
        <w:tabs>
          <w:tab w:val="left" w:pos="1276"/>
        </w:tabs>
        <w:jc w:val="both"/>
        <w:rPr>
          <w:rFonts w:asciiTheme="minorHAnsi" w:hAnsiTheme="minorHAnsi" w:cs="Arial"/>
          <w:sz w:val="22"/>
          <w:szCs w:val="22"/>
          <w:lang w:val="en-US"/>
        </w:rPr>
      </w:pPr>
      <w:r w:rsidRPr="008B1C51">
        <w:rPr>
          <w:rFonts w:asciiTheme="minorHAnsi" w:hAnsiTheme="minorHAnsi" w:cs="Arial"/>
          <w:sz w:val="22"/>
          <w:szCs w:val="22"/>
          <w:lang w:val="en-US"/>
        </w:rPr>
        <w:t>after six months from the date of manufacture - to perform stability tests under accelerated conditions in accordance with ICH Q1A(R2) standard, transfer documents from the analyses performed, and transfer three batches of the Product and saline (until 31.08.2025).</w:t>
      </w:r>
    </w:p>
    <w:p w:rsidR="00443F5A" w:rsidRPr="006B41E7" w:rsidRDefault="00443F5A" w:rsidP="00443F5A">
      <w:pPr>
        <w:tabs>
          <w:tab w:val="left" w:pos="1276"/>
        </w:tabs>
        <w:jc w:val="both"/>
        <w:rPr>
          <w:rFonts w:asciiTheme="minorHAnsi" w:eastAsia="Calibri" w:hAnsiTheme="minorHAnsi" w:cs="Calibri"/>
          <w:sz w:val="22"/>
          <w:szCs w:val="22"/>
          <w:lang w:val="en-US"/>
        </w:rPr>
      </w:pPr>
    </w:p>
    <w:p w:rsidR="008B1C51" w:rsidRPr="008B1C51" w:rsidRDefault="008B1C51" w:rsidP="008B1C51">
      <w:pPr>
        <w:jc w:val="both"/>
        <w:rPr>
          <w:rFonts w:asciiTheme="minorHAnsi" w:hAnsiTheme="minorHAnsi" w:cs="Arial"/>
          <w:sz w:val="22"/>
          <w:szCs w:val="22"/>
          <w:lang w:val="en-GB"/>
        </w:rPr>
      </w:pPr>
      <w:r w:rsidRPr="008B1C51">
        <w:rPr>
          <w:rFonts w:asciiTheme="minorHAnsi" w:hAnsiTheme="minorHAnsi" w:cs="Arial"/>
          <w:sz w:val="22"/>
          <w:szCs w:val="22"/>
          <w:lang w:val="en-GB"/>
        </w:rPr>
        <w:t xml:space="preserve">The appendices to this </w:t>
      </w:r>
      <w:r w:rsidRPr="008B1C51">
        <w:rPr>
          <w:rFonts w:asciiTheme="minorHAnsi" w:hAnsiTheme="minorHAnsi" w:cs="Arial"/>
          <w:sz w:val="22"/>
          <w:szCs w:val="22"/>
          <w:lang w:val="en-US"/>
        </w:rPr>
        <w:t xml:space="preserve">tender </w:t>
      </w:r>
      <w:r w:rsidRPr="008B1C51">
        <w:rPr>
          <w:rFonts w:asciiTheme="minorHAnsi" w:hAnsiTheme="minorHAnsi" w:cs="Arial"/>
          <w:sz w:val="22"/>
          <w:szCs w:val="22"/>
          <w:lang w:val="en-GB"/>
        </w:rPr>
        <w:t>are:</w:t>
      </w:r>
    </w:p>
    <w:p w:rsidR="008B1C51" w:rsidRPr="008B1C51" w:rsidRDefault="008B1C51" w:rsidP="006A591D">
      <w:pPr>
        <w:numPr>
          <w:ilvl w:val="0"/>
          <w:numId w:val="41"/>
        </w:numPr>
        <w:suppressAutoHyphens/>
        <w:overflowPunct w:val="0"/>
        <w:rPr>
          <w:rFonts w:asciiTheme="minorHAnsi" w:hAnsiTheme="minorHAnsi" w:cs="Arial"/>
          <w:sz w:val="22"/>
          <w:szCs w:val="22"/>
        </w:rPr>
      </w:pPr>
      <w:r w:rsidRPr="008B1C51">
        <w:rPr>
          <w:rFonts w:asciiTheme="minorHAnsi" w:hAnsiTheme="minorHAnsi" w:cs="Arial"/>
          <w:sz w:val="22"/>
          <w:szCs w:val="22"/>
        </w:rPr>
        <w:t>..................................................</w:t>
      </w:r>
    </w:p>
    <w:p w:rsidR="008B1C51" w:rsidRPr="008B1C51" w:rsidRDefault="008B1C51" w:rsidP="006A591D">
      <w:pPr>
        <w:numPr>
          <w:ilvl w:val="0"/>
          <w:numId w:val="41"/>
        </w:numPr>
        <w:suppressAutoHyphens/>
        <w:overflowPunct w:val="0"/>
        <w:rPr>
          <w:rFonts w:asciiTheme="minorHAnsi" w:hAnsiTheme="minorHAnsi" w:cs="Arial"/>
          <w:sz w:val="22"/>
          <w:szCs w:val="22"/>
        </w:rPr>
      </w:pPr>
      <w:r w:rsidRPr="008B1C51">
        <w:rPr>
          <w:rFonts w:asciiTheme="minorHAnsi" w:hAnsiTheme="minorHAnsi" w:cs="Arial"/>
          <w:sz w:val="22"/>
          <w:szCs w:val="22"/>
        </w:rPr>
        <w:t>..................................................</w:t>
      </w:r>
    </w:p>
    <w:p w:rsidR="008B1C51" w:rsidRPr="008B1C51" w:rsidRDefault="008B1C51" w:rsidP="006A591D">
      <w:pPr>
        <w:numPr>
          <w:ilvl w:val="0"/>
          <w:numId w:val="41"/>
        </w:numPr>
        <w:suppressAutoHyphens/>
        <w:overflowPunct w:val="0"/>
        <w:rPr>
          <w:rFonts w:asciiTheme="minorHAnsi" w:hAnsiTheme="minorHAnsi" w:cs="Arial"/>
          <w:sz w:val="22"/>
          <w:szCs w:val="22"/>
        </w:rPr>
      </w:pPr>
      <w:r w:rsidRPr="008B1C51">
        <w:rPr>
          <w:rFonts w:asciiTheme="minorHAnsi" w:hAnsiTheme="minorHAnsi" w:cs="Arial"/>
          <w:sz w:val="22"/>
          <w:szCs w:val="22"/>
        </w:rPr>
        <w:lastRenderedPageBreak/>
        <w:t>..................................................</w:t>
      </w:r>
    </w:p>
    <w:p w:rsidR="008B1C51" w:rsidRPr="008B1C51" w:rsidRDefault="008B1C51" w:rsidP="006A591D">
      <w:pPr>
        <w:numPr>
          <w:ilvl w:val="0"/>
          <w:numId w:val="41"/>
        </w:numPr>
        <w:suppressAutoHyphens/>
        <w:overflowPunct w:val="0"/>
        <w:rPr>
          <w:rFonts w:asciiTheme="minorHAnsi" w:hAnsiTheme="minorHAnsi" w:cs="Arial"/>
          <w:sz w:val="22"/>
          <w:szCs w:val="22"/>
        </w:rPr>
      </w:pPr>
      <w:r w:rsidRPr="008B1C51">
        <w:rPr>
          <w:rFonts w:asciiTheme="minorHAnsi" w:hAnsiTheme="minorHAnsi" w:cs="Arial"/>
          <w:sz w:val="22"/>
          <w:szCs w:val="22"/>
        </w:rPr>
        <w:t xml:space="preserve">..................................................     </w:t>
      </w:r>
    </w:p>
    <w:p w:rsidR="008B1C51" w:rsidRPr="008B1C51" w:rsidRDefault="008B1C51" w:rsidP="008B1C51">
      <w:pPr>
        <w:tabs>
          <w:tab w:val="left" w:pos="705"/>
        </w:tabs>
        <w:rPr>
          <w:rFonts w:asciiTheme="minorHAnsi" w:hAnsiTheme="minorHAnsi" w:cs="Arial"/>
          <w:sz w:val="22"/>
          <w:szCs w:val="22"/>
        </w:rPr>
      </w:pPr>
    </w:p>
    <w:p w:rsidR="008B1C51" w:rsidRPr="008B1C51" w:rsidRDefault="008B1C51" w:rsidP="008B1C51">
      <w:pPr>
        <w:tabs>
          <w:tab w:val="left" w:pos="705"/>
        </w:tabs>
        <w:rPr>
          <w:rFonts w:asciiTheme="minorHAnsi" w:hAnsiTheme="minorHAnsi" w:cs="Arial"/>
          <w:sz w:val="22"/>
          <w:szCs w:val="22"/>
        </w:rPr>
      </w:pPr>
    </w:p>
    <w:p w:rsidR="008B1C51" w:rsidRPr="008B1C51" w:rsidRDefault="008B1C51" w:rsidP="008B1C51">
      <w:pPr>
        <w:tabs>
          <w:tab w:val="left" w:pos="705"/>
        </w:tabs>
        <w:rPr>
          <w:rFonts w:asciiTheme="minorHAnsi" w:hAnsiTheme="minorHAnsi" w:cs="Arial"/>
          <w:sz w:val="22"/>
          <w:szCs w:val="22"/>
        </w:rPr>
      </w:pPr>
    </w:p>
    <w:p w:rsidR="008B1C51" w:rsidRPr="008B1C51" w:rsidRDefault="008B1C51" w:rsidP="008B1C51">
      <w:pPr>
        <w:ind w:left="4248"/>
        <w:rPr>
          <w:rFonts w:asciiTheme="minorHAnsi" w:hAnsiTheme="minorHAnsi" w:cs="Arial"/>
          <w:sz w:val="22"/>
          <w:szCs w:val="22"/>
        </w:rPr>
      </w:pPr>
      <w:r w:rsidRPr="008B1C51">
        <w:rPr>
          <w:rFonts w:asciiTheme="minorHAnsi" w:hAnsiTheme="minorHAnsi" w:cs="Arial"/>
          <w:sz w:val="22"/>
          <w:szCs w:val="22"/>
        </w:rPr>
        <w:t xml:space="preserve">        ......................................................</w:t>
      </w:r>
    </w:p>
    <w:p w:rsidR="008B1C51" w:rsidRPr="008B1C51" w:rsidRDefault="008B1C51" w:rsidP="008B1C51">
      <w:pPr>
        <w:ind w:left="1411" w:firstLine="3545"/>
        <w:jc w:val="both"/>
        <w:rPr>
          <w:rFonts w:asciiTheme="minorHAnsi" w:hAnsiTheme="minorHAnsi" w:cs="Arial"/>
          <w:sz w:val="22"/>
          <w:szCs w:val="22"/>
          <w:lang w:val="en-GB"/>
        </w:rPr>
      </w:pPr>
      <w:r w:rsidRPr="008B1C51">
        <w:rPr>
          <w:rFonts w:asciiTheme="minorHAnsi" w:hAnsiTheme="minorHAnsi" w:cs="Arial"/>
          <w:i/>
          <w:sz w:val="22"/>
          <w:szCs w:val="22"/>
          <w:lang w:val="en-GB"/>
        </w:rPr>
        <w:t>(signature of authorized representative)</w:t>
      </w:r>
    </w:p>
    <w:p w:rsidR="00092319" w:rsidRPr="008B1C51" w:rsidRDefault="00443F5A" w:rsidP="008B1C51">
      <w:pPr>
        <w:rPr>
          <w:rFonts w:ascii="Arial" w:hAnsi="Arial" w:cs="Arial"/>
          <w:sz w:val="22"/>
          <w:szCs w:val="22"/>
          <w:lang w:val="en-GB"/>
        </w:rPr>
      </w:pPr>
      <w:r>
        <w:br w:type="page"/>
      </w:r>
    </w:p>
    <w:p w:rsidR="00092319" w:rsidRPr="008D18A8" w:rsidRDefault="008B1C51">
      <w:pPr>
        <w:pBdr>
          <w:top w:val="nil"/>
          <w:left w:val="nil"/>
          <w:bottom w:val="nil"/>
          <w:right w:val="nil"/>
          <w:between w:val="nil"/>
        </w:pBdr>
        <w:jc w:val="right"/>
        <w:rPr>
          <w:rFonts w:asciiTheme="minorHAnsi" w:eastAsia="Calibri" w:hAnsiTheme="minorHAnsi" w:cs="Calibri"/>
          <w:color w:val="000000"/>
          <w:sz w:val="22"/>
          <w:szCs w:val="22"/>
        </w:rPr>
      </w:pPr>
      <w:r w:rsidRPr="008D18A8">
        <w:rPr>
          <w:rFonts w:asciiTheme="minorHAnsi" w:eastAsia="Calibri" w:hAnsiTheme="minorHAnsi" w:cs="Calibri"/>
          <w:color w:val="000000"/>
          <w:sz w:val="22"/>
          <w:szCs w:val="22"/>
        </w:rPr>
        <w:lastRenderedPageBreak/>
        <w:t>Appendix no.</w:t>
      </w:r>
      <w:r w:rsidR="00443F5A" w:rsidRPr="008D18A8">
        <w:rPr>
          <w:rFonts w:asciiTheme="minorHAnsi" w:eastAsia="Calibri" w:hAnsiTheme="minorHAnsi" w:cs="Calibri"/>
          <w:color w:val="000000"/>
          <w:sz w:val="22"/>
          <w:szCs w:val="22"/>
        </w:rPr>
        <w:t xml:space="preserve"> 2</w:t>
      </w:r>
    </w:p>
    <w:p w:rsidR="008B1C51" w:rsidRPr="008D18A8" w:rsidRDefault="008B1C51" w:rsidP="008B1C51">
      <w:pPr>
        <w:pStyle w:val="Akapitzlist"/>
        <w:jc w:val="both"/>
        <w:rPr>
          <w:rFonts w:asciiTheme="minorHAnsi" w:hAnsiTheme="minorHAnsi" w:cs="Arial"/>
          <w:sz w:val="22"/>
          <w:szCs w:val="22"/>
        </w:rPr>
      </w:pPr>
      <w:r w:rsidRPr="008D18A8">
        <w:rPr>
          <w:rFonts w:asciiTheme="minorHAnsi" w:hAnsiTheme="minorHAnsi" w:cs="Arial"/>
          <w:sz w:val="22"/>
          <w:szCs w:val="22"/>
        </w:rPr>
        <w:t>……………………………</w:t>
      </w:r>
    </w:p>
    <w:p w:rsidR="008B1C51" w:rsidRPr="008D18A8" w:rsidRDefault="008B1C51" w:rsidP="008B1C51">
      <w:pPr>
        <w:jc w:val="both"/>
        <w:rPr>
          <w:rFonts w:asciiTheme="minorHAnsi" w:hAnsiTheme="minorHAnsi" w:cs="Arial"/>
          <w:sz w:val="22"/>
          <w:szCs w:val="22"/>
          <w:lang w:val="en-GB"/>
        </w:rPr>
      </w:pPr>
      <w:r w:rsidRPr="008D18A8">
        <w:rPr>
          <w:rFonts w:asciiTheme="minorHAnsi" w:hAnsiTheme="minorHAnsi" w:cs="Arial"/>
          <w:sz w:val="22"/>
          <w:szCs w:val="22"/>
          <w:lang w:val="en-GB"/>
        </w:rPr>
        <w:tab/>
        <w:t>(Contractor's address stamp)</w:t>
      </w:r>
    </w:p>
    <w:p w:rsidR="00092319" w:rsidRPr="008D18A8" w:rsidRDefault="00092319">
      <w:pPr>
        <w:pBdr>
          <w:top w:val="nil"/>
          <w:left w:val="nil"/>
          <w:bottom w:val="nil"/>
          <w:right w:val="nil"/>
          <w:between w:val="nil"/>
        </w:pBdr>
        <w:jc w:val="both"/>
        <w:rPr>
          <w:rFonts w:asciiTheme="minorHAnsi" w:eastAsia="Calibri" w:hAnsiTheme="minorHAnsi" w:cs="Calibri"/>
          <w:color w:val="000000"/>
          <w:sz w:val="22"/>
          <w:szCs w:val="22"/>
        </w:rPr>
      </w:pPr>
    </w:p>
    <w:p w:rsidR="00092319" w:rsidRPr="008D18A8" w:rsidRDefault="00092319">
      <w:pPr>
        <w:pBdr>
          <w:top w:val="nil"/>
          <w:left w:val="nil"/>
          <w:bottom w:val="nil"/>
          <w:right w:val="nil"/>
          <w:between w:val="nil"/>
        </w:pBdr>
        <w:jc w:val="both"/>
        <w:rPr>
          <w:rFonts w:asciiTheme="minorHAnsi" w:eastAsia="Calibri" w:hAnsiTheme="minorHAnsi" w:cs="Calibri"/>
          <w:color w:val="000000"/>
          <w:sz w:val="22"/>
          <w:szCs w:val="22"/>
        </w:rPr>
      </w:pPr>
    </w:p>
    <w:p w:rsidR="00092319" w:rsidRPr="008D18A8" w:rsidRDefault="008B1C51">
      <w:pPr>
        <w:pBdr>
          <w:top w:val="nil"/>
          <w:left w:val="nil"/>
          <w:bottom w:val="nil"/>
          <w:right w:val="nil"/>
          <w:between w:val="nil"/>
        </w:pBdr>
        <w:jc w:val="center"/>
        <w:rPr>
          <w:rFonts w:asciiTheme="minorHAnsi" w:eastAsia="Calibri" w:hAnsiTheme="minorHAnsi" w:cs="Calibri"/>
          <w:b/>
          <w:color w:val="000000"/>
          <w:sz w:val="22"/>
          <w:szCs w:val="22"/>
          <w:u w:val="single"/>
        </w:rPr>
      </w:pPr>
      <w:r w:rsidRPr="008D18A8">
        <w:rPr>
          <w:rFonts w:asciiTheme="minorHAnsi" w:eastAsia="Calibri" w:hAnsiTheme="minorHAnsi" w:cs="Calibri"/>
          <w:b/>
          <w:color w:val="000000"/>
          <w:sz w:val="22"/>
          <w:szCs w:val="22"/>
          <w:u w:val="single"/>
        </w:rPr>
        <w:t>STATEMENT</w:t>
      </w:r>
    </w:p>
    <w:p w:rsidR="00092319" w:rsidRPr="008D18A8" w:rsidRDefault="00092319">
      <w:pPr>
        <w:pBdr>
          <w:top w:val="nil"/>
          <w:left w:val="nil"/>
          <w:bottom w:val="nil"/>
          <w:right w:val="nil"/>
          <w:between w:val="nil"/>
        </w:pBdr>
        <w:jc w:val="center"/>
        <w:rPr>
          <w:rFonts w:asciiTheme="minorHAnsi" w:eastAsia="Calibri" w:hAnsiTheme="minorHAnsi" w:cs="Calibri"/>
          <w:b/>
          <w:color w:val="000000"/>
          <w:sz w:val="22"/>
          <w:szCs w:val="22"/>
          <w:u w:val="single"/>
        </w:rPr>
      </w:pPr>
    </w:p>
    <w:p w:rsidR="00092319" w:rsidRPr="008D18A8" w:rsidRDefault="00092319">
      <w:pPr>
        <w:pBdr>
          <w:top w:val="nil"/>
          <w:left w:val="nil"/>
          <w:bottom w:val="nil"/>
          <w:right w:val="nil"/>
          <w:between w:val="nil"/>
        </w:pBdr>
        <w:jc w:val="center"/>
        <w:rPr>
          <w:rFonts w:asciiTheme="minorHAnsi" w:eastAsia="Calibri" w:hAnsiTheme="minorHAnsi" w:cs="Calibri"/>
          <w:b/>
          <w:color w:val="000000"/>
          <w:sz w:val="22"/>
          <w:szCs w:val="22"/>
          <w:u w:val="single"/>
        </w:rPr>
      </w:pPr>
    </w:p>
    <w:p w:rsidR="008D18A8" w:rsidRPr="006B41E7" w:rsidRDefault="00443F5A" w:rsidP="008D18A8">
      <w:pPr>
        <w:pBdr>
          <w:top w:val="nil"/>
          <w:left w:val="nil"/>
          <w:bottom w:val="nil"/>
          <w:right w:val="nil"/>
          <w:between w:val="nil"/>
        </w:pBdr>
        <w:jc w:val="both"/>
        <w:rPr>
          <w:rFonts w:asciiTheme="minorHAnsi" w:eastAsia="Calibri" w:hAnsiTheme="minorHAnsi" w:cs="Calibri"/>
          <w:color w:val="000000"/>
          <w:sz w:val="22"/>
          <w:szCs w:val="22"/>
          <w:u w:val="single"/>
          <w:lang w:val="en-US"/>
        </w:rPr>
      </w:pPr>
      <w:r w:rsidRPr="006B41E7">
        <w:rPr>
          <w:rFonts w:asciiTheme="minorHAnsi" w:eastAsia="Calibri" w:hAnsiTheme="minorHAnsi" w:cs="Calibri"/>
          <w:color w:val="000000"/>
          <w:sz w:val="22"/>
          <w:szCs w:val="22"/>
          <w:u w:val="single"/>
          <w:lang w:val="en-US"/>
        </w:rPr>
        <w:t xml:space="preserve">I.  </w:t>
      </w:r>
      <w:r w:rsidR="008D18A8" w:rsidRPr="006B41E7">
        <w:rPr>
          <w:rFonts w:asciiTheme="minorHAnsi" w:eastAsia="Calibri" w:hAnsiTheme="minorHAnsi" w:cs="Calibri"/>
          <w:color w:val="000000"/>
          <w:sz w:val="22"/>
          <w:szCs w:val="22"/>
          <w:u w:val="single"/>
          <w:lang w:val="en-US"/>
        </w:rPr>
        <w:t>By submitting a tender I declare that:</w:t>
      </w:r>
    </w:p>
    <w:p w:rsidR="008D18A8" w:rsidRPr="008D18A8" w:rsidRDefault="008D18A8" w:rsidP="006A591D">
      <w:pPr>
        <w:pStyle w:val="Akapitzlist"/>
        <w:numPr>
          <w:ilvl w:val="0"/>
          <w:numId w:val="19"/>
        </w:numPr>
        <w:suppressAutoHyphens/>
        <w:overflowPunct w:val="0"/>
        <w:ind w:left="0"/>
        <w:jc w:val="both"/>
        <w:rPr>
          <w:rFonts w:asciiTheme="minorHAnsi" w:hAnsiTheme="minorHAnsi" w:cs="Arial"/>
          <w:sz w:val="22"/>
          <w:szCs w:val="22"/>
          <w:lang w:val="en-GB"/>
        </w:rPr>
      </w:pPr>
      <w:r w:rsidRPr="008D18A8">
        <w:rPr>
          <w:rFonts w:asciiTheme="minorHAnsi" w:hAnsiTheme="minorHAnsi" w:cs="Arial"/>
          <w:sz w:val="22"/>
          <w:szCs w:val="22"/>
          <w:lang w:val="en-GB"/>
        </w:rPr>
        <w:t>I have the necessary knowledge and experience necessary for the execution of the contract.</w:t>
      </w:r>
    </w:p>
    <w:p w:rsidR="008D18A8" w:rsidRPr="008D18A8" w:rsidRDefault="008D18A8" w:rsidP="006A591D">
      <w:pPr>
        <w:pStyle w:val="Akapitzlist"/>
        <w:numPr>
          <w:ilvl w:val="0"/>
          <w:numId w:val="19"/>
        </w:numPr>
        <w:suppressAutoHyphens/>
        <w:overflowPunct w:val="0"/>
        <w:ind w:left="0"/>
        <w:jc w:val="both"/>
        <w:rPr>
          <w:rFonts w:asciiTheme="minorHAnsi" w:hAnsiTheme="minorHAnsi" w:cs="Arial"/>
          <w:sz w:val="22"/>
          <w:szCs w:val="22"/>
          <w:lang w:val="en-GB"/>
        </w:rPr>
      </w:pPr>
      <w:r w:rsidRPr="008D18A8">
        <w:rPr>
          <w:rFonts w:asciiTheme="minorHAnsi" w:hAnsiTheme="minorHAnsi" w:cs="Arial"/>
          <w:sz w:val="22"/>
          <w:szCs w:val="22"/>
          <w:lang w:val="en-GB"/>
        </w:rPr>
        <w:t xml:space="preserve">Have at my disposal appropriate technical potential and staff capable of performing the contract  </w:t>
      </w:r>
    </w:p>
    <w:p w:rsidR="008D18A8" w:rsidRPr="008D18A8" w:rsidRDefault="008D18A8" w:rsidP="006A591D">
      <w:pPr>
        <w:pStyle w:val="Akapitzlist"/>
        <w:numPr>
          <w:ilvl w:val="0"/>
          <w:numId w:val="19"/>
        </w:numPr>
        <w:suppressAutoHyphens/>
        <w:overflowPunct w:val="0"/>
        <w:ind w:left="0"/>
        <w:jc w:val="both"/>
        <w:rPr>
          <w:rFonts w:asciiTheme="minorHAnsi" w:hAnsiTheme="minorHAnsi" w:cs="Arial"/>
          <w:sz w:val="22"/>
          <w:szCs w:val="22"/>
          <w:lang w:val="en-GB"/>
        </w:rPr>
      </w:pPr>
      <w:r w:rsidRPr="008D18A8">
        <w:rPr>
          <w:rFonts w:asciiTheme="minorHAnsi" w:hAnsiTheme="minorHAnsi" w:cs="Arial"/>
          <w:sz w:val="22"/>
          <w:szCs w:val="22"/>
          <w:lang w:val="en-GB"/>
        </w:rPr>
        <w:t xml:space="preserve">I am in an economic and financial condition allowing me to complete the order. </w:t>
      </w:r>
    </w:p>
    <w:p w:rsidR="008D18A8" w:rsidRPr="008D18A8" w:rsidRDefault="008D18A8" w:rsidP="006A591D">
      <w:pPr>
        <w:pStyle w:val="Akapitzlist"/>
        <w:numPr>
          <w:ilvl w:val="0"/>
          <w:numId w:val="19"/>
        </w:numPr>
        <w:suppressAutoHyphens/>
        <w:overflowPunct w:val="0"/>
        <w:ind w:left="0"/>
        <w:jc w:val="both"/>
        <w:rPr>
          <w:rFonts w:asciiTheme="minorHAnsi" w:hAnsiTheme="minorHAnsi" w:cs="Arial"/>
          <w:sz w:val="22"/>
          <w:szCs w:val="22"/>
          <w:lang w:val="en-GB"/>
        </w:rPr>
      </w:pPr>
      <w:r w:rsidRPr="006B41E7">
        <w:rPr>
          <w:rFonts w:asciiTheme="minorHAnsi" w:eastAsia="Calibri" w:hAnsiTheme="minorHAnsi" w:cs="Calibri"/>
          <w:sz w:val="22"/>
          <w:szCs w:val="22"/>
          <w:lang w:val="en-US"/>
        </w:rPr>
        <w:t>I have an appropriate authorization for the manufacture of medicinal products, as defined in Article 38 (2) of the Act of September 6, 2001. - Pharmaceutical Law (Journal of Laws of 2021, item 1977, as amended), issued by the Chief Pharmaceutical Inspector and a certificate of compliance with the requirements of Good Manufacturing Practice (GMP certificate).</w:t>
      </w:r>
    </w:p>
    <w:p w:rsidR="008D18A8" w:rsidRPr="008D18A8" w:rsidRDefault="008D18A8" w:rsidP="006A591D">
      <w:pPr>
        <w:pStyle w:val="Akapitzlist"/>
        <w:numPr>
          <w:ilvl w:val="0"/>
          <w:numId w:val="19"/>
        </w:numPr>
        <w:suppressAutoHyphens/>
        <w:overflowPunct w:val="0"/>
        <w:ind w:left="0"/>
        <w:jc w:val="both"/>
        <w:rPr>
          <w:rFonts w:asciiTheme="minorHAnsi" w:hAnsiTheme="minorHAnsi" w:cs="Arial"/>
          <w:sz w:val="22"/>
          <w:szCs w:val="22"/>
          <w:lang w:val="en-GB"/>
        </w:rPr>
      </w:pPr>
      <w:r w:rsidRPr="006B41E7">
        <w:rPr>
          <w:rFonts w:asciiTheme="minorHAnsi" w:eastAsia="Calibri" w:hAnsiTheme="minorHAnsi" w:cs="Calibri"/>
          <w:sz w:val="22"/>
          <w:szCs w:val="22"/>
          <w:lang w:val="en-US"/>
        </w:rPr>
        <w:t xml:space="preserve">I am fully aware of any problems with the medicinal product or work that may endanger its premises, equipment, personnel and other materials and other medicinal </w:t>
      </w:r>
      <w:proofErr w:type="spellStart"/>
      <w:r w:rsidRPr="006B41E7">
        <w:rPr>
          <w:rFonts w:asciiTheme="minorHAnsi" w:eastAsia="Calibri" w:hAnsiTheme="minorHAnsi" w:cs="Calibri"/>
          <w:sz w:val="22"/>
          <w:szCs w:val="22"/>
          <w:lang w:val="en-US"/>
        </w:rPr>
        <w:t>products.</w:t>
      </w:r>
      <w:r w:rsidR="00443F5A" w:rsidRPr="006B41E7">
        <w:rPr>
          <w:rFonts w:asciiTheme="minorHAnsi" w:eastAsia="Calibri" w:hAnsiTheme="minorHAnsi" w:cs="Calibri"/>
          <w:color w:val="000000"/>
          <w:sz w:val="22"/>
          <w:szCs w:val="22"/>
          <w:lang w:val="en-US"/>
        </w:rPr>
        <w:t>Oferta</w:t>
      </w:r>
      <w:proofErr w:type="spellEnd"/>
      <w:r w:rsidR="00443F5A" w:rsidRPr="006B41E7">
        <w:rPr>
          <w:rFonts w:asciiTheme="minorHAnsi" w:eastAsia="Calibri" w:hAnsiTheme="minorHAnsi" w:cs="Calibri"/>
          <w:color w:val="000000"/>
          <w:sz w:val="22"/>
          <w:szCs w:val="22"/>
          <w:lang w:val="en-US"/>
        </w:rPr>
        <w:t xml:space="preserve"> </w:t>
      </w:r>
      <w:proofErr w:type="spellStart"/>
      <w:r w:rsidR="00443F5A" w:rsidRPr="006B41E7">
        <w:rPr>
          <w:rFonts w:asciiTheme="minorHAnsi" w:eastAsia="Calibri" w:hAnsiTheme="minorHAnsi" w:cs="Calibri"/>
          <w:color w:val="000000"/>
          <w:sz w:val="22"/>
          <w:szCs w:val="22"/>
          <w:lang w:val="en-US"/>
        </w:rPr>
        <w:t>złożona</w:t>
      </w:r>
      <w:proofErr w:type="spellEnd"/>
      <w:r w:rsidR="00443F5A" w:rsidRPr="006B41E7">
        <w:rPr>
          <w:rFonts w:asciiTheme="minorHAnsi" w:eastAsia="Calibri" w:hAnsiTheme="minorHAnsi" w:cs="Calibri"/>
          <w:color w:val="000000"/>
          <w:sz w:val="22"/>
          <w:szCs w:val="22"/>
          <w:lang w:val="en-US"/>
        </w:rPr>
        <w:t xml:space="preserve"> </w:t>
      </w:r>
      <w:proofErr w:type="spellStart"/>
      <w:r w:rsidR="00443F5A" w:rsidRPr="006B41E7">
        <w:rPr>
          <w:rFonts w:asciiTheme="minorHAnsi" w:eastAsia="Calibri" w:hAnsiTheme="minorHAnsi" w:cs="Calibri"/>
          <w:color w:val="000000"/>
          <w:sz w:val="22"/>
          <w:szCs w:val="22"/>
          <w:lang w:val="en-US"/>
        </w:rPr>
        <w:t>przez</w:t>
      </w:r>
      <w:proofErr w:type="spellEnd"/>
      <w:r w:rsidR="00443F5A" w:rsidRPr="006B41E7">
        <w:rPr>
          <w:rFonts w:asciiTheme="minorHAnsi" w:eastAsia="Calibri" w:hAnsiTheme="minorHAnsi" w:cs="Calibri"/>
          <w:color w:val="000000"/>
          <w:sz w:val="22"/>
          <w:szCs w:val="22"/>
          <w:lang w:val="en-US"/>
        </w:rPr>
        <w:t xml:space="preserve"> </w:t>
      </w:r>
      <w:proofErr w:type="spellStart"/>
      <w:r w:rsidR="00443F5A" w:rsidRPr="006B41E7">
        <w:rPr>
          <w:rFonts w:asciiTheme="minorHAnsi" w:eastAsia="Calibri" w:hAnsiTheme="minorHAnsi" w:cs="Calibri"/>
          <w:color w:val="000000"/>
          <w:sz w:val="22"/>
          <w:szCs w:val="22"/>
          <w:lang w:val="en-US"/>
        </w:rPr>
        <w:t>Wykonawcę</w:t>
      </w:r>
      <w:proofErr w:type="spellEnd"/>
      <w:r w:rsidR="00443F5A" w:rsidRPr="006B41E7">
        <w:rPr>
          <w:rFonts w:asciiTheme="minorHAnsi" w:eastAsia="Calibri" w:hAnsiTheme="minorHAnsi" w:cs="Calibri"/>
          <w:color w:val="000000"/>
          <w:sz w:val="22"/>
          <w:szCs w:val="22"/>
          <w:lang w:val="en-US"/>
        </w:rPr>
        <w:t xml:space="preserve">, </w:t>
      </w:r>
      <w:proofErr w:type="spellStart"/>
      <w:r w:rsidR="00443F5A" w:rsidRPr="006B41E7">
        <w:rPr>
          <w:rFonts w:asciiTheme="minorHAnsi" w:eastAsia="Calibri" w:hAnsiTheme="minorHAnsi" w:cs="Calibri"/>
          <w:color w:val="000000"/>
          <w:sz w:val="22"/>
          <w:szCs w:val="22"/>
          <w:lang w:val="en-US"/>
        </w:rPr>
        <w:t>którego</w:t>
      </w:r>
      <w:proofErr w:type="spellEnd"/>
      <w:r w:rsidR="00443F5A" w:rsidRPr="006B41E7">
        <w:rPr>
          <w:rFonts w:asciiTheme="minorHAnsi" w:eastAsia="Calibri" w:hAnsiTheme="minorHAnsi" w:cs="Calibri"/>
          <w:color w:val="000000"/>
          <w:sz w:val="22"/>
          <w:szCs w:val="22"/>
          <w:lang w:val="en-US"/>
        </w:rPr>
        <w:t xml:space="preserve"> </w:t>
      </w:r>
      <w:proofErr w:type="spellStart"/>
      <w:r w:rsidR="00443F5A" w:rsidRPr="006B41E7">
        <w:rPr>
          <w:rFonts w:asciiTheme="minorHAnsi" w:eastAsia="Calibri" w:hAnsiTheme="minorHAnsi" w:cs="Calibri"/>
          <w:color w:val="000000"/>
          <w:sz w:val="22"/>
          <w:szCs w:val="22"/>
          <w:lang w:val="en-US"/>
        </w:rPr>
        <w:t>reprezentuję</w:t>
      </w:r>
      <w:proofErr w:type="spellEnd"/>
      <w:r w:rsidR="00443F5A" w:rsidRPr="006B41E7">
        <w:rPr>
          <w:rFonts w:asciiTheme="minorHAnsi" w:eastAsia="Calibri" w:hAnsiTheme="minorHAnsi" w:cs="Calibri"/>
          <w:color w:val="000000"/>
          <w:sz w:val="22"/>
          <w:szCs w:val="22"/>
          <w:lang w:val="en-US"/>
        </w:rPr>
        <w:t xml:space="preserve"> </w:t>
      </w:r>
      <w:proofErr w:type="spellStart"/>
      <w:r w:rsidR="00443F5A" w:rsidRPr="006B41E7">
        <w:rPr>
          <w:rFonts w:asciiTheme="minorHAnsi" w:eastAsia="Calibri" w:hAnsiTheme="minorHAnsi" w:cs="Calibri"/>
          <w:color w:val="000000"/>
          <w:sz w:val="22"/>
          <w:szCs w:val="22"/>
          <w:lang w:val="en-US"/>
        </w:rPr>
        <w:t>nie</w:t>
      </w:r>
      <w:proofErr w:type="spellEnd"/>
      <w:r w:rsidR="00443F5A" w:rsidRPr="006B41E7">
        <w:rPr>
          <w:rFonts w:asciiTheme="minorHAnsi" w:eastAsia="Calibri" w:hAnsiTheme="minorHAnsi" w:cs="Calibri"/>
          <w:color w:val="000000"/>
          <w:sz w:val="22"/>
          <w:szCs w:val="22"/>
          <w:lang w:val="en-US"/>
        </w:rPr>
        <w:t xml:space="preserve"> </w:t>
      </w:r>
      <w:proofErr w:type="spellStart"/>
      <w:r w:rsidR="00443F5A" w:rsidRPr="006B41E7">
        <w:rPr>
          <w:rFonts w:asciiTheme="minorHAnsi" w:eastAsia="Calibri" w:hAnsiTheme="minorHAnsi" w:cs="Calibri"/>
          <w:color w:val="000000"/>
          <w:sz w:val="22"/>
          <w:szCs w:val="22"/>
          <w:lang w:val="en-US"/>
        </w:rPr>
        <w:t>podlega</w:t>
      </w:r>
      <w:proofErr w:type="spellEnd"/>
      <w:r w:rsidR="00443F5A" w:rsidRPr="006B41E7">
        <w:rPr>
          <w:rFonts w:asciiTheme="minorHAnsi" w:eastAsia="Calibri" w:hAnsiTheme="minorHAnsi" w:cs="Calibri"/>
          <w:color w:val="000000"/>
          <w:sz w:val="22"/>
          <w:szCs w:val="22"/>
          <w:lang w:val="en-US"/>
        </w:rPr>
        <w:t xml:space="preserve"> </w:t>
      </w:r>
      <w:proofErr w:type="spellStart"/>
      <w:r w:rsidR="00443F5A" w:rsidRPr="006B41E7">
        <w:rPr>
          <w:rFonts w:asciiTheme="minorHAnsi" w:eastAsia="Calibri" w:hAnsiTheme="minorHAnsi" w:cs="Calibri"/>
          <w:color w:val="000000"/>
          <w:sz w:val="22"/>
          <w:szCs w:val="22"/>
          <w:lang w:val="en-US"/>
        </w:rPr>
        <w:t>odrzuceniu</w:t>
      </w:r>
      <w:proofErr w:type="spellEnd"/>
      <w:r w:rsidR="00443F5A" w:rsidRPr="006B41E7">
        <w:rPr>
          <w:rFonts w:asciiTheme="minorHAnsi" w:eastAsia="Calibri" w:hAnsiTheme="minorHAnsi" w:cs="Calibri"/>
          <w:color w:val="000000"/>
          <w:sz w:val="22"/>
          <w:szCs w:val="22"/>
          <w:lang w:val="en-US"/>
        </w:rPr>
        <w:t xml:space="preserve"> </w:t>
      </w:r>
      <w:proofErr w:type="spellStart"/>
      <w:r w:rsidR="00443F5A" w:rsidRPr="006B41E7">
        <w:rPr>
          <w:rFonts w:asciiTheme="minorHAnsi" w:eastAsia="Calibri" w:hAnsiTheme="minorHAnsi" w:cs="Calibri"/>
          <w:color w:val="000000"/>
          <w:sz w:val="22"/>
          <w:szCs w:val="22"/>
          <w:lang w:val="en-US"/>
        </w:rPr>
        <w:t>na</w:t>
      </w:r>
      <w:proofErr w:type="spellEnd"/>
      <w:r w:rsidR="00443F5A" w:rsidRPr="006B41E7">
        <w:rPr>
          <w:rFonts w:asciiTheme="minorHAnsi" w:eastAsia="Calibri" w:hAnsiTheme="minorHAnsi" w:cs="Calibri"/>
          <w:color w:val="000000"/>
          <w:sz w:val="22"/>
          <w:szCs w:val="22"/>
          <w:lang w:val="en-US"/>
        </w:rPr>
        <w:t xml:space="preserve"> </w:t>
      </w:r>
      <w:proofErr w:type="spellStart"/>
      <w:r w:rsidR="00443F5A" w:rsidRPr="006B41E7">
        <w:rPr>
          <w:rFonts w:asciiTheme="minorHAnsi" w:eastAsia="Calibri" w:hAnsiTheme="minorHAnsi" w:cs="Calibri"/>
          <w:color w:val="000000"/>
          <w:sz w:val="22"/>
          <w:szCs w:val="22"/>
          <w:lang w:val="en-US"/>
        </w:rPr>
        <w:t>podstawie</w:t>
      </w:r>
      <w:proofErr w:type="spellEnd"/>
      <w:r w:rsidR="00443F5A" w:rsidRPr="006B41E7">
        <w:rPr>
          <w:rFonts w:asciiTheme="minorHAnsi" w:eastAsia="Calibri" w:hAnsiTheme="minorHAnsi" w:cs="Calibri"/>
          <w:color w:val="000000"/>
          <w:sz w:val="22"/>
          <w:szCs w:val="22"/>
          <w:lang w:val="en-US"/>
        </w:rPr>
        <w:t xml:space="preserve"> </w:t>
      </w:r>
      <w:proofErr w:type="spellStart"/>
      <w:r w:rsidR="00443F5A" w:rsidRPr="006B41E7">
        <w:rPr>
          <w:rFonts w:asciiTheme="minorHAnsi" w:eastAsia="Calibri" w:hAnsiTheme="minorHAnsi" w:cs="Calibri"/>
          <w:color w:val="000000"/>
          <w:sz w:val="22"/>
          <w:szCs w:val="22"/>
          <w:lang w:val="en-US"/>
        </w:rPr>
        <w:t>zapisów</w:t>
      </w:r>
      <w:proofErr w:type="spellEnd"/>
      <w:r w:rsidR="00443F5A" w:rsidRPr="006B41E7">
        <w:rPr>
          <w:rFonts w:asciiTheme="minorHAnsi" w:eastAsia="Calibri" w:hAnsiTheme="minorHAnsi" w:cs="Calibri"/>
          <w:color w:val="000000"/>
          <w:sz w:val="22"/>
          <w:szCs w:val="22"/>
          <w:lang w:val="en-US"/>
        </w:rPr>
        <w:t xml:space="preserve"> </w:t>
      </w:r>
      <w:proofErr w:type="spellStart"/>
      <w:r w:rsidR="00443F5A" w:rsidRPr="006B41E7">
        <w:rPr>
          <w:rFonts w:asciiTheme="minorHAnsi" w:eastAsia="Calibri" w:hAnsiTheme="minorHAnsi" w:cs="Calibri"/>
          <w:color w:val="000000"/>
          <w:sz w:val="22"/>
          <w:szCs w:val="22"/>
          <w:lang w:val="en-US"/>
        </w:rPr>
        <w:t>Rozdziału</w:t>
      </w:r>
      <w:proofErr w:type="spellEnd"/>
      <w:r w:rsidR="00443F5A" w:rsidRPr="006B41E7">
        <w:rPr>
          <w:rFonts w:asciiTheme="minorHAnsi" w:eastAsia="Calibri" w:hAnsiTheme="minorHAnsi" w:cs="Calibri"/>
          <w:color w:val="000000"/>
          <w:sz w:val="22"/>
          <w:szCs w:val="22"/>
          <w:lang w:val="en-US"/>
        </w:rPr>
        <w:t xml:space="preserve"> III pkt. 17.5). </w:t>
      </w:r>
    </w:p>
    <w:p w:rsidR="008D18A8" w:rsidRPr="008D18A8" w:rsidRDefault="008D18A8" w:rsidP="006A591D">
      <w:pPr>
        <w:pStyle w:val="Akapitzlist"/>
        <w:numPr>
          <w:ilvl w:val="0"/>
          <w:numId w:val="19"/>
        </w:numPr>
        <w:suppressAutoHyphens/>
        <w:overflowPunct w:val="0"/>
        <w:ind w:left="0"/>
        <w:jc w:val="both"/>
        <w:rPr>
          <w:rFonts w:asciiTheme="minorHAnsi" w:hAnsiTheme="minorHAnsi" w:cs="Arial"/>
          <w:sz w:val="22"/>
          <w:szCs w:val="22"/>
          <w:lang w:val="en-GB"/>
        </w:rPr>
      </w:pPr>
      <w:r w:rsidRPr="008D18A8">
        <w:rPr>
          <w:rFonts w:asciiTheme="minorHAnsi" w:hAnsiTheme="minorHAnsi" w:cs="Arial"/>
          <w:sz w:val="22"/>
          <w:szCs w:val="22"/>
          <w:lang w:val="en-GB"/>
        </w:rPr>
        <w:t xml:space="preserve">I am not related to the </w:t>
      </w:r>
      <w:r w:rsidRPr="008D18A8">
        <w:rPr>
          <w:rFonts w:asciiTheme="minorHAnsi" w:hAnsiTheme="minorHAnsi" w:cs="Arial"/>
          <w:sz w:val="22"/>
          <w:szCs w:val="22"/>
          <w:lang w:val="en-US"/>
        </w:rPr>
        <w:t>Contracting Authority</w:t>
      </w:r>
      <w:r w:rsidRPr="008D18A8">
        <w:rPr>
          <w:rFonts w:asciiTheme="minorHAnsi" w:hAnsiTheme="minorHAnsi" w:cs="Arial"/>
          <w:sz w:val="22"/>
          <w:szCs w:val="22"/>
          <w:lang w:val="en-GB"/>
        </w:rPr>
        <w:t xml:space="preserve"> by capital* </w:t>
      </w:r>
    </w:p>
    <w:p w:rsidR="008D18A8" w:rsidRPr="008D18A8" w:rsidRDefault="008D18A8" w:rsidP="006A591D">
      <w:pPr>
        <w:pStyle w:val="Akapitzlist"/>
        <w:numPr>
          <w:ilvl w:val="0"/>
          <w:numId w:val="19"/>
        </w:numPr>
        <w:suppressAutoHyphens/>
        <w:overflowPunct w:val="0"/>
        <w:ind w:left="0"/>
        <w:jc w:val="both"/>
        <w:rPr>
          <w:rFonts w:asciiTheme="minorHAnsi" w:hAnsiTheme="minorHAnsi" w:cs="Arial"/>
          <w:sz w:val="22"/>
          <w:szCs w:val="22"/>
          <w:lang w:val="en-GB"/>
        </w:rPr>
      </w:pPr>
      <w:r w:rsidRPr="008D18A8">
        <w:rPr>
          <w:rFonts w:asciiTheme="minorHAnsi" w:hAnsiTheme="minorHAnsi" w:cs="Arial"/>
          <w:sz w:val="22"/>
          <w:szCs w:val="22"/>
          <w:lang w:val="en-GB"/>
        </w:rPr>
        <w:t xml:space="preserve">I am not personally related to the </w:t>
      </w:r>
      <w:r w:rsidRPr="008D18A8">
        <w:rPr>
          <w:rFonts w:asciiTheme="minorHAnsi" w:hAnsiTheme="minorHAnsi" w:cs="Arial"/>
          <w:sz w:val="22"/>
          <w:szCs w:val="22"/>
          <w:lang w:val="en-US"/>
        </w:rPr>
        <w:t>Contracting Authority</w:t>
      </w:r>
      <w:r w:rsidRPr="008D18A8">
        <w:rPr>
          <w:rFonts w:asciiTheme="minorHAnsi" w:hAnsiTheme="minorHAnsi" w:cs="Arial"/>
          <w:sz w:val="22"/>
          <w:szCs w:val="22"/>
          <w:lang w:val="en-GB"/>
        </w:rPr>
        <w:t xml:space="preserve">** </w:t>
      </w:r>
    </w:p>
    <w:p w:rsidR="008D18A8" w:rsidRPr="008D18A8" w:rsidRDefault="008D18A8" w:rsidP="006A591D">
      <w:pPr>
        <w:pStyle w:val="Akapitzlist"/>
        <w:numPr>
          <w:ilvl w:val="0"/>
          <w:numId w:val="19"/>
        </w:numPr>
        <w:suppressAutoHyphens/>
        <w:overflowPunct w:val="0"/>
        <w:ind w:left="0"/>
        <w:jc w:val="both"/>
        <w:rPr>
          <w:rFonts w:asciiTheme="minorHAnsi" w:hAnsiTheme="minorHAnsi" w:cs="Arial"/>
          <w:sz w:val="22"/>
          <w:szCs w:val="22"/>
          <w:lang w:val="en-GB"/>
        </w:rPr>
      </w:pPr>
      <w:r w:rsidRPr="008D18A8">
        <w:rPr>
          <w:rFonts w:asciiTheme="minorHAnsi" w:hAnsiTheme="minorHAnsi" w:cs="Arial"/>
          <w:sz w:val="22"/>
          <w:szCs w:val="22"/>
          <w:lang w:val="en-GB"/>
        </w:rPr>
        <w:t>There are no grounds for exclusion of me from the proceedings under Article 7 (1) of the Law of April 13, 2022 on special solutions to prevent support for aggression against Ukraine and to protect national security (Journal of Laws, item 835).</w:t>
      </w:r>
    </w:p>
    <w:p w:rsidR="00092319" w:rsidRPr="006B41E7" w:rsidRDefault="00092319">
      <w:pPr>
        <w:jc w:val="both"/>
        <w:rPr>
          <w:rFonts w:asciiTheme="minorHAnsi" w:eastAsia="Calibri" w:hAnsiTheme="minorHAnsi" w:cs="Calibri"/>
          <w:sz w:val="22"/>
          <w:szCs w:val="22"/>
          <w:lang w:val="en-US"/>
        </w:rPr>
      </w:pPr>
    </w:p>
    <w:p w:rsidR="00092319" w:rsidRPr="006B41E7" w:rsidRDefault="00092319">
      <w:pPr>
        <w:pBdr>
          <w:top w:val="nil"/>
          <w:left w:val="nil"/>
          <w:bottom w:val="nil"/>
          <w:right w:val="nil"/>
          <w:between w:val="nil"/>
        </w:pBdr>
        <w:jc w:val="both"/>
        <w:rPr>
          <w:rFonts w:asciiTheme="minorHAnsi" w:eastAsia="Calibri" w:hAnsiTheme="minorHAnsi" w:cs="Calibri"/>
          <w:color w:val="000000"/>
          <w:sz w:val="22"/>
          <w:szCs w:val="22"/>
          <w:lang w:val="en-US"/>
        </w:rPr>
      </w:pPr>
    </w:p>
    <w:p w:rsidR="00092319" w:rsidRPr="006B41E7" w:rsidRDefault="00092319">
      <w:pPr>
        <w:pBdr>
          <w:top w:val="nil"/>
          <w:left w:val="nil"/>
          <w:bottom w:val="nil"/>
          <w:right w:val="nil"/>
          <w:between w:val="nil"/>
        </w:pBdr>
        <w:jc w:val="both"/>
        <w:rPr>
          <w:rFonts w:asciiTheme="minorHAnsi" w:eastAsia="Calibri" w:hAnsiTheme="minorHAnsi" w:cs="Calibri"/>
          <w:color w:val="000000"/>
          <w:sz w:val="22"/>
          <w:szCs w:val="22"/>
          <w:lang w:val="en-US"/>
        </w:rPr>
      </w:pPr>
    </w:p>
    <w:p w:rsidR="00092319" w:rsidRPr="006B41E7" w:rsidRDefault="00443F5A">
      <w:pPr>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w:t>
      </w:r>
      <w:r w:rsidR="008D18A8" w:rsidRPr="006B41E7">
        <w:rPr>
          <w:rFonts w:asciiTheme="minorHAnsi" w:eastAsia="Calibri" w:hAnsiTheme="minorHAnsi" w:cs="Calibri"/>
          <w:sz w:val="22"/>
          <w:szCs w:val="22"/>
          <w:lang w:val="en-US"/>
        </w:rPr>
        <w:t>..........................., date</w:t>
      </w:r>
      <w:r w:rsidRPr="006B41E7">
        <w:rPr>
          <w:rFonts w:asciiTheme="minorHAnsi" w:eastAsia="Calibri" w:hAnsiTheme="minorHAnsi" w:cs="Calibri"/>
          <w:sz w:val="22"/>
          <w:szCs w:val="22"/>
          <w:lang w:val="en-US"/>
        </w:rPr>
        <w:t xml:space="preserve"> ........................  </w:t>
      </w:r>
      <w:r w:rsidRPr="006B41E7">
        <w:rPr>
          <w:rFonts w:asciiTheme="minorHAnsi" w:eastAsia="Calibri" w:hAnsiTheme="minorHAnsi" w:cs="Calibri"/>
          <w:sz w:val="22"/>
          <w:szCs w:val="22"/>
          <w:lang w:val="en-US"/>
        </w:rPr>
        <w:tab/>
      </w:r>
      <w:r w:rsidRPr="006B41E7">
        <w:rPr>
          <w:rFonts w:asciiTheme="minorHAnsi" w:eastAsia="Calibri" w:hAnsiTheme="minorHAnsi" w:cs="Calibri"/>
          <w:sz w:val="22"/>
          <w:szCs w:val="22"/>
          <w:lang w:val="en-US"/>
        </w:rPr>
        <w:tab/>
      </w:r>
      <w:r w:rsidRPr="006B41E7">
        <w:rPr>
          <w:rFonts w:asciiTheme="minorHAnsi" w:eastAsia="Calibri" w:hAnsiTheme="minorHAnsi" w:cs="Calibri"/>
          <w:sz w:val="22"/>
          <w:szCs w:val="22"/>
          <w:lang w:val="en-US"/>
        </w:rPr>
        <w:tab/>
        <w:t>...........................................</w:t>
      </w:r>
    </w:p>
    <w:p w:rsidR="00092319" w:rsidRPr="006B41E7" w:rsidRDefault="00443F5A">
      <w:pPr>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ab/>
      </w:r>
      <w:r w:rsidRPr="006B41E7">
        <w:rPr>
          <w:rFonts w:asciiTheme="minorHAnsi" w:eastAsia="Calibri" w:hAnsiTheme="minorHAnsi" w:cs="Calibri"/>
          <w:sz w:val="22"/>
          <w:szCs w:val="22"/>
          <w:lang w:val="en-US"/>
        </w:rPr>
        <w:tab/>
      </w:r>
      <w:r w:rsidRPr="006B41E7">
        <w:rPr>
          <w:rFonts w:asciiTheme="minorHAnsi" w:eastAsia="Calibri" w:hAnsiTheme="minorHAnsi" w:cs="Calibri"/>
          <w:sz w:val="22"/>
          <w:szCs w:val="22"/>
          <w:lang w:val="en-US"/>
        </w:rPr>
        <w:tab/>
      </w:r>
      <w:r w:rsidRPr="006B41E7">
        <w:rPr>
          <w:rFonts w:asciiTheme="minorHAnsi" w:eastAsia="Calibri" w:hAnsiTheme="minorHAnsi" w:cs="Calibri"/>
          <w:sz w:val="22"/>
          <w:szCs w:val="22"/>
          <w:lang w:val="en-US"/>
        </w:rPr>
        <w:tab/>
      </w:r>
      <w:r w:rsidRPr="006B41E7">
        <w:rPr>
          <w:rFonts w:asciiTheme="minorHAnsi" w:eastAsia="Calibri" w:hAnsiTheme="minorHAnsi" w:cs="Calibri"/>
          <w:sz w:val="22"/>
          <w:szCs w:val="22"/>
          <w:lang w:val="en-US"/>
        </w:rPr>
        <w:tab/>
      </w:r>
      <w:r w:rsidRPr="006B41E7">
        <w:rPr>
          <w:rFonts w:asciiTheme="minorHAnsi" w:eastAsia="Calibri" w:hAnsiTheme="minorHAnsi" w:cs="Calibri"/>
          <w:sz w:val="22"/>
          <w:szCs w:val="22"/>
          <w:lang w:val="en-US"/>
        </w:rPr>
        <w:tab/>
        <w:t xml:space="preserve">       </w:t>
      </w:r>
      <w:r w:rsidRPr="006B41E7">
        <w:rPr>
          <w:rFonts w:asciiTheme="minorHAnsi" w:eastAsia="Calibri" w:hAnsiTheme="minorHAnsi" w:cs="Calibri"/>
          <w:sz w:val="22"/>
          <w:szCs w:val="22"/>
          <w:lang w:val="en-US"/>
        </w:rPr>
        <w:tab/>
        <w:t xml:space="preserve"> </w:t>
      </w:r>
      <w:r w:rsidR="008D18A8" w:rsidRPr="006B41E7">
        <w:rPr>
          <w:rFonts w:asciiTheme="minorHAnsi" w:eastAsia="Calibri" w:hAnsiTheme="minorHAnsi" w:cs="Calibri"/>
          <w:sz w:val="22"/>
          <w:szCs w:val="22"/>
          <w:lang w:val="en-US"/>
        </w:rPr>
        <w:t>(signature of the authorized representative)</w:t>
      </w:r>
    </w:p>
    <w:p w:rsidR="00092319" w:rsidRPr="006B41E7" w:rsidRDefault="00092319">
      <w:pPr>
        <w:rPr>
          <w:rFonts w:asciiTheme="minorHAnsi" w:eastAsia="Calibri" w:hAnsiTheme="minorHAnsi" w:cs="Calibri"/>
          <w:sz w:val="22"/>
          <w:szCs w:val="22"/>
          <w:lang w:val="en-US"/>
        </w:rPr>
      </w:pPr>
    </w:p>
    <w:p w:rsidR="00092319" w:rsidRPr="006B41E7" w:rsidRDefault="00092319">
      <w:pPr>
        <w:rPr>
          <w:rFonts w:asciiTheme="minorHAnsi" w:eastAsia="Calibri" w:hAnsiTheme="minorHAnsi" w:cs="Calibri"/>
          <w:sz w:val="22"/>
          <w:szCs w:val="22"/>
          <w:lang w:val="en-US"/>
        </w:rPr>
      </w:pPr>
    </w:p>
    <w:p w:rsidR="00092319" w:rsidRPr="006B41E7" w:rsidRDefault="00092319">
      <w:pPr>
        <w:rPr>
          <w:rFonts w:asciiTheme="minorHAnsi" w:eastAsia="Calibri" w:hAnsiTheme="minorHAnsi" w:cs="Calibri"/>
          <w:sz w:val="22"/>
          <w:szCs w:val="22"/>
          <w:lang w:val="en-US"/>
        </w:rPr>
      </w:pPr>
    </w:p>
    <w:p w:rsidR="008D18A8" w:rsidRDefault="008D18A8" w:rsidP="008D18A8">
      <w:pPr>
        <w:rPr>
          <w:rFonts w:asciiTheme="minorHAnsi" w:hAnsiTheme="minorHAnsi" w:cs="Arial"/>
          <w:sz w:val="22"/>
          <w:szCs w:val="22"/>
          <w:lang w:val="en-US"/>
        </w:rPr>
      </w:pPr>
    </w:p>
    <w:p w:rsidR="008D18A8" w:rsidRDefault="008D18A8" w:rsidP="008D18A8">
      <w:pPr>
        <w:rPr>
          <w:rFonts w:asciiTheme="minorHAnsi" w:hAnsiTheme="minorHAnsi" w:cs="Arial"/>
          <w:sz w:val="22"/>
          <w:szCs w:val="22"/>
          <w:lang w:val="en-US"/>
        </w:rPr>
      </w:pPr>
    </w:p>
    <w:p w:rsidR="008D18A8" w:rsidRPr="008D18A8" w:rsidRDefault="008D18A8" w:rsidP="008D18A8">
      <w:pPr>
        <w:rPr>
          <w:rFonts w:asciiTheme="minorHAnsi" w:hAnsiTheme="minorHAnsi" w:cs="Arial"/>
          <w:sz w:val="22"/>
          <w:szCs w:val="22"/>
          <w:lang w:val="en-US"/>
        </w:rPr>
      </w:pPr>
    </w:p>
    <w:p w:rsidR="008D18A8" w:rsidRPr="008D18A8" w:rsidRDefault="008D18A8" w:rsidP="008D18A8">
      <w:pPr>
        <w:jc w:val="both"/>
        <w:rPr>
          <w:rFonts w:asciiTheme="minorHAnsi" w:hAnsiTheme="minorHAnsi" w:cs="Arial"/>
          <w:sz w:val="18"/>
          <w:szCs w:val="22"/>
          <w:lang w:val="en-GB"/>
        </w:rPr>
      </w:pPr>
      <w:r w:rsidRPr="008D18A8">
        <w:rPr>
          <w:rFonts w:asciiTheme="minorHAnsi" w:hAnsiTheme="minorHAnsi" w:cs="Arial"/>
          <w:sz w:val="18"/>
          <w:szCs w:val="22"/>
          <w:lang w:val="en-GB"/>
        </w:rPr>
        <w:t>*/** Capital or personal links shall mean mutual links between the beneficiary or persons authorised to incur liabilities on behalf of the beneficiary or persons carrying out activities related to the contractor selection procedure on behalf of the beneficiary and a contractor, consisting in particular in</w:t>
      </w:r>
    </w:p>
    <w:p w:rsidR="008D18A8" w:rsidRPr="008D18A8" w:rsidRDefault="008D18A8" w:rsidP="008D18A8">
      <w:pPr>
        <w:jc w:val="both"/>
        <w:rPr>
          <w:rFonts w:asciiTheme="minorHAnsi" w:hAnsiTheme="minorHAnsi" w:cs="Arial"/>
          <w:sz w:val="18"/>
          <w:szCs w:val="22"/>
          <w:lang w:val="en-GB"/>
        </w:rPr>
      </w:pPr>
      <w:r w:rsidRPr="008D18A8">
        <w:rPr>
          <w:rFonts w:asciiTheme="minorHAnsi" w:hAnsiTheme="minorHAnsi" w:cs="Arial"/>
          <w:sz w:val="18"/>
          <w:szCs w:val="22"/>
          <w:lang w:val="en-GB"/>
        </w:rPr>
        <w:t>a) participation in the company as a partner in a civil partnership or partnership,</w:t>
      </w:r>
    </w:p>
    <w:p w:rsidR="008D18A8" w:rsidRPr="008D18A8" w:rsidRDefault="008D18A8" w:rsidP="008D18A8">
      <w:pPr>
        <w:jc w:val="both"/>
        <w:rPr>
          <w:rFonts w:asciiTheme="minorHAnsi" w:hAnsiTheme="minorHAnsi" w:cs="Arial"/>
          <w:sz w:val="18"/>
          <w:szCs w:val="22"/>
          <w:lang w:val="en-GB"/>
        </w:rPr>
      </w:pPr>
      <w:r w:rsidRPr="008D18A8">
        <w:rPr>
          <w:rFonts w:asciiTheme="minorHAnsi" w:hAnsiTheme="minorHAnsi" w:cs="Arial"/>
          <w:sz w:val="18"/>
          <w:szCs w:val="22"/>
          <w:lang w:val="en-GB"/>
        </w:rPr>
        <w:t>b) holding at least 10% of shares or stocks, unless a lower threshold results from legal provisions or has been defined by MA OP,</w:t>
      </w:r>
    </w:p>
    <w:p w:rsidR="008D18A8" w:rsidRPr="008D18A8" w:rsidRDefault="008D18A8" w:rsidP="008D18A8">
      <w:pPr>
        <w:jc w:val="both"/>
        <w:rPr>
          <w:rFonts w:asciiTheme="minorHAnsi" w:hAnsiTheme="minorHAnsi" w:cs="Arial"/>
          <w:sz w:val="18"/>
          <w:szCs w:val="22"/>
          <w:lang w:val="en-GB"/>
        </w:rPr>
      </w:pPr>
      <w:r w:rsidRPr="008D18A8">
        <w:rPr>
          <w:rFonts w:asciiTheme="minorHAnsi" w:hAnsiTheme="minorHAnsi" w:cs="Arial"/>
          <w:sz w:val="18"/>
          <w:szCs w:val="22"/>
          <w:lang w:val="en-GB"/>
        </w:rPr>
        <w:t>c) being a member of a supervisory or managing body, proxy or attorney,</w:t>
      </w:r>
    </w:p>
    <w:p w:rsidR="008D18A8" w:rsidRPr="008D18A8" w:rsidRDefault="008D18A8" w:rsidP="008D18A8">
      <w:pPr>
        <w:jc w:val="both"/>
        <w:rPr>
          <w:rFonts w:asciiTheme="minorHAnsi" w:hAnsiTheme="minorHAnsi" w:cs="Arial"/>
          <w:sz w:val="18"/>
          <w:szCs w:val="22"/>
          <w:lang w:val="en-GB"/>
        </w:rPr>
      </w:pPr>
      <w:r w:rsidRPr="008D18A8">
        <w:rPr>
          <w:rFonts w:asciiTheme="minorHAnsi" w:hAnsiTheme="minorHAnsi" w:cs="Arial"/>
          <w:sz w:val="18"/>
          <w:szCs w:val="22"/>
          <w:lang w:val="en-GB"/>
        </w:rPr>
        <w:t xml:space="preserve">d) being married, in the relation of kinship or affinity in direct line, kinship of the second degree or affinity of the second degree </w:t>
      </w:r>
      <w:proofErr w:type="spellStart"/>
      <w:r w:rsidRPr="008D18A8">
        <w:rPr>
          <w:rFonts w:asciiTheme="minorHAnsi" w:hAnsiTheme="minorHAnsi" w:cs="Arial"/>
          <w:sz w:val="18"/>
          <w:szCs w:val="22"/>
          <w:lang w:val="en-GB"/>
        </w:rPr>
        <w:t>in side</w:t>
      </w:r>
      <w:proofErr w:type="spellEnd"/>
      <w:r w:rsidRPr="008D18A8">
        <w:rPr>
          <w:rFonts w:asciiTheme="minorHAnsi" w:hAnsiTheme="minorHAnsi" w:cs="Arial"/>
          <w:sz w:val="18"/>
          <w:szCs w:val="22"/>
          <w:lang w:val="en-GB"/>
        </w:rPr>
        <w:t xml:space="preserve"> line, or in the relation of adoption, custody or guardianship.</w:t>
      </w:r>
    </w:p>
    <w:p w:rsidR="00092319" w:rsidRPr="006B41E7" w:rsidRDefault="00443F5A">
      <w:pPr>
        <w:spacing w:after="160" w:line="259" w:lineRule="auto"/>
        <w:rPr>
          <w:rFonts w:ascii="Calibri" w:eastAsia="Calibri" w:hAnsi="Calibri" w:cs="Calibri"/>
          <w:sz w:val="18"/>
          <w:szCs w:val="22"/>
          <w:lang w:val="en-US"/>
        </w:rPr>
      </w:pPr>
      <w:r w:rsidRPr="006B41E7">
        <w:rPr>
          <w:sz w:val="16"/>
          <w:lang w:val="en-US"/>
        </w:rPr>
        <w:br w:type="page"/>
      </w:r>
    </w:p>
    <w:p w:rsidR="00092319" w:rsidRDefault="008D18A8">
      <w:pPr>
        <w:jc w:val="right"/>
        <w:rPr>
          <w:rFonts w:ascii="Calibri" w:eastAsia="Calibri" w:hAnsi="Calibri" w:cs="Calibri"/>
          <w:sz w:val="22"/>
          <w:szCs w:val="22"/>
        </w:rPr>
      </w:pPr>
      <w:r>
        <w:rPr>
          <w:rFonts w:ascii="Calibri" w:eastAsia="Calibri" w:hAnsi="Calibri" w:cs="Calibri"/>
          <w:sz w:val="22"/>
          <w:szCs w:val="22"/>
        </w:rPr>
        <w:lastRenderedPageBreak/>
        <w:t>Appendix no.</w:t>
      </w:r>
      <w:r w:rsidR="00443F5A">
        <w:rPr>
          <w:rFonts w:ascii="Calibri" w:eastAsia="Calibri" w:hAnsi="Calibri" w:cs="Calibri"/>
          <w:sz w:val="22"/>
          <w:szCs w:val="22"/>
        </w:rPr>
        <w:t xml:space="preserve"> 3</w:t>
      </w:r>
    </w:p>
    <w:tbl>
      <w:tblPr>
        <w:tblStyle w:val="a0"/>
        <w:tblW w:w="921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3"/>
        <w:gridCol w:w="3749"/>
        <w:gridCol w:w="2445"/>
      </w:tblGrid>
      <w:tr w:rsidR="00092319">
        <w:trPr>
          <w:trHeight w:val="1655"/>
        </w:trPr>
        <w:tc>
          <w:tcPr>
            <w:tcW w:w="3023" w:type="dxa"/>
            <w:vAlign w:val="center"/>
          </w:tcPr>
          <w:p w:rsidR="00092319" w:rsidRDefault="00443F5A">
            <w:pPr>
              <w:rPr>
                <w:rFonts w:ascii="Calibri" w:eastAsia="Calibri" w:hAnsi="Calibri" w:cs="Calibri"/>
                <w:sz w:val="22"/>
                <w:szCs w:val="22"/>
              </w:rPr>
            </w:pPr>
            <w:r>
              <w:rPr>
                <w:rFonts w:ascii="Calibri" w:eastAsia="Calibri" w:hAnsi="Calibri" w:cs="Calibri"/>
                <w:noProof/>
                <w:sz w:val="22"/>
                <w:szCs w:val="22"/>
              </w:rPr>
              <w:drawing>
                <wp:inline distT="0" distB="0" distL="0" distR="0">
                  <wp:extent cx="1295400" cy="533400"/>
                  <wp:effectExtent l="0" t="0" r="0" b="0"/>
                  <wp:docPr id="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18378" t="25946" r="17296" b="26965"/>
                          <a:stretch>
                            <a:fillRect/>
                          </a:stretch>
                        </pic:blipFill>
                        <pic:spPr>
                          <a:xfrm>
                            <a:off x="0" y="0"/>
                            <a:ext cx="1295400" cy="533400"/>
                          </a:xfrm>
                          <a:prstGeom prst="rect">
                            <a:avLst/>
                          </a:prstGeom>
                          <a:ln/>
                        </pic:spPr>
                      </pic:pic>
                    </a:graphicData>
                  </a:graphic>
                </wp:inline>
              </w:drawing>
            </w:r>
          </w:p>
        </w:tc>
        <w:tc>
          <w:tcPr>
            <w:tcW w:w="3749" w:type="dxa"/>
            <w:vAlign w:val="center"/>
          </w:tcPr>
          <w:p w:rsidR="00092319" w:rsidRDefault="00443F5A">
            <w:pPr>
              <w:jc w:val="center"/>
              <w:rPr>
                <w:rFonts w:ascii="Calibri" w:eastAsia="Calibri" w:hAnsi="Calibri" w:cs="Calibri"/>
                <w:sz w:val="22"/>
                <w:szCs w:val="22"/>
              </w:rPr>
            </w:pPr>
            <w:r>
              <w:rPr>
                <w:rFonts w:ascii="Calibri" w:eastAsia="Calibri" w:hAnsi="Calibri" w:cs="Calibri"/>
                <w:noProof/>
                <w:sz w:val="22"/>
                <w:szCs w:val="22"/>
              </w:rPr>
              <w:drawing>
                <wp:inline distT="0" distB="0" distL="0" distR="0">
                  <wp:extent cx="922020" cy="640080"/>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922020" cy="640080"/>
                          </a:xfrm>
                          <a:prstGeom prst="rect">
                            <a:avLst/>
                          </a:prstGeom>
                          <a:ln/>
                        </pic:spPr>
                      </pic:pic>
                    </a:graphicData>
                  </a:graphic>
                </wp:inline>
              </w:drawing>
            </w:r>
          </w:p>
        </w:tc>
        <w:tc>
          <w:tcPr>
            <w:tcW w:w="2445" w:type="dxa"/>
            <w:vAlign w:val="center"/>
          </w:tcPr>
          <w:p w:rsidR="00092319" w:rsidRDefault="00443F5A">
            <w:pPr>
              <w:jc w:val="center"/>
              <w:rPr>
                <w:rFonts w:ascii="Calibri" w:eastAsia="Calibri" w:hAnsi="Calibri" w:cs="Calibri"/>
                <w:sz w:val="22"/>
                <w:szCs w:val="22"/>
              </w:rPr>
            </w:pPr>
            <w:r>
              <w:rPr>
                <w:rFonts w:ascii="Calibri" w:eastAsia="Calibri" w:hAnsi="Calibri" w:cs="Calibri"/>
                <w:noProof/>
                <w:sz w:val="22"/>
                <w:szCs w:val="22"/>
              </w:rPr>
              <w:drawing>
                <wp:inline distT="0" distB="0" distL="0" distR="0">
                  <wp:extent cx="655320" cy="784860"/>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69974" t="21164" r="1852" b="19577"/>
                          <a:stretch>
                            <a:fillRect/>
                          </a:stretch>
                        </pic:blipFill>
                        <pic:spPr>
                          <a:xfrm>
                            <a:off x="0" y="0"/>
                            <a:ext cx="655320" cy="784860"/>
                          </a:xfrm>
                          <a:prstGeom prst="rect">
                            <a:avLst/>
                          </a:prstGeom>
                          <a:ln/>
                        </pic:spPr>
                      </pic:pic>
                    </a:graphicData>
                  </a:graphic>
                </wp:inline>
              </w:drawing>
            </w:r>
          </w:p>
        </w:tc>
      </w:tr>
    </w:tbl>
    <w:p w:rsidR="00092319" w:rsidRDefault="00092319">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p>
    <w:p w:rsidR="008D18A8" w:rsidRPr="00A40CC9" w:rsidRDefault="008D18A8" w:rsidP="008D18A8">
      <w:pPr>
        <w:jc w:val="center"/>
        <w:rPr>
          <w:rFonts w:asciiTheme="minorHAnsi" w:hAnsiTheme="minorHAnsi"/>
          <w:sz w:val="22"/>
          <w:szCs w:val="22"/>
          <w:lang w:val="en-GB"/>
        </w:rPr>
      </w:pPr>
      <w:r w:rsidRPr="00A40CC9">
        <w:rPr>
          <w:rFonts w:asciiTheme="minorHAnsi" w:hAnsiTheme="minorHAnsi"/>
          <w:sz w:val="22"/>
          <w:szCs w:val="22"/>
          <w:lang w:val="en-GB"/>
        </w:rPr>
        <w:t>Commercial clinical trial project - development of innovative therapeutic solutions using RNA technology</w:t>
      </w:r>
    </w:p>
    <w:p w:rsidR="00092319" w:rsidRPr="006B41E7" w:rsidRDefault="00092319">
      <w:pPr>
        <w:jc w:val="right"/>
        <w:rPr>
          <w:rFonts w:asciiTheme="minorHAnsi" w:eastAsia="Calibri" w:hAnsiTheme="minorHAnsi" w:cs="Calibri"/>
          <w:sz w:val="22"/>
          <w:szCs w:val="22"/>
          <w:lang w:val="en-US"/>
        </w:rPr>
      </w:pPr>
    </w:p>
    <w:p w:rsidR="008D18A8" w:rsidRPr="00A40CC9" w:rsidRDefault="00443F5A" w:rsidP="008D18A8">
      <w:pPr>
        <w:jc w:val="center"/>
        <w:rPr>
          <w:rFonts w:asciiTheme="minorHAnsi" w:hAnsiTheme="minorHAnsi" w:cs="Arial"/>
          <w:sz w:val="22"/>
          <w:szCs w:val="22"/>
          <w:lang w:val="en-GB"/>
        </w:rPr>
      </w:pPr>
      <w:r w:rsidRPr="006B41E7">
        <w:rPr>
          <w:rFonts w:asciiTheme="minorHAnsi" w:eastAsia="Calibri" w:hAnsiTheme="minorHAnsi" w:cs="Calibri"/>
          <w:sz w:val="22"/>
          <w:szCs w:val="22"/>
          <w:lang w:val="en-US"/>
        </w:rPr>
        <w:t>(</w:t>
      </w:r>
      <w:r w:rsidR="008D18A8" w:rsidRPr="00A40CC9">
        <w:rPr>
          <w:rFonts w:asciiTheme="minorHAnsi" w:hAnsiTheme="minorHAnsi" w:cs="Arial"/>
          <w:sz w:val="22"/>
          <w:szCs w:val="22"/>
          <w:lang w:val="en-GB"/>
        </w:rPr>
        <w:t xml:space="preserve">Material provisions of the </w:t>
      </w:r>
      <w:r w:rsidR="008D18A8" w:rsidRPr="00A40CC9">
        <w:rPr>
          <w:rFonts w:asciiTheme="minorHAnsi" w:hAnsiTheme="minorHAnsi" w:cs="Arial"/>
          <w:sz w:val="22"/>
          <w:szCs w:val="22"/>
          <w:lang w:val="en-US"/>
        </w:rPr>
        <w:t>agreement</w:t>
      </w:r>
      <w:r w:rsidR="008D18A8" w:rsidRPr="00A40CC9">
        <w:rPr>
          <w:rFonts w:asciiTheme="minorHAnsi" w:hAnsiTheme="minorHAnsi" w:cs="Arial"/>
          <w:sz w:val="22"/>
          <w:szCs w:val="22"/>
          <w:lang w:val="en-GB"/>
        </w:rPr>
        <w:t>)</w:t>
      </w:r>
    </w:p>
    <w:p w:rsidR="00092319" w:rsidRPr="006B41E7" w:rsidRDefault="00092319">
      <w:pPr>
        <w:jc w:val="center"/>
        <w:rPr>
          <w:rFonts w:asciiTheme="minorHAnsi" w:eastAsia="Calibri" w:hAnsiTheme="minorHAnsi" w:cs="Calibri"/>
          <w:sz w:val="22"/>
          <w:szCs w:val="22"/>
          <w:lang w:val="en-US"/>
        </w:rPr>
      </w:pPr>
    </w:p>
    <w:p w:rsidR="00092319" w:rsidRPr="006B41E7" w:rsidRDefault="00A40CC9" w:rsidP="00A40CC9">
      <w:pPr>
        <w:tabs>
          <w:tab w:val="left" w:pos="3923"/>
        </w:tabs>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ab/>
      </w:r>
    </w:p>
    <w:p w:rsidR="00092319" w:rsidRPr="006B41E7" w:rsidRDefault="008D18A8">
      <w:pPr>
        <w:jc w:val="center"/>
        <w:rPr>
          <w:rFonts w:asciiTheme="minorHAnsi" w:eastAsia="Calibri" w:hAnsiTheme="minorHAnsi" w:cs="Calibri"/>
          <w:b/>
          <w:color w:val="000000"/>
          <w:sz w:val="22"/>
          <w:szCs w:val="22"/>
          <w:lang w:val="en-US"/>
        </w:rPr>
      </w:pPr>
      <w:r w:rsidRPr="006B41E7">
        <w:rPr>
          <w:rFonts w:asciiTheme="minorHAnsi" w:eastAsia="Calibri" w:hAnsiTheme="minorHAnsi" w:cs="Calibri"/>
          <w:b/>
          <w:color w:val="000000"/>
          <w:sz w:val="22"/>
          <w:szCs w:val="22"/>
          <w:lang w:val="en-US"/>
        </w:rPr>
        <w:t>AGREEMENT NO</w:t>
      </w:r>
      <w:r w:rsidR="00443F5A" w:rsidRPr="006B41E7">
        <w:rPr>
          <w:rFonts w:asciiTheme="minorHAnsi" w:eastAsia="Calibri" w:hAnsiTheme="minorHAnsi" w:cs="Calibri"/>
          <w:b/>
          <w:color w:val="000000"/>
          <w:sz w:val="22"/>
          <w:szCs w:val="22"/>
          <w:lang w:val="en-US"/>
        </w:rPr>
        <w:t xml:space="preserve"> ………/ABM/24</w:t>
      </w:r>
    </w:p>
    <w:p w:rsidR="00092319" w:rsidRPr="006B41E7" w:rsidRDefault="00092319">
      <w:pPr>
        <w:jc w:val="both"/>
        <w:rPr>
          <w:rFonts w:asciiTheme="minorHAnsi" w:eastAsia="Calibri" w:hAnsiTheme="minorHAnsi" w:cs="Calibri"/>
          <w:sz w:val="22"/>
          <w:szCs w:val="22"/>
          <w:lang w:val="en-US"/>
        </w:rPr>
      </w:pPr>
    </w:p>
    <w:p w:rsidR="00092319" w:rsidRPr="006B41E7" w:rsidRDefault="008D18A8">
      <w:pPr>
        <w:spacing w:line="276" w:lineRule="auto"/>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concluded on</w:t>
      </w:r>
      <w:r w:rsidR="00443F5A" w:rsidRPr="006B41E7">
        <w:rPr>
          <w:rFonts w:asciiTheme="minorHAnsi" w:eastAsia="Calibri" w:hAnsiTheme="minorHAnsi" w:cs="Calibri"/>
          <w:sz w:val="22"/>
          <w:szCs w:val="22"/>
          <w:lang w:val="en-US"/>
        </w:rPr>
        <w:t xml:space="preserve"> ………………. </w:t>
      </w:r>
      <w:r w:rsidRPr="006B41E7">
        <w:rPr>
          <w:rFonts w:asciiTheme="minorHAnsi" w:eastAsia="Calibri" w:hAnsiTheme="minorHAnsi" w:cs="Calibri"/>
          <w:i/>
          <w:sz w:val="22"/>
          <w:szCs w:val="22"/>
          <w:lang w:val="en-US"/>
        </w:rPr>
        <w:t>2024 r. in Zabrze</w:t>
      </w:r>
      <w:r w:rsidR="00443F5A" w:rsidRPr="006B41E7">
        <w:rPr>
          <w:rFonts w:asciiTheme="minorHAnsi" w:eastAsia="Calibri" w:hAnsiTheme="minorHAnsi" w:cs="Calibri"/>
          <w:i/>
          <w:sz w:val="22"/>
          <w:szCs w:val="22"/>
          <w:lang w:val="en-US"/>
        </w:rPr>
        <w:t>/</w:t>
      </w:r>
      <w:r w:rsidR="00443F5A" w:rsidRPr="00A40CC9">
        <w:rPr>
          <w:rFonts w:asciiTheme="minorHAnsi" w:eastAsia="Calibri" w:hAnsiTheme="minorHAnsi" w:cs="Calibri"/>
          <w:i/>
          <w:sz w:val="22"/>
          <w:szCs w:val="22"/>
          <w:vertAlign w:val="superscript"/>
        </w:rPr>
        <w:footnoteReference w:id="2"/>
      </w:r>
      <w:r w:rsidR="00443F5A" w:rsidRPr="006B41E7">
        <w:rPr>
          <w:rFonts w:asciiTheme="minorHAnsi" w:eastAsia="Calibri" w:hAnsiTheme="minorHAnsi" w:cs="Calibri"/>
          <w:sz w:val="22"/>
          <w:szCs w:val="22"/>
          <w:lang w:val="en-US"/>
        </w:rPr>
        <w:t xml:space="preserve"> </w:t>
      </w:r>
      <w:r w:rsidRPr="006B41E7">
        <w:rPr>
          <w:rFonts w:asciiTheme="minorHAnsi" w:eastAsia="Calibri" w:hAnsiTheme="minorHAnsi" w:cs="Calibri"/>
          <w:sz w:val="22"/>
          <w:szCs w:val="22"/>
          <w:lang w:val="en-US"/>
        </w:rPr>
        <w:t>between</w:t>
      </w:r>
      <w:r w:rsidR="00443F5A" w:rsidRPr="006B41E7">
        <w:rPr>
          <w:rFonts w:asciiTheme="minorHAnsi" w:eastAsia="Calibri" w:hAnsiTheme="minorHAnsi" w:cs="Calibri"/>
          <w:sz w:val="22"/>
          <w:szCs w:val="22"/>
          <w:lang w:val="en-US"/>
        </w:rPr>
        <w:t>:</w:t>
      </w:r>
    </w:p>
    <w:p w:rsidR="008D18A8" w:rsidRPr="00A40CC9" w:rsidRDefault="008D18A8" w:rsidP="008D18A8">
      <w:pPr>
        <w:jc w:val="both"/>
        <w:rPr>
          <w:rFonts w:asciiTheme="minorHAnsi" w:hAnsiTheme="minorHAnsi" w:cs="Arial"/>
          <w:b/>
          <w:bCs/>
          <w:sz w:val="22"/>
          <w:szCs w:val="22"/>
          <w:lang w:val="en-US"/>
        </w:rPr>
      </w:pPr>
      <w:r w:rsidRPr="00A40CC9">
        <w:rPr>
          <w:rFonts w:asciiTheme="minorHAnsi" w:hAnsiTheme="minorHAnsi" w:cs="Arial"/>
          <w:b/>
          <w:bCs/>
          <w:sz w:val="22"/>
          <w:szCs w:val="22"/>
          <w:lang w:val="en-GB"/>
        </w:rPr>
        <w:t xml:space="preserve">Silesian Park of Medical Technology Kardio-Med Silesia </w:t>
      </w:r>
      <w:r w:rsidRPr="00A40CC9">
        <w:rPr>
          <w:rFonts w:asciiTheme="minorHAnsi" w:hAnsiTheme="minorHAnsi" w:cs="Arial"/>
          <w:b/>
          <w:bCs/>
          <w:sz w:val="22"/>
          <w:szCs w:val="22"/>
          <w:lang w:val="en-US"/>
        </w:rPr>
        <w:t>Ltd.</w:t>
      </w:r>
    </w:p>
    <w:p w:rsidR="008D18A8" w:rsidRPr="00A40CC9" w:rsidRDefault="008D18A8" w:rsidP="008D18A8">
      <w:pPr>
        <w:jc w:val="both"/>
        <w:rPr>
          <w:rFonts w:asciiTheme="minorHAnsi" w:hAnsiTheme="minorHAnsi" w:cs="Arial"/>
          <w:sz w:val="22"/>
          <w:szCs w:val="22"/>
          <w:lang w:val="en-GB"/>
        </w:rPr>
      </w:pPr>
      <w:r w:rsidRPr="00A40CC9">
        <w:rPr>
          <w:rFonts w:asciiTheme="minorHAnsi" w:hAnsiTheme="minorHAnsi" w:cs="Arial"/>
          <w:sz w:val="22"/>
          <w:szCs w:val="22"/>
          <w:lang w:val="en-GB"/>
        </w:rPr>
        <w:t xml:space="preserve">with headquarters in Zabrze, </w:t>
      </w:r>
      <w:proofErr w:type="spellStart"/>
      <w:r w:rsidRPr="00A40CC9">
        <w:rPr>
          <w:rFonts w:asciiTheme="minorHAnsi" w:hAnsiTheme="minorHAnsi" w:cs="Arial"/>
          <w:sz w:val="22"/>
          <w:szCs w:val="22"/>
          <w:lang w:val="en-GB"/>
        </w:rPr>
        <w:t>ul</w:t>
      </w:r>
      <w:proofErr w:type="spellEnd"/>
      <w:r w:rsidRPr="00A40CC9">
        <w:rPr>
          <w:rFonts w:asciiTheme="minorHAnsi" w:hAnsiTheme="minorHAnsi" w:cs="Arial"/>
          <w:sz w:val="22"/>
          <w:szCs w:val="22"/>
          <w:lang w:val="en-GB"/>
        </w:rPr>
        <w:t xml:space="preserve">. M. Curie- </w:t>
      </w:r>
      <w:proofErr w:type="spellStart"/>
      <w:r w:rsidRPr="00A40CC9">
        <w:rPr>
          <w:rFonts w:asciiTheme="minorHAnsi" w:hAnsiTheme="minorHAnsi" w:cs="Arial"/>
          <w:sz w:val="22"/>
          <w:szCs w:val="22"/>
          <w:lang w:val="en-GB"/>
        </w:rPr>
        <w:t>Skłodowskiej</w:t>
      </w:r>
      <w:proofErr w:type="spellEnd"/>
      <w:r w:rsidRPr="00A40CC9">
        <w:rPr>
          <w:rFonts w:asciiTheme="minorHAnsi" w:hAnsiTheme="minorHAnsi" w:cs="Arial"/>
          <w:sz w:val="22"/>
          <w:szCs w:val="22"/>
          <w:lang w:val="en-GB"/>
        </w:rPr>
        <w:t xml:space="preserve"> 10c, registered in the Register of Entrepreneurs of the National Court Register kept by the District Court in Gliwice, 10th Commercial Division of the National Court Register under the number KRS 0000396540, NIP </w:t>
      </w:r>
      <w:r w:rsidR="00842D45">
        <w:rPr>
          <w:rFonts w:asciiTheme="minorHAnsi" w:hAnsiTheme="minorHAnsi" w:cs="Arial"/>
          <w:sz w:val="22"/>
          <w:szCs w:val="22"/>
          <w:lang w:val="en-GB"/>
        </w:rPr>
        <w:t xml:space="preserve">648-276-15-15, REGON 242742607, </w:t>
      </w:r>
      <w:r w:rsidRPr="00A40CC9">
        <w:rPr>
          <w:rFonts w:asciiTheme="minorHAnsi" w:hAnsiTheme="minorHAnsi" w:cs="Arial"/>
          <w:sz w:val="22"/>
          <w:szCs w:val="22"/>
          <w:lang w:val="en-GB"/>
        </w:rPr>
        <w:t>represented by:</w:t>
      </w:r>
    </w:p>
    <w:p w:rsidR="008D18A8" w:rsidRDefault="008D18A8" w:rsidP="008D18A8">
      <w:pPr>
        <w:jc w:val="both"/>
        <w:rPr>
          <w:rFonts w:asciiTheme="minorHAnsi" w:hAnsiTheme="minorHAnsi" w:cs="Arial"/>
          <w:sz w:val="22"/>
          <w:szCs w:val="22"/>
          <w:lang w:val="en-GB"/>
        </w:rPr>
      </w:pPr>
      <w:r w:rsidRPr="00A40CC9">
        <w:rPr>
          <w:rFonts w:asciiTheme="minorHAnsi" w:hAnsiTheme="minorHAnsi" w:cs="Arial"/>
          <w:sz w:val="22"/>
          <w:szCs w:val="22"/>
          <w:lang w:val="en-GB"/>
        </w:rPr>
        <w:t xml:space="preserve">Adam </w:t>
      </w:r>
      <w:proofErr w:type="spellStart"/>
      <w:r w:rsidRPr="00A40CC9">
        <w:rPr>
          <w:rFonts w:asciiTheme="minorHAnsi" w:hAnsiTheme="minorHAnsi" w:cs="Arial"/>
          <w:sz w:val="22"/>
          <w:szCs w:val="22"/>
          <w:lang w:val="en-GB"/>
        </w:rPr>
        <w:t>Konka</w:t>
      </w:r>
      <w:proofErr w:type="spellEnd"/>
      <w:r w:rsidRPr="00A40CC9">
        <w:rPr>
          <w:rFonts w:asciiTheme="minorHAnsi" w:hAnsiTheme="minorHAnsi" w:cs="Arial"/>
          <w:sz w:val="22"/>
          <w:szCs w:val="22"/>
          <w:lang w:val="en-GB"/>
        </w:rPr>
        <w:t xml:space="preserve"> - President of the Management Board</w:t>
      </w:r>
    </w:p>
    <w:p w:rsidR="005521A5" w:rsidRDefault="005521A5" w:rsidP="008D18A8">
      <w:pPr>
        <w:jc w:val="both"/>
        <w:rPr>
          <w:rFonts w:asciiTheme="minorHAnsi" w:hAnsiTheme="minorHAnsi" w:cs="Arial"/>
          <w:sz w:val="22"/>
          <w:szCs w:val="22"/>
          <w:lang w:val="en-GB"/>
        </w:rPr>
      </w:pPr>
    </w:p>
    <w:p w:rsidR="005521A5" w:rsidRPr="00A40CC9" w:rsidRDefault="005521A5" w:rsidP="008D18A8">
      <w:pPr>
        <w:jc w:val="both"/>
        <w:rPr>
          <w:rFonts w:asciiTheme="minorHAnsi" w:hAnsiTheme="minorHAnsi" w:cs="Arial"/>
          <w:sz w:val="22"/>
          <w:szCs w:val="22"/>
          <w:lang w:val="en-GB"/>
        </w:rPr>
      </w:pPr>
      <w:r w:rsidRPr="005521A5">
        <w:rPr>
          <w:rFonts w:asciiTheme="minorHAnsi" w:hAnsiTheme="minorHAnsi" w:cs="Arial"/>
          <w:sz w:val="22"/>
          <w:szCs w:val="22"/>
          <w:lang w:val="en-GB"/>
        </w:rPr>
        <w:t>hereinafter referred to as “</w:t>
      </w:r>
      <w:r w:rsidRPr="005521A5">
        <w:rPr>
          <w:rFonts w:asciiTheme="minorHAnsi" w:hAnsiTheme="minorHAnsi" w:cs="Arial"/>
          <w:b/>
          <w:sz w:val="22"/>
          <w:szCs w:val="22"/>
          <w:lang w:val="en-GB"/>
        </w:rPr>
        <w:t>the Ordering Party</w:t>
      </w:r>
      <w:r w:rsidRPr="005521A5">
        <w:rPr>
          <w:rFonts w:asciiTheme="minorHAnsi" w:hAnsiTheme="minorHAnsi" w:cs="Arial"/>
          <w:sz w:val="22"/>
          <w:szCs w:val="22"/>
          <w:lang w:val="en-GB"/>
        </w:rPr>
        <w:t>”</w:t>
      </w:r>
      <w:r w:rsidR="00842D45">
        <w:rPr>
          <w:rFonts w:asciiTheme="minorHAnsi" w:hAnsiTheme="minorHAnsi" w:cs="Arial"/>
          <w:sz w:val="22"/>
          <w:szCs w:val="22"/>
          <w:lang w:val="en-GB"/>
        </w:rPr>
        <w:t xml:space="preserve"> or “</w:t>
      </w:r>
      <w:r w:rsidR="00842D45" w:rsidRPr="00842D45">
        <w:rPr>
          <w:rFonts w:asciiTheme="minorHAnsi" w:hAnsiTheme="minorHAnsi" w:cs="Arial"/>
          <w:b/>
          <w:sz w:val="22"/>
          <w:szCs w:val="22"/>
          <w:lang w:val="en-GB"/>
        </w:rPr>
        <w:t xml:space="preserve">the </w:t>
      </w:r>
      <w:r w:rsidR="00842D45" w:rsidRPr="00842D45">
        <w:rPr>
          <w:rFonts w:ascii="Calibri" w:eastAsia="Calibri" w:hAnsi="Calibri" w:cs="Calibri"/>
          <w:b/>
          <w:sz w:val="22"/>
          <w:szCs w:val="22"/>
          <w:lang w:val="en-US"/>
        </w:rPr>
        <w:t>Contracting Authority</w:t>
      </w:r>
      <w:r w:rsidR="00842D45">
        <w:rPr>
          <w:rFonts w:ascii="Calibri" w:eastAsia="Calibri" w:hAnsi="Calibri" w:cs="Calibri"/>
          <w:sz w:val="22"/>
          <w:szCs w:val="22"/>
          <w:lang w:val="en-US"/>
        </w:rPr>
        <w:t>”</w:t>
      </w:r>
    </w:p>
    <w:p w:rsidR="008D18A8" w:rsidRPr="00A40CC9" w:rsidRDefault="008D18A8" w:rsidP="008D18A8">
      <w:pPr>
        <w:jc w:val="both"/>
        <w:rPr>
          <w:rFonts w:asciiTheme="minorHAnsi" w:hAnsiTheme="minorHAnsi" w:cs="Arial"/>
          <w:sz w:val="22"/>
          <w:szCs w:val="22"/>
          <w:lang w:val="en-GB"/>
        </w:rPr>
      </w:pPr>
    </w:p>
    <w:p w:rsidR="008D18A8" w:rsidRPr="00A40CC9" w:rsidRDefault="008D18A8" w:rsidP="008D18A8">
      <w:pPr>
        <w:jc w:val="both"/>
        <w:rPr>
          <w:rFonts w:asciiTheme="minorHAnsi" w:hAnsiTheme="minorHAnsi" w:cs="Arial"/>
          <w:sz w:val="22"/>
          <w:szCs w:val="22"/>
          <w:lang w:val="en-GB"/>
        </w:rPr>
      </w:pPr>
      <w:r w:rsidRPr="00A40CC9">
        <w:rPr>
          <w:rFonts w:asciiTheme="minorHAnsi" w:hAnsiTheme="minorHAnsi" w:cs="Arial"/>
          <w:sz w:val="22"/>
          <w:szCs w:val="22"/>
          <w:lang w:val="en-GB"/>
        </w:rPr>
        <w:t>(in the case of an entrepreneur entered in the National Court Register)</w:t>
      </w:r>
    </w:p>
    <w:p w:rsidR="008D18A8" w:rsidRPr="00A40CC9" w:rsidRDefault="008D18A8" w:rsidP="008D18A8">
      <w:pPr>
        <w:jc w:val="both"/>
        <w:rPr>
          <w:rFonts w:asciiTheme="minorHAnsi" w:hAnsiTheme="minorHAnsi" w:cs="Arial"/>
          <w:sz w:val="22"/>
          <w:szCs w:val="22"/>
          <w:lang w:val="en-GB"/>
        </w:rPr>
      </w:pPr>
    </w:p>
    <w:p w:rsidR="008D18A8" w:rsidRPr="00A40CC9" w:rsidRDefault="008D18A8" w:rsidP="008D18A8">
      <w:pPr>
        <w:pStyle w:val="Akapitzlist1"/>
        <w:spacing w:line="240" w:lineRule="auto"/>
        <w:jc w:val="both"/>
        <w:rPr>
          <w:rFonts w:asciiTheme="minorHAnsi" w:eastAsia="Times New Roman" w:hAnsiTheme="minorHAnsi" w:cs="Arial"/>
          <w:kern w:val="0"/>
          <w:lang w:val="en-GB" w:eastAsia="en-GB"/>
        </w:rPr>
      </w:pPr>
      <w:r w:rsidRPr="00A40CC9">
        <w:rPr>
          <w:rFonts w:asciiTheme="minorHAnsi" w:eastAsia="Times New Roman" w:hAnsiTheme="minorHAnsi" w:cs="Arial"/>
          <w:kern w:val="0"/>
          <w:lang w:val="en-GB" w:eastAsia="en-GB"/>
        </w:rPr>
        <w:t xml:space="preserve">(name) ................................................., </w:t>
      </w:r>
      <w:r w:rsidRPr="00A40CC9">
        <w:rPr>
          <w:rFonts w:asciiTheme="minorHAnsi" w:hAnsiTheme="minorHAnsi" w:cs="Arial"/>
          <w:lang w:val="en-GB"/>
        </w:rPr>
        <w:t>the registered office in</w:t>
      </w:r>
      <w:r w:rsidRPr="00A40CC9">
        <w:rPr>
          <w:rFonts w:asciiTheme="minorHAnsi" w:eastAsia="Times New Roman" w:hAnsiTheme="minorHAnsi" w:cs="Arial"/>
          <w:kern w:val="0"/>
          <w:lang w:val="en-GB" w:eastAsia="en-GB"/>
        </w:rPr>
        <w:t xml:space="preserve">............................... Street, NIP: ………, REGON: ……., </w:t>
      </w:r>
      <w:r w:rsidRPr="00A40CC9">
        <w:rPr>
          <w:rFonts w:asciiTheme="minorHAnsi" w:hAnsiTheme="minorHAnsi" w:cs="Arial"/>
          <w:lang w:val="en-GB"/>
        </w:rPr>
        <w:t>share capital</w:t>
      </w:r>
      <w:r w:rsidRPr="00A40CC9">
        <w:rPr>
          <w:rFonts w:asciiTheme="minorHAnsi" w:eastAsia="Times New Roman" w:hAnsiTheme="minorHAnsi" w:cs="Arial"/>
          <w:kern w:val="0"/>
          <w:lang w:val="en-GB" w:eastAsia="en-GB"/>
        </w:rPr>
        <w:t>: ……....…. entered into the Register of Entrepreneurs kept by the District Court ........................ under KRS number: .............. ., represented by:</w:t>
      </w:r>
    </w:p>
    <w:p w:rsidR="008D18A8" w:rsidRPr="00A40CC9" w:rsidRDefault="008D18A8" w:rsidP="008D18A8">
      <w:pPr>
        <w:pStyle w:val="Akapitzlist1"/>
        <w:spacing w:line="240" w:lineRule="auto"/>
        <w:jc w:val="both"/>
        <w:rPr>
          <w:rFonts w:asciiTheme="minorHAnsi" w:eastAsia="Times New Roman" w:hAnsiTheme="minorHAnsi" w:cs="Arial"/>
          <w:kern w:val="0"/>
          <w:lang w:val="en-GB" w:eastAsia="en-GB"/>
        </w:rPr>
      </w:pPr>
      <w:r w:rsidRPr="00A40CC9">
        <w:rPr>
          <w:rFonts w:asciiTheme="minorHAnsi" w:eastAsia="Times New Roman" w:hAnsiTheme="minorHAnsi" w:cs="Arial"/>
          <w:kern w:val="0"/>
          <w:lang w:val="en-GB" w:eastAsia="en-GB"/>
        </w:rPr>
        <w:t>……………………………………………..........…………………..…</w:t>
      </w:r>
    </w:p>
    <w:p w:rsidR="008D18A8" w:rsidRPr="00A40CC9" w:rsidRDefault="008D18A8" w:rsidP="008D18A8">
      <w:pPr>
        <w:pStyle w:val="Akapitzlist1"/>
        <w:spacing w:line="240" w:lineRule="auto"/>
        <w:jc w:val="both"/>
        <w:rPr>
          <w:rFonts w:asciiTheme="minorHAnsi" w:eastAsia="Times New Roman" w:hAnsiTheme="minorHAnsi" w:cs="Arial"/>
          <w:kern w:val="0"/>
          <w:lang w:val="en-GB" w:eastAsia="en-GB"/>
        </w:rPr>
      </w:pPr>
      <w:r w:rsidRPr="00A40CC9">
        <w:rPr>
          <w:rFonts w:asciiTheme="minorHAnsi" w:eastAsia="Times New Roman" w:hAnsiTheme="minorHAnsi" w:cs="Arial"/>
          <w:kern w:val="0"/>
          <w:lang w:val="en-GB" w:eastAsia="en-GB"/>
        </w:rPr>
        <w:t xml:space="preserve">(in the case of an entrepreneur entered in CEIDG) </w:t>
      </w:r>
    </w:p>
    <w:p w:rsidR="008D18A8" w:rsidRPr="00A40CC9" w:rsidRDefault="008D18A8" w:rsidP="008D18A8">
      <w:pPr>
        <w:pStyle w:val="Akapitzlist1"/>
        <w:spacing w:line="240" w:lineRule="auto"/>
        <w:jc w:val="both"/>
        <w:rPr>
          <w:rFonts w:asciiTheme="minorHAnsi" w:eastAsia="Times New Roman" w:hAnsiTheme="minorHAnsi" w:cs="Arial"/>
          <w:kern w:val="0"/>
          <w:lang w:val="en-GB" w:eastAsia="en-GB"/>
        </w:rPr>
      </w:pPr>
      <w:r w:rsidRPr="00A40CC9">
        <w:rPr>
          <w:rFonts w:asciiTheme="minorHAnsi" w:eastAsia="Times New Roman" w:hAnsiTheme="minorHAnsi" w:cs="Arial"/>
          <w:kern w:val="0"/>
          <w:lang w:val="en-GB" w:eastAsia="en-GB"/>
        </w:rPr>
        <w:t>(name and surname) ............., residing in …………. PESEL: ........... an entrepreneur running a business under the name of .............................. based in ... ..... ................ at ........................... Street, NIP: ...... … ......., REGON: …… ..........,</w:t>
      </w:r>
    </w:p>
    <w:p w:rsidR="00443F5A" w:rsidRPr="005521A5" w:rsidRDefault="008D18A8" w:rsidP="005521A5">
      <w:pPr>
        <w:pStyle w:val="Akapitzlist1"/>
        <w:spacing w:line="240" w:lineRule="auto"/>
        <w:rPr>
          <w:rFonts w:asciiTheme="minorHAnsi" w:eastAsia="Times New Roman" w:hAnsiTheme="minorHAnsi" w:cs="Arial"/>
          <w:kern w:val="0"/>
          <w:lang w:val="en-GB" w:eastAsia="en-GB"/>
        </w:rPr>
      </w:pPr>
      <w:r w:rsidRPr="00A40CC9">
        <w:rPr>
          <w:rFonts w:asciiTheme="minorHAnsi" w:eastAsia="Times New Roman" w:hAnsiTheme="minorHAnsi" w:cs="Arial"/>
          <w:kern w:val="0"/>
          <w:lang w:val="en-GB" w:eastAsia="en-GB"/>
        </w:rPr>
        <w:t>referred to in the contract as the "</w:t>
      </w:r>
      <w:r w:rsidRPr="005521A5">
        <w:rPr>
          <w:rFonts w:asciiTheme="minorHAnsi" w:eastAsia="Times New Roman" w:hAnsiTheme="minorHAnsi" w:cs="Arial"/>
          <w:b/>
          <w:kern w:val="0"/>
          <w:lang w:val="en-GB" w:eastAsia="en-GB"/>
        </w:rPr>
        <w:t>Contractor</w:t>
      </w:r>
      <w:r w:rsidRPr="00A40CC9">
        <w:rPr>
          <w:rFonts w:asciiTheme="minorHAnsi" w:eastAsia="Times New Roman" w:hAnsiTheme="minorHAnsi" w:cs="Arial"/>
          <w:kern w:val="0"/>
          <w:lang w:val="en-GB" w:eastAsia="en-GB"/>
        </w:rPr>
        <w:t>", hereinafter also referred to separately as the "</w:t>
      </w:r>
      <w:r w:rsidRPr="005521A5">
        <w:rPr>
          <w:rFonts w:asciiTheme="minorHAnsi" w:eastAsia="Times New Roman" w:hAnsiTheme="minorHAnsi" w:cs="Arial"/>
          <w:b/>
          <w:kern w:val="0"/>
          <w:lang w:val="en-GB" w:eastAsia="en-GB"/>
        </w:rPr>
        <w:t>Party</w:t>
      </w:r>
      <w:r w:rsidRPr="00A40CC9">
        <w:rPr>
          <w:rFonts w:asciiTheme="minorHAnsi" w:eastAsia="Times New Roman" w:hAnsiTheme="minorHAnsi" w:cs="Arial"/>
          <w:kern w:val="0"/>
          <w:lang w:val="en-GB" w:eastAsia="en-GB"/>
        </w:rPr>
        <w:t>" or jointly as "</w:t>
      </w:r>
      <w:r w:rsidRPr="005521A5">
        <w:rPr>
          <w:rFonts w:asciiTheme="minorHAnsi" w:eastAsia="Times New Roman" w:hAnsiTheme="minorHAnsi" w:cs="Arial"/>
          <w:b/>
          <w:kern w:val="0"/>
          <w:lang w:val="en-GB" w:eastAsia="en-GB"/>
        </w:rPr>
        <w:t>Parties</w:t>
      </w:r>
      <w:r w:rsidR="005521A5">
        <w:rPr>
          <w:rFonts w:asciiTheme="minorHAnsi" w:eastAsia="Times New Roman" w:hAnsiTheme="minorHAnsi" w:cs="Arial"/>
          <w:kern w:val="0"/>
          <w:lang w:val="en-GB" w:eastAsia="en-GB"/>
        </w:rPr>
        <w:t>", as follows:</w:t>
      </w: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1.</w:t>
      </w:r>
    </w:p>
    <w:p w:rsidR="00092319" w:rsidRDefault="00A40CC9">
      <w:pPr>
        <w:pBdr>
          <w:top w:val="nil"/>
          <w:left w:val="nil"/>
          <w:bottom w:val="nil"/>
          <w:right w:val="nil"/>
          <w:between w:val="nil"/>
        </w:pBdr>
        <w:jc w:val="center"/>
        <w:rPr>
          <w:rFonts w:ascii="Calibri" w:eastAsia="Calibri" w:hAnsi="Calibri" w:cs="Calibri"/>
          <w:b/>
          <w:color w:val="000000"/>
          <w:sz w:val="22"/>
          <w:szCs w:val="22"/>
        </w:rPr>
      </w:pPr>
      <w:proofErr w:type="spellStart"/>
      <w:r>
        <w:rPr>
          <w:rFonts w:ascii="Calibri" w:eastAsia="Calibri" w:hAnsi="Calibri" w:cs="Calibri"/>
          <w:b/>
          <w:color w:val="000000"/>
          <w:sz w:val="22"/>
          <w:szCs w:val="22"/>
        </w:rPr>
        <w:t>Subject</w:t>
      </w:r>
      <w:proofErr w:type="spellEnd"/>
      <w:r>
        <w:rPr>
          <w:rFonts w:ascii="Calibri" w:eastAsia="Calibri" w:hAnsi="Calibri" w:cs="Calibri"/>
          <w:b/>
          <w:color w:val="000000"/>
          <w:sz w:val="22"/>
          <w:szCs w:val="22"/>
        </w:rPr>
        <w:t xml:space="preserve"> of the Agreement </w:t>
      </w:r>
    </w:p>
    <w:p w:rsidR="00A40CC9" w:rsidRPr="006B41E7" w:rsidRDefault="00A40CC9" w:rsidP="006A591D">
      <w:pPr>
        <w:numPr>
          <w:ilvl w:val="0"/>
          <w:numId w:val="27"/>
        </w:numPr>
        <w:pBdr>
          <w:top w:val="nil"/>
          <w:left w:val="nil"/>
          <w:bottom w:val="nil"/>
          <w:right w:val="nil"/>
          <w:between w:val="nil"/>
        </w:pBdr>
        <w:tabs>
          <w:tab w:val="left" w:pos="0"/>
        </w:tabs>
        <w:ind w:left="0" w:hanging="567"/>
        <w:jc w:val="both"/>
        <w:rPr>
          <w:rFonts w:asciiTheme="minorHAnsi" w:hAnsiTheme="minorHAnsi"/>
          <w:sz w:val="22"/>
          <w:szCs w:val="22"/>
          <w:lang w:val="en-US"/>
        </w:rPr>
      </w:pPr>
      <w:r w:rsidRPr="006B41E7">
        <w:rPr>
          <w:rFonts w:asciiTheme="minorHAnsi" w:hAnsiTheme="minorHAnsi"/>
          <w:sz w:val="22"/>
          <w:szCs w:val="22"/>
          <w:lang w:val="en-US"/>
        </w:rPr>
        <w:t xml:space="preserve">The subject of the Agreement is the manufacture and delivery by the Contractor of 3. (in words: three) series of the investigational medicinal product (hereinafter referred to as the "Product"), as well as the purchase, batching and labeling of </w:t>
      </w:r>
      <w:proofErr w:type="spellStart"/>
      <w:r w:rsidRPr="006B41E7">
        <w:rPr>
          <w:rFonts w:asciiTheme="minorHAnsi" w:hAnsiTheme="minorHAnsi"/>
          <w:sz w:val="22"/>
          <w:szCs w:val="22"/>
          <w:lang w:val="en-US"/>
        </w:rPr>
        <w:t>NaCl</w:t>
      </w:r>
      <w:proofErr w:type="spellEnd"/>
      <w:r w:rsidRPr="006B41E7">
        <w:rPr>
          <w:rFonts w:asciiTheme="minorHAnsi" w:hAnsiTheme="minorHAnsi"/>
          <w:sz w:val="22"/>
          <w:szCs w:val="22"/>
          <w:lang w:val="en-US"/>
        </w:rPr>
        <w:t xml:space="preserve"> saline, in accordance with the requirements of Good </w:t>
      </w:r>
      <w:r w:rsidRPr="006B41E7">
        <w:rPr>
          <w:rFonts w:asciiTheme="minorHAnsi" w:hAnsiTheme="minorHAnsi"/>
          <w:sz w:val="22"/>
          <w:szCs w:val="22"/>
          <w:lang w:val="en-US"/>
        </w:rPr>
        <w:lastRenderedPageBreak/>
        <w:t xml:space="preserve">Manufacturing Practice, the specification and technological process developed by the Ordering Party, Appendix No. 4 to the </w:t>
      </w:r>
      <w:proofErr w:type="spellStart"/>
      <w:r w:rsidRPr="006B41E7">
        <w:rPr>
          <w:rFonts w:asciiTheme="minorHAnsi" w:hAnsiTheme="minorHAnsi"/>
          <w:sz w:val="22"/>
          <w:szCs w:val="22"/>
          <w:lang w:val="en-US"/>
        </w:rPr>
        <w:t>ToR</w:t>
      </w:r>
      <w:proofErr w:type="spellEnd"/>
      <w:r w:rsidRPr="006B41E7">
        <w:rPr>
          <w:rFonts w:asciiTheme="minorHAnsi" w:hAnsiTheme="minorHAnsi"/>
          <w:sz w:val="22"/>
          <w:szCs w:val="22"/>
          <w:lang w:val="en-US"/>
        </w:rPr>
        <w:t xml:space="preserve"> and the offer submitted in response to the procedure No. </w:t>
      </w:r>
      <w:r w:rsidRPr="006B41E7">
        <w:rPr>
          <w:rFonts w:asciiTheme="minorHAnsi" w:hAnsiTheme="minorHAnsi"/>
          <w:b/>
          <w:sz w:val="22"/>
          <w:szCs w:val="22"/>
          <w:lang w:val="en-US"/>
        </w:rPr>
        <w:t>15/Z/24</w:t>
      </w:r>
      <w:r w:rsidRPr="006B41E7">
        <w:rPr>
          <w:rFonts w:asciiTheme="minorHAnsi" w:hAnsiTheme="minorHAnsi"/>
          <w:sz w:val="22"/>
          <w:szCs w:val="22"/>
          <w:lang w:val="en-US"/>
        </w:rPr>
        <w:t>.</w:t>
      </w:r>
    </w:p>
    <w:p w:rsidR="00A40CC9" w:rsidRPr="006B41E7" w:rsidRDefault="00A40CC9" w:rsidP="006A591D">
      <w:pPr>
        <w:numPr>
          <w:ilvl w:val="0"/>
          <w:numId w:val="27"/>
        </w:numPr>
        <w:pBdr>
          <w:top w:val="nil"/>
          <w:left w:val="nil"/>
          <w:bottom w:val="nil"/>
          <w:right w:val="nil"/>
          <w:between w:val="nil"/>
        </w:pBdr>
        <w:tabs>
          <w:tab w:val="left" w:pos="0"/>
        </w:tabs>
        <w:ind w:left="0" w:hanging="567"/>
        <w:jc w:val="both"/>
        <w:rPr>
          <w:rFonts w:asciiTheme="minorHAnsi" w:hAnsiTheme="minorHAnsi"/>
          <w:sz w:val="22"/>
          <w:szCs w:val="22"/>
          <w:lang w:val="en-US"/>
        </w:rPr>
      </w:pPr>
      <w:r w:rsidRPr="006B41E7">
        <w:rPr>
          <w:rFonts w:asciiTheme="minorHAnsi" w:hAnsiTheme="minorHAnsi"/>
          <w:sz w:val="22"/>
          <w:szCs w:val="22"/>
          <w:lang w:val="en-US"/>
        </w:rPr>
        <w:t>By one series of the Product is meant 1000 ml of the Product. The tested medicinal product will be delivered to the Ordering Party in three batches - 3 x 1000 ml portioned into packages (polyethylene bottles, opaque, sterile tested for compliance with the European Pharmacopoeia) of 5 ml each. Portioned Product packaged in packs of 10 pieces each, labeled in accordance with Regulation 536/2014 and the sample labels provided by the Purchaser.</w:t>
      </w:r>
    </w:p>
    <w:p w:rsidR="00A40CC9" w:rsidRPr="004D7A11" w:rsidRDefault="00A40CC9" w:rsidP="006A591D">
      <w:pPr>
        <w:numPr>
          <w:ilvl w:val="0"/>
          <w:numId w:val="27"/>
        </w:numPr>
        <w:pBdr>
          <w:top w:val="nil"/>
          <w:left w:val="nil"/>
          <w:bottom w:val="nil"/>
          <w:right w:val="nil"/>
          <w:between w:val="nil"/>
        </w:pBdr>
        <w:tabs>
          <w:tab w:val="left" w:pos="0"/>
        </w:tabs>
        <w:ind w:left="0" w:hanging="567"/>
        <w:jc w:val="both"/>
        <w:rPr>
          <w:rFonts w:asciiTheme="minorHAnsi" w:hAnsiTheme="minorHAnsi"/>
          <w:sz w:val="22"/>
          <w:szCs w:val="22"/>
        </w:rPr>
      </w:pPr>
      <w:r w:rsidRPr="004D7A11">
        <w:rPr>
          <w:rFonts w:asciiTheme="minorHAnsi" w:hAnsiTheme="minorHAnsi"/>
          <w:sz w:val="22"/>
          <w:szCs w:val="22"/>
        </w:rPr>
        <w:t xml:space="preserve">The </w:t>
      </w:r>
      <w:proofErr w:type="spellStart"/>
      <w:r w:rsidRPr="004D7A11">
        <w:rPr>
          <w:rFonts w:asciiTheme="minorHAnsi" w:hAnsiTheme="minorHAnsi"/>
          <w:sz w:val="22"/>
          <w:szCs w:val="22"/>
        </w:rPr>
        <w:t>Contractor</w:t>
      </w:r>
      <w:proofErr w:type="spellEnd"/>
      <w:r w:rsidRPr="004D7A11">
        <w:rPr>
          <w:rFonts w:asciiTheme="minorHAnsi" w:hAnsiTheme="minorHAnsi"/>
          <w:sz w:val="22"/>
          <w:szCs w:val="22"/>
        </w:rPr>
        <w:t xml:space="preserve"> </w:t>
      </w:r>
      <w:proofErr w:type="spellStart"/>
      <w:r w:rsidRPr="004D7A11">
        <w:rPr>
          <w:rFonts w:asciiTheme="minorHAnsi" w:hAnsiTheme="minorHAnsi"/>
          <w:sz w:val="22"/>
          <w:szCs w:val="22"/>
        </w:rPr>
        <w:t>represents</w:t>
      </w:r>
      <w:proofErr w:type="spellEnd"/>
      <w:r w:rsidRPr="004D7A11">
        <w:rPr>
          <w:rFonts w:asciiTheme="minorHAnsi" w:hAnsiTheme="minorHAnsi"/>
          <w:sz w:val="22"/>
          <w:szCs w:val="22"/>
        </w:rPr>
        <w:t xml:space="preserve"> </w:t>
      </w:r>
      <w:proofErr w:type="spellStart"/>
      <w:r w:rsidRPr="004D7A11">
        <w:rPr>
          <w:rFonts w:asciiTheme="minorHAnsi" w:hAnsiTheme="minorHAnsi"/>
          <w:sz w:val="22"/>
          <w:szCs w:val="22"/>
        </w:rPr>
        <w:t>that</w:t>
      </w:r>
      <w:proofErr w:type="spellEnd"/>
      <w:r w:rsidRPr="004D7A11">
        <w:rPr>
          <w:rFonts w:asciiTheme="minorHAnsi" w:hAnsiTheme="minorHAnsi"/>
          <w:sz w:val="22"/>
          <w:szCs w:val="22"/>
        </w:rPr>
        <w:t>:</w:t>
      </w:r>
    </w:p>
    <w:p w:rsidR="00A40CC9" w:rsidRPr="004D7A11" w:rsidRDefault="00A40CC9" w:rsidP="006A591D">
      <w:pPr>
        <w:pStyle w:val="Akapitzlist"/>
        <w:numPr>
          <w:ilvl w:val="3"/>
          <w:numId w:val="14"/>
        </w:numPr>
        <w:pBdr>
          <w:top w:val="nil"/>
          <w:left w:val="nil"/>
          <w:bottom w:val="nil"/>
          <w:right w:val="nil"/>
          <w:between w:val="nil"/>
        </w:pBdr>
        <w:tabs>
          <w:tab w:val="left" w:pos="0"/>
        </w:tabs>
        <w:ind w:left="709"/>
        <w:jc w:val="both"/>
        <w:rPr>
          <w:rFonts w:asciiTheme="minorHAnsi" w:hAnsiTheme="minorHAnsi"/>
          <w:sz w:val="22"/>
          <w:szCs w:val="22"/>
        </w:rPr>
      </w:pPr>
      <w:r w:rsidRPr="006B41E7">
        <w:rPr>
          <w:rFonts w:asciiTheme="minorHAnsi" w:hAnsiTheme="minorHAnsi"/>
          <w:sz w:val="22"/>
          <w:szCs w:val="22"/>
          <w:lang w:val="en-US"/>
        </w:rPr>
        <w:t xml:space="preserve">it has a Quality System in place, including an organizational structure, procedures, processes and resources, as well as the activities necessary to ensure that the active substance will meet the expected specification requirements for its quality and purity. </w:t>
      </w:r>
      <w:proofErr w:type="spellStart"/>
      <w:r w:rsidRPr="004D7A11">
        <w:rPr>
          <w:rFonts w:asciiTheme="minorHAnsi" w:hAnsiTheme="minorHAnsi"/>
          <w:sz w:val="22"/>
          <w:szCs w:val="22"/>
        </w:rPr>
        <w:t>All</w:t>
      </w:r>
      <w:proofErr w:type="spellEnd"/>
      <w:r w:rsidRPr="004D7A11">
        <w:rPr>
          <w:rFonts w:asciiTheme="minorHAnsi" w:hAnsiTheme="minorHAnsi"/>
          <w:sz w:val="22"/>
          <w:szCs w:val="22"/>
        </w:rPr>
        <w:t xml:space="preserve"> </w:t>
      </w:r>
      <w:proofErr w:type="spellStart"/>
      <w:r w:rsidRPr="004D7A11">
        <w:rPr>
          <w:rFonts w:asciiTheme="minorHAnsi" w:hAnsiTheme="minorHAnsi"/>
          <w:sz w:val="22"/>
          <w:szCs w:val="22"/>
        </w:rPr>
        <w:t>quality</w:t>
      </w:r>
      <w:proofErr w:type="spellEnd"/>
      <w:r w:rsidRPr="004D7A11">
        <w:rPr>
          <w:rFonts w:asciiTheme="minorHAnsi" w:hAnsiTheme="minorHAnsi"/>
          <w:sz w:val="22"/>
          <w:szCs w:val="22"/>
        </w:rPr>
        <w:t xml:space="preserve"> </w:t>
      </w:r>
      <w:proofErr w:type="spellStart"/>
      <w:r w:rsidRPr="004D7A11">
        <w:rPr>
          <w:rFonts w:asciiTheme="minorHAnsi" w:hAnsiTheme="minorHAnsi"/>
          <w:sz w:val="22"/>
          <w:szCs w:val="22"/>
        </w:rPr>
        <w:t>activities</w:t>
      </w:r>
      <w:proofErr w:type="spellEnd"/>
      <w:r w:rsidRPr="004D7A11">
        <w:rPr>
          <w:rFonts w:asciiTheme="minorHAnsi" w:hAnsiTheme="minorHAnsi"/>
          <w:sz w:val="22"/>
          <w:szCs w:val="22"/>
        </w:rPr>
        <w:t xml:space="preserve"> </w:t>
      </w:r>
      <w:proofErr w:type="spellStart"/>
      <w:r w:rsidRPr="004D7A11">
        <w:rPr>
          <w:rFonts w:asciiTheme="minorHAnsi" w:hAnsiTheme="minorHAnsi"/>
          <w:sz w:val="22"/>
          <w:szCs w:val="22"/>
        </w:rPr>
        <w:t>are</w:t>
      </w:r>
      <w:proofErr w:type="spellEnd"/>
      <w:r w:rsidRPr="004D7A11">
        <w:rPr>
          <w:rFonts w:asciiTheme="minorHAnsi" w:hAnsiTheme="minorHAnsi"/>
          <w:sz w:val="22"/>
          <w:szCs w:val="22"/>
        </w:rPr>
        <w:t xml:space="preserve"> </w:t>
      </w:r>
      <w:proofErr w:type="spellStart"/>
      <w:r w:rsidRPr="004D7A11">
        <w:rPr>
          <w:rFonts w:asciiTheme="minorHAnsi" w:hAnsiTheme="minorHAnsi"/>
          <w:sz w:val="22"/>
          <w:szCs w:val="22"/>
        </w:rPr>
        <w:t>defined</w:t>
      </w:r>
      <w:proofErr w:type="spellEnd"/>
      <w:r w:rsidRPr="004D7A11">
        <w:rPr>
          <w:rFonts w:asciiTheme="minorHAnsi" w:hAnsiTheme="minorHAnsi"/>
          <w:sz w:val="22"/>
          <w:szCs w:val="22"/>
        </w:rPr>
        <w:t xml:space="preserve"> and </w:t>
      </w:r>
      <w:proofErr w:type="spellStart"/>
      <w:r w:rsidRPr="004D7A11">
        <w:rPr>
          <w:rFonts w:asciiTheme="minorHAnsi" w:hAnsiTheme="minorHAnsi"/>
          <w:sz w:val="22"/>
          <w:szCs w:val="22"/>
        </w:rPr>
        <w:t>documented</w:t>
      </w:r>
      <w:proofErr w:type="spellEnd"/>
      <w:r w:rsidRPr="004D7A11">
        <w:rPr>
          <w:rFonts w:asciiTheme="minorHAnsi" w:hAnsiTheme="minorHAnsi"/>
          <w:sz w:val="22"/>
          <w:szCs w:val="22"/>
        </w:rPr>
        <w:t>;</w:t>
      </w:r>
    </w:p>
    <w:p w:rsidR="00A40CC9" w:rsidRPr="006B41E7" w:rsidRDefault="00A40CC9" w:rsidP="006A591D">
      <w:pPr>
        <w:pStyle w:val="Akapitzlist"/>
        <w:numPr>
          <w:ilvl w:val="3"/>
          <w:numId w:val="14"/>
        </w:numPr>
        <w:pBdr>
          <w:top w:val="nil"/>
          <w:left w:val="nil"/>
          <w:bottom w:val="nil"/>
          <w:right w:val="nil"/>
          <w:between w:val="nil"/>
        </w:pBdr>
        <w:tabs>
          <w:tab w:val="left" w:pos="0"/>
        </w:tabs>
        <w:ind w:left="709"/>
        <w:jc w:val="both"/>
        <w:rPr>
          <w:rFonts w:asciiTheme="minorHAnsi" w:hAnsiTheme="minorHAnsi"/>
          <w:sz w:val="22"/>
          <w:szCs w:val="22"/>
          <w:lang w:val="en-US"/>
        </w:rPr>
      </w:pPr>
      <w:r w:rsidRPr="006B41E7">
        <w:rPr>
          <w:rFonts w:asciiTheme="minorHAnsi" w:hAnsiTheme="minorHAnsi"/>
          <w:sz w:val="22"/>
          <w:szCs w:val="22"/>
          <w:lang w:val="en-US"/>
        </w:rPr>
        <w:t>has developed and applies hygiene maintenance programs, in particular, procedures for controlling the health, hygiene and work clothes of employees.</w:t>
      </w:r>
    </w:p>
    <w:p w:rsidR="00A40CC9" w:rsidRPr="006B41E7" w:rsidRDefault="00A40CC9" w:rsidP="006A591D">
      <w:pPr>
        <w:pStyle w:val="Akapitzlist"/>
        <w:numPr>
          <w:ilvl w:val="0"/>
          <w:numId w:val="27"/>
        </w:numPr>
        <w:pBdr>
          <w:top w:val="nil"/>
          <w:left w:val="nil"/>
          <w:bottom w:val="nil"/>
          <w:right w:val="nil"/>
          <w:between w:val="nil"/>
        </w:pBdr>
        <w:ind w:left="0" w:hanging="567"/>
        <w:jc w:val="both"/>
        <w:rPr>
          <w:rFonts w:asciiTheme="minorHAnsi" w:hAnsiTheme="minorHAnsi"/>
          <w:color w:val="000000"/>
          <w:sz w:val="22"/>
          <w:szCs w:val="22"/>
          <w:lang w:val="en-US"/>
        </w:rPr>
      </w:pPr>
      <w:r w:rsidRPr="006B41E7">
        <w:rPr>
          <w:rFonts w:asciiTheme="minorHAnsi" w:hAnsiTheme="minorHAnsi"/>
          <w:color w:val="000000"/>
          <w:sz w:val="22"/>
          <w:szCs w:val="22"/>
          <w:lang w:val="en-US"/>
        </w:rPr>
        <w:t>In particular, the Contractor shall:</w:t>
      </w:r>
    </w:p>
    <w:p w:rsidR="00A40CC9" w:rsidRPr="006B41E7" w:rsidRDefault="00A40CC9" w:rsidP="006A591D">
      <w:pPr>
        <w:pStyle w:val="Akapitzlist"/>
        <w:numPr>
          <w:ilvl w:val="0"/>
          <w:numId w:val="4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provide, within 30 days from the date of signing the Agreement, a manufacturing permit for the investigational medicinal product. The Ordering Party shall have the right to withhold payment of the advance invoice until the Contractor provides the aforementioned permit;</w:t>
      </w:r>
    </w:p>
    <w:p w:rsidR="00A40CC9" w:rsidRPr="006B41E7" w:rsidRDefault="00A40CC9" w:rsidP="006A591D">
      <w:pPr>
        <w:pStyle w:val="Akapitzlist"/>
        <w:numPr>
          <w:ilvl w:val="0"/>
          <w:numId w:val="4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purchase, as part of the contractual remuneration, all materials, including reagents, necessary for the manufacture of the Product, having the properties necessary for the manufacture of the Product;</w:t>
      </w:r>
    </w:p>
    <w:p w:rsidR="00A40CC9" w:rsidRPr="006B41E7" w:rsidRDefault="00A40CC9" w:rsidP="006A591D">
      <w:pPr>
        <w:pStyle w:val="Akapitzlist"/>
        <w:numPr>
          <w:ilvl w:val="0"/>
          <w:numId w:val="4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manufacture the Product at the Site;</w:t>
      </w:r>
    </w:p>
    <w:p w:rsidR="00A40CC9" w:rsidRPr="006B41E7" w:rsidRDefault="00A40CC9" w:rsidP="006A591D">
      <w:pPr>
        <w:pStyle w:val="Akapitzlist"/>
        <w:numPr>
          <w:ilvl w:val="0"/>
          <w:numId w:val="4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to direct only qualified personnel for the execution of the Contract, with practical experience that allows the Product to be manufactured correctly and in accordance with the Ordering Party's needs, including the provision of a Qualified Person with the qualifications referred to in Article 39 paragraph 5 item 2 of the Pharmaceutical Law, whose data will be provided to the Ordering Party;</w:t>
      </w:r>
    </w:p>
    <w:p w:rsidR="00A40CC9" w:rsidRPr="006B41E7" w:rsidRDefault="00A40CC9" w:rsidP="006A591D">
      <w:pPr>
        <w:pStyle w:val="Akapitzlist"/>
        <w:numPr>
          <w:ilvl w:val="0"/>
          <w:numId w:val="4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to provide the personnel assigned to the execution of the contract with all equipment and work clothes ensuring safety in the execution of the Contract;</w:t>
      </w:r>
    </w:p>
    <w:p w:rsidR="00A40CC9" w:rsidRPr="006B41E7" w:rsidRDefault="00A40CC9" w:rsidP="006A591D">
      <w:pPr>
        <w:pStyle w:val="Akapitzlist"/>
        <w:numPr>
          <w:ilvl w:val="0"/>
          <w:numId w:val="4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prepare documentation in accordance with Regulation 536/2014, including IMPD (within the scope of the Contractor's responsibilities) and submit it simultaneously with the Product series;</w:t>
      </w:r>
    </w:p>
    <w:p w:rsidR="00A40CC9" w:rsidRPr="006B41E7" w:rsidRDefault="00A40CC9" w:rsidP="006A591D">
      <w:pPr>
        <w:pStyle w:val="Akapitzlist"/>
        <w:numPr>
          <w:ilvl w:val="0"/>
          <w:numId w:val="4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prepare and deliver to the Ordering Party, together with the Product series to be delivered, the necessary documentation for each Product series, including: batch release certificates, certificates of analysis, quality control protocols, and all required documents necessary for the administration of the manufactured medicinal products in the clinical trial;</w:t>
      </w:r>
    </w:p>
    <w:p w:rsidR="00A40CC9" w:rsidRPr="006B41E7" w:rsidRDefault="00A40CC9" w:rsidP="006A591D">
      <w:pPr>
        <w:pStyle w:val="Akapitzlist"/>
        <w:numPr>
          <w:ilvl w:val="0"/>
          <w:numId w:val="4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to allow inspection by the competent inspection authorities and to cooperate with the Contracting Authority in this regard, including to inform the Contracting Authority about the inspection carried out at the Contractor's premises in connection with the manufacturing of the Product;</w:t>
      </w:r>
    </w:p>
    <w:p w:rsidR="00A40CC9" w:rsidRPr="006B41E7" w:rsidRDefault="00A40CC9" w:rsidP="006A591D">
      <w:pPr>
        <w:pStyle w:val="Akapitzlist"/>
        <w:numPr>
          <w:ilvl w:val="0"/>
          <w:numId w:val="4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not to make unauthorized changes during the manufacturing process in relation to those arising in particular from the Product specifications and the terms of the Contract, which may adversely affect the quality of the commissioned activities and the quality of the Product;</w:t>
      </w:r>
    </w:p>
    <w:p w:rsidR="00A40CC9" w:rsidRPr="006B41E7" w:rsidRDefault="00A40CC9" w:rsidP="006A591D">
      <w:pPr>
        <w:pStyle w:val="Akapitzlist"/>
        <w:numPr>
          <w:ilvl w:val="0"/>
          <w:numId w:val="4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to keep the Ordering Party informed of the occurrence of any irregularities related to the execution of the Contract, with the proviso that failure to inform the Ordering Party in time to prevent the harmful effects resulting from irregularities identified by the Contractor will result in the Contractor being held liable for the damage, regardless of the type of damage;</w:t>
      </w:r>
    </w:p>
    <w:p w:rsidR="00A40CC9" w:rsidRPr="006B41E7" w:rsidRDefault="00A40CC9" w:rsidP="006A591D">
      <w:pPr>
        <w:pStyle w:val="Akapitzlist"/>
        <w:numPr>
          <w:ilvl w:val="0"/>
          <w:numId w:val="4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archiving documentation related to the execution of the Contract for a period of at least 5 years from the date of termination of this Contract;</w:t>
      </w:r>
    </w:p>
    <w:p w:rsidR="00A40CC9" w:rsidRPr="006B41E7" w:rsidRDefault="00A40CC9" w:rsidP="006A591D">
      <w:pPr>
        <w:pStyle w:val="Akapitzlist"/>
        <w:numPr>
          <w:ilvl w:val="0"/>
          <w:numId w:val="4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 xml:space="preserve">packaging of the subject matter of the contract (investigational drug product and </w:t>
      </w:r>
      <w:proofErr w:type="spellStart"/>
      <w:r w:rsidRPr="006B41E7">
        <w:rPr>
          <w:rFonts w:asciiTheme="minorHAnsi" w:hAnsiTheme="minorHAnsi"/>
          <w:color w:val="000000"/>
          <w:sz w:val="22"/>
          <w:szCs w:val="22"/>
          <w:lang w:val="en-US"/>
        </w:rPr>
        <w:t>NaCl</w:t>
      </w:r>
      <w:proofErr w:type="spellEnd"/>
      <w:r w:rsidRPr="006B41E7">
        <w:rPr>
          <w:rFonts w:asciiTheme="minorHAnsi" w:hAnsiTheme="minorHAnsi"/>
          <w:color w:val="000000"/>
          <w:sz w:val="22"/>
          <w:szCs w:val="22"/>
          <w:lang w:val="en-US"/>
        </w:rPr>
        <w:t>) as follows:</w:t>
      </w:r>
    </w:p>
    <w:p w:rsidR="00A40CC9" w:rsidRPr="006B41E7" w:rsidRDefault="00A40CC9" w:rsidP="006A591D">
      <w:pPr>
        <w:pStyle w:val="Akapitzlist"/>
        <w:numPr>
          <w:ilvl w:val="1"/>
          <w:numId w:val="16"/>
        </w:numPr>
        <w:spacing w:after="36"/>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lastRenderedPageBreak/>
        <w:t>5 ml portions of the Product (of the concentration specified in the specifications provided upon signing of the Confidentiality Agreement) - portioned in 5 ml opaque sterile polyethylene bottles, tested for compliance with the requirements of the European Pharmacopoeia, in the quantity of 600 pcs.</w:t>
      </w:r>
    </w:p>
    <w:p w:rsidR="00A40CC9" w:rsidRPr="006B41E7" w:rsidRDefault="00A40CC9" w:rsidP="006A591D">
      <w:pPr>
        <w:pStyle w:val="Akapitzlist"/>
        <w:numPr>
          <w:ilvl w:val="1"/>
          <w:numId w:val="16"/>
        </w:numPr>
        <w:spacing w:after="36"/>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Saline (</w:t>
      </w:r>
      <w:proofErr w:type="spellStart"/>
      <w:r w:rsidRPr="006B41E7">
        <w:rPr>
          <w:rFonts w:asciiTheme="minorHAnsi" w:eastAsia="Calibri" w:hAnsiTheme="minorHAnsi" w:cs="Calibri"/>
          <w:sz w:val="22"/>
          <w:szCs w:val="22"/>
          <w:lang w:val="en-US"/>
        </w:rPr>
        <w:t>NaCl</w:t>
      </w:r>
      <w:proofErr w:type="spellEnd"/>
      <w:r w:rsidRPr="006B41E7">
        <w:rPr>
          <w:rFonts w:asciiTheme="minorHAnsi" w:eastAsia="Calibri" w:hAnsiTheme="minorHAnsi" w:cs="Calibri"/>
          <w:sz w:val="22"/>
          <w:szCs w:val="22"/>
          <w:lang w:val="en-US"/>
        </w:rPr>
        <w:t xml:space="preserve">) purchased in GMP-standard bulk packaging - portioned in 5 ml opaque sterile polyethylene bottles (identical to the Product), tested for compliance with the requirements of the European Pharmacopoeia, in a quantity of 200 pcs. </w:t>
      </w:r>
    </w:p>
    <w:p w:rsidR="00A40CC9" w:rsidRPr="004D7A11" w:rsidRDefault="00A40CC9" w:rsidP="00A40CC9">
      <w:pPr>
        <w:spacing w:after="36"/>
        <w:jc w:val="both"/>
        <w:rPr>
          <w:rFonts w:asciiTheme="minorHAnsi" w:eastAsia="Calibri" w:hAnsiTheme="minorHAnsi" w:cs="Calibri"/>
          <w:sz w:val="22"/>
          <w:szCs w:val="22"/>
        </w:rPr>
      </w:pPr>
      <w:r w:rsidRPr="004D7A11">
        <w:rPr>
          <w:rFonts w:asciiTheme="minorHAnsi" w:eastAsia="Calibri" w:hAnsiTheme="minorHAnsi" w:cs="Calibri"/>
          <w:sz w:val="22"/>
          <w:szCs w:val="22"/>
        </w:rPr>
        <w:t xml:space="preserve">Method of </w:t>
      </w:r>
      <w:proofErr w:type="spellStart"/>
      <w:r w:rsidRPr="004D7A11">
        <w:rPr>
          <w:rFonts w:asciiTheme="minorHAnsi" w:eastAsia="Calibri" w:hAnsiTheme="minorHAnsi" w:cs="Calibri"/>
          <w:sz w:val="22"/>
          <w:szCs w:val="22"/>
        </w:rPr>
        <w:t>packaging</w:t>
      </w:r>
      <w:proofErr w:type="spellEnd"/>
      <w:r w:rsidRPr="004D7A11">
        <w:rPr>
          <w:rFonts w:asciiTheme="minorHAnsi" w:eastAsia="Calibri" w:hAnsiTheme="minorHAnsi" w:cs="Calibri"/>
          <w:sz w:val="22"/>
          <w:szCs w:val="22"/>
        </w:rPr>
        <w:t xml:space="preserve">: </w:t>
      </w:r>
    </w:p>
    <w:p w:rsidR="00A40CC9" w:rsidRPr="006B41E7" w:rsidRDefault="00A40CC9" w:rsidP="006A591D">
      <w:pPr>
        <w:pStyle w:val="Akapitzlist"/>
        <w:numPr>
          <w:ilvl w:val="1"/>
          <w:numId w:val="22"/>
        </w:numPr>
        <w:spacing w:after="36"/>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5 ml portions of the Product (labeled), each packed in a separate outer master carton (labeled), which should be secured with a seal sticker. The above should be packed collectively in 10 pieces in a bulk box with the appropriate label and information about the Product No. and the number of pieces in the package.</w:t>
      </w:r>
    </w:p>
    <w:p w:rsidR="00A40CC9" w:rsidRPr="006B41E7" w:rsidRDefault="00A40CC9" w:rsidP="006A591D">
      <w:pPr>
        <w:pStyle w:val="Akapitzlist"/>
        <w:numPr>
          <w:ilvl w:val="1"/>
          <w:numId w:val="22"/>
        </w:numPr>
        <w:spacing w:after="36"/>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5 ml portions of saline (labeled), each packaged in a separate outer master carton (labeled), which should be secured with a seal sticker. The above should be packaged collectively in 10 pieces in a bulk box with the appropriate label and information about the number of saline and the number of pieces in the package</w:t>
      </w:r>
    </w:p>
    <w:p w:rsidR="004D7A11" w:rsidRPr="006B41E7" w:rsidRDefault="00A40CC9" w:rsidP="006A591D">
      <w:pPr>
        <w:numPr>
          <w:ilvl w:val="0"/>
          <w:numId w:val="27"/>
        </w:numPr>
        <w:ind w:left="0" w:hanging="567"/>
        <w:jc w:val="both"/>
        <w:rPr>
          <w:rFonts w:asciiTheme="minorHAnsi" w:hAnsiTheme="minorHAnsi"/>
          <w:sz w:val="22"/>
          <w:szCs w:val="22"/>
          <w:lang w:val="en-US"/>
        </w:rPr>
      </w:pPr>
      <w:r w:rsidRPr="006B41E7">
        <w:rPr>
          <w:rFonts w:asciiTheme="minorHAnsi" w:hAnsiTheme="minorHAnsi"/>
          <w:sz w:val="22"/>
          <w:szCs w:val="22"/>
          <w:lang w:val="en-US"/>
        </w:rPr>
        <w:t>place of performance of the subject of the contract: the Contractor's headquarters/laboratory, with transportation to the Ordering Party's premises, if the Ordering Party does not specify another place of delivery.</w:t>
      </w:r>
    </w:p>
    <w:p w:rsidR="004D7A11" w:rsidRPr="006B41E7" w:rsidRDefault="00A40CC9" w:rsidP="006A591D">
      <w:pPr>
        <w:numPr>
          <w:ilvl w:val="0"/>
          <w:numId w:val="27"/>
        </w:numPr>
        <w:ind w:left="0" w:hanging="567"/>
        <w:jc w:val="both"/>
        <w:rPr>
          <w:rFonts w:asciiTheme="minorHAnsi" w:hAnsiTheme="minorHAnsi"/>
          <w:sz w:val="22"/>
          <w:szCs w:val="22"/>
          <w:lang w:val="en-US"/>
        </w:rPr>
      </w:pPr>
      <w:r w:rsidRPr="006B41E7">
        <w:rPr>
          <w:rFonts w:asciiTheme="minorHAnsi" w:hAnsiTheme="minorHAnsi"/>
          <w:sz w:val="22"/>
          <w:szCs w:val="22"/>
          <w:lang w:val="en-US"/>
        </w:rPr>
        <w:t xml:space="preserve">All arrangements and changes related to manufacturing activities, including any changes in technical arrangements, must comply with the law and with the requirements of the marketing authorization for the product, if applicable. </w:t>
      </w:r>
    </w:p>
    <w:p w:rsidR="00A40CC9" w:rsidRPr="006B41E7" w:rsidRDefault="00A40CC9" w:rsidP="006A591D">
      <w:pPr>
        <w:numPr>
          <w:ilvl w:val="0"/>
          <w:numId w:val="27"/>
        </w:numPr>
        <w:ind w:left="0" w:hanging="567"/>
        <w:jc w:val="both"/>
        <w:rPr>
          <w:rFonts w:asciiTheme="minorHAnsi" w:hAnsiTheme="minorHAnsi"/>
          <w:sz w:val="22"/>
          <w:szCs w:val="22"/>
          <w:lang w:val="en-US"/>
        </w:rPr>
      </w:pPr>
      <w:r w:rsidRPr="006B41E7">
        <w:rPr>
          <w:rFonts w:asciiTheme="minorHAnsi" w:hAnsiTheme="minorHAnsi"/>
          <w:sz w:val="22"/>
          <w:szCs w:val="22"/>
          <w:lang w:val="en-US"/>
        </w:rPr>
        <w:t>If the need for the changes referred to in paragraph 6 is identified, the Contractor shall approach the Contracting Authority, which will decide whether to introduce them or refuse to do so. In the case of introduction of changes, the Contractor's remuneration may be reduced or increased if the Ordering Party confirms that the changes may involve an increase or decrease in the costs incurred by the Contractor in connection with the execution of the Contract. The increase in remuneration due to the introduction of changes will not exceed 10% of the total gross contractual remuneration.</w:t>
      </w:r>
    </w:p>
    <w:p w:rsidR="004D7A11" w:rsidRPr="006B41E7" w:rsidRDefault="004D7A11" w:rsidP="006A591D">
      <w:pPr>
        <w:numPr>
          <w:ilvl w:val="0"/>
          <w:numId w:val="27"/>
        </w:numPr>
        <w:ind w:left="0" w:hanging="567"/>
        <w:jc w:val="both"/>
        <w:rPr>
          <w:rFonts w:asciiTheme="minorHAnsi" w:hAnsiTheme="minorHAnsi"/>
          <w:sz w:val="22"/>
          <w:szCs w:val="22"/>
          <w:lang w:val="en-US"/>
        </w:rPr>
      </w:pPr>
      <w:r w:rsidRPr="006B41E7">
        <w:rPr>
          <w:rFonts w:asciiTheme="minorHAnsi" w:hAnsiTheme="minorHAnsi"/>
          <w:sz w:val="22"/>
          <w:szCs w:val="22"/>
          <w:lang w:val="en-US"/>
        </w:rPr>
        <w:t>The Ordering Party undertakes to:</w:t>
      </w:r>
    </w:p>
    <w:p w:rsidR="004D7A11" w:rsidRPr="006B41E7" w:rsidRDefault="004D7A11" w:rsidP="006A591D">
      <w:pPr>
        <w:pStyle w:val="Akapitzlist"/>
        <w:numPr>
          <w:ilvl w:val="0"/>
          <w:numId w:val="43"/>
        </w:numPr>
        <w:jc w:val="both"/>
        <w:rPr>
          <w:rFonts w:asciiTheme="minorHAnsi" w:hAnsiTheme="minorHAnsi"/>
          <w:sz w:val="22"/>
          <w:szCs w:val="22"/>
          <w:lang w:val="en-US"/>
        </w:rPr>
      </w:pPr>
      <w:r w:rsidRPr="006B41E7">
        <w:rPr>
          <w:rFonts w:asciiTheme="minorHAnsi" w:hAnsiTheme="minorHAnsi"/>
          <w:sz w:val="22"/>
          <w:szCs w:val="22"/>
          <w:lang w:val="en-US"/>
        </w:rPr>
        <w:t>to provide the Contractor with all necessary information for the manufacture of the Product and preparation of documentation;</w:t>
      </w:r>
    </w:p>
    <w:p w:rsidR="004D7A11" w:rsidRPr="006B41E7" w:rsidRDefault="004D7A11" w:rsidP="006A591D">
      <w:pPr>
        <w:pStyle w:val="Akapitzlist"/>
        <w:numPr>
          <w:ilvl w:val="0"/>
          <w:numId w:val="43"/>
        </w:numPr>
        <w:jc w:val="both"/>
        <w:rPr>
          <w:rFonts w:asciiTheme="minorHAnsi" w:hAnsiTheme="minorHAnsi"/>
          <w:sz w:val="22"/>
          <w:szCs w:val="22"/>
          <w:lang w:val="en-US"/>
        </w:rPr>
      </w:pPr>
      <w:r w:rsidRPr="006B41E7">
        <w:rPr>
          <w:rFonts w:asciiTheme="minorHAnsi" w:hAnsiTheme="minorHAnsi"/>
          <w:sz w:val="22"/>
          <w:szCs w:val="22"/>
          <w:lang w:val="en-US"/>
        </w:rPr>
        <w:t>to send the Contractor samples of all labels within 30 days from the date of sending the authorization referred to in § 1.2.4 of the Agreement.</w:t>
      </w:r>
    </w:p>
    <w:p w:rsidR="004D7A11" w:rsidRPr="006B41E7" w:rsidRDefault="004D7A11" w:rsidP="006A591D">
      <w:pPr>
        <w:pStyle w:val="Akapitzlist"/>
        <w:numPr>
          <w:ilvl w:val="0"/>
          <w:numId w:val="27"/>
        </w:numPr>
        <w:pBdr>
          <w:top w:val="nil"/>
          <w:left w:val="nil"/>
          <w:bottom w:val="nil"/>
          <w:right w:val="nil"/>
          <w:between w:val="nil"/>
        </w:pBdr>
        <w:ind w:left="0" w:hanging="567"/>
        <w:jc w:val="both"/>
        <w:rPr>
          <w:rFonts w:asciiTheme="minorHAnsi" w:hAnsiTheme="minorHAnsi"/>
          <w:color w:val="000000"/>
          <w:sz w:val="22"/>
          <w:szCs w:val="22"/>
          <w:highlight w:val="white"/>
          <w:lang w:val="en-US"/>
        </w:rPr>
      </w:pPr>
      <w:r w:rsidRPr="006B41E7">
        <w:rPr>
          <w:rFonts w:asciiTheme="minorHAnsi" w:eastAsia="Calibri" w:hAnsiTheme="minorHAnsi" w:cs="Calibri"/>
          <w:color w:val="000000"/>
          <w:sz w:val="22"/>
          <w:szCs w:val="22"/>
          <w:lang w:val="en-US"/>
        </w:rPr>
        <w:t>The Ordering Party shall have the right not to perform the entire Subject of the Contract, and the Contractor shall have no claims against the Ordering Party on this account.</w:t>
      </w:r>
    </w:p>
    <w:p w:rsidR="004D7A11" w:rsidRPr="006B41E7" w:rsidRDefault="004D7A11" w:rsidP="006A591D">
      <w:pPr>
        <w:pStyle w:val="Akapitzlist"/>
        <w:numPr>
          <w:ilvl w:val="0"/>
          <w:numId w:val="27"/>
        </w:numPr>
        <w:pBdr>
          <w:top w:val="nil"/>
          <w:left w:val="nil"/>
          <w:bottom w:val="nil"/>
          <w:right w:val="nil"/>
          <w:between w:val="nil"/>
        </w:pBdr>
        <w:ind w:left="0" w:hanging="567"/>
        <w:jc w:val="both"/>
        <w:rPr>
          <w:rFonts w:asciiTheme="minorHAnsi" w:hAnsiTheme="minorHAnsi"/>
          <w:color w:val="000000"/>
          <w:sz w:val="22"/>
          <w:szCs w:val="22"/>
          <w:highlight w:val="white"/>
          <w:lang w:val="en-US"/>
        </w:rPr>
      </w:pPr>
      <w:r w:rsidRPr="006B41E7">
        <w:rPr>
          <w:rFonts w:asciiTheme="minorHAnsi" w:eastAsia="Calibri" w:hAnsiTheme="minorHAnsi" w:cs="Calibri"/>
          <w:sz w:val="22"/>
          <w:szCs w:val="22"/>
          <w:lang w:val="en-US"/>
        </w:rPr>
        <w:t>T</w:t>
      </w:r>
      <w:r w:rsidRPr="006B41E7">
        <w:rPr>
          <w:rFonts w:asciiTheme="minorHAnsi" w:hAnsiTheme="minorHAnsi"/>
          <w:color w:val="000000"/>
          <w:sz w:val="22"/>
          <w:szCs w:val="22"/>
          <w:lang w:val="en-US"/>
        </w:rPr>
        <w:t>he Contractor undertakes to inform the Contracting Authority of receipt/non-receipt of the permit referred to in § 1.4.2 of the Agreement, no later than 3 days from the date of receipt of information in this regard.</w:t>
      </w:r>
    </w:p>
    <w:p w:rsidR="004D7A11" w:rsidRPr="006B41E7" w:rsidRDefault="004D7A11" w:rsidP="006A591D">
      <w:pPr>
        <w:pStyle w:val="Akapitzlist"/>
        <w:numPr>
          <w:ilvl w:val="0"/>
          <w:numId w:val="27"/>
        </w:numPr>
        <w:pBdr>
          <w:top w:val="nil"/>
          <w:left w:val="nil"/>
          <w:bottom w:val="nil"/>
          <w:right w:val="nil"/>
          <w:between w:val="nil"/>
        </w:pBdr>
        <w:ind w:left="0" w:hanging="567"/>
        <w:jc w:val="both"/>
        <w:rPr>
          <w:rFonts w:asciiTheme="minorHAnsi" w:hAnsiTheme="minorHAnsi"/>
          <w:color w:val="000000"/>
          <w:sz w:val="22"/>
          <w:szCs w:val="22"/>
          <w:highlight w:val="white"/>
          <w:lang w:val="en-US"/>
        </w:rPr>
      </w:pPr>
      <w:r w:rsidRPr="006B41E7">
        <w:rPr>
          <w:rFonts w:asciiTheme="minorHAnsi" w:hAnsiTheme="minorHAnsi"/>
          <w:color w:val="000000"/>
          <w:sz w:val="22"/>
          <w:szCs w:val="22"/>
          <w:lang w:val="en-US"/>
        </w:rPr>
        <w:t>In the case of lack of further possibility of execution of the Contract by persons indicated at the stage of the procurement proceedings, the Contractor shall be obliged to inform the Contracting Authority of this circumstance in each case, provide the data of persons who will be directed to execute the Contract instead, and demonstrate that they have competence and experience not inferior to those replaced. The Contractor shall not be entitled to outsource any activities under this Contract until the approval of the Contracting Authority has been obtained.</w:t>
      </w:r>
    </w:p>
    <w:p w:rsidR="004D7A11" w:rsidRPr="006B41E7" w:rsidRDefault="004D7A11" w:rsidP="006A591D">
      <w:pPr>
        <w:pStyle w:val="Akapitzlist"/>
        <w:numPr>
          <w:ilvl w:val="0"/>
          <w:numId w:val="27"/>
        </w:numPr>
        <w:pBdr>
          <w:top w:val="nil"/>
          <w:left w:val="nil"/>
          <w:bottom w:val="nil"/>
          <w:right w:val="nil"/>
          <w:between w:val="nil"/>
        </w:pBdr>
        <w:ind w:left="0" w:hanging="567"/>
        <w:jc w:val="both"/>
        <w:rPr>
          <w:rFonts w:asciiTheme="minorHAnsi" w:hAnsiTheme="minorHAnsi"/>
          <w:color w:val="000000"/>
          <w:sz w:val="22"/>
          <w:szCs w:val="22"/>
          <w:highlight w:val="white"/>
          <w:lang w:val="en-US"/>
        </w:rPr>
      </w:pPr>
      <w:r w:rsidRPr="006B41E7">
        <w:rPr>
          <w:rFonts w:asciiTheme="minorHAnsi" w:hAnsiTheme="minorHAnsi"/>
          <w:color w:val="000000"/>
          <w:sz w:val="22"/>
          <w:szCs w:val="22"/>
          <w:lang w:val="en-US"/>
        </w:rPr>
        <w:t>The person responsible for the implementation of the Agreement:</w:t>
      </w:r>
    </w:p>
    <w:p w:rsidR="004D7A11" w:rsidRPr="006B41E7" w:rsidRDefault="004D7A11" w:rsidP="006A591D">
      <w:pPr>
        <w:pStyle w:val="Akapitzlist"/>
        <w:numPr>
          <w:ilvl w:val="0"/>
          <w:numId w:val="44"/>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on the side of the Ordering Party: ....................., email: .............</w:t>
      </w:r>
    </w:p>
    <w:p w:rsidR="004D7A11" w:rsidRPr="006B41E7" w:rsidRDefault="004D7A11" w:rsidP="006A591D">
      <w:pPr>
        <w:pStyle w:val="Akapitzlist"/>
        <w:numPr>
          <w:ilvl w:val="0"/>
          <w:numId w:val="44"/>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on the side of the Contractor: ......................., email: ................</w:t>
      </w:r>
    </w:p>
    <w:p w:rsidR="004D7A11" w:rsidRPr="006B41E7" w:rsidRDefault="004D7A11" w:rsidP="004D7A11">
      <w:pPr>
        <w:pBdr>
          <w:top w:val="nil"/>
          <w:left w:val="nil"/>
          <w:bottom w:val="nil"/>
          <w:right w:val="nil"/>
          <w:between w:val="nil"/>
        </w:pBdr>
        <w:jc w:val="both"/>
        <w:rPr>
          <w:rFonts w:asciiTheme="minorHAnsi" w:hAnsiTheme="minorHAnsi"/>
          <w:color w:val="000000"/>
          <w:sz w:val="22"/>
          <w:szCs w:val="22"/>
          <w:highlight w:val="white"/>
          <w:lang w:val="en-US"/>
        </w:rPr>
      </w:pPr>
      <w:r w:rsidRPr="006B41E7">
        <w:rPr>
          <w:rFonts w:asciiTheme="minorHAnsi" w:hAnsiTheme="minorHAnsi"/>
          <w:color w:val="000000"/>
          <w:sz w:val="22"/>
          <w:szCs w:val="22"/>
          <w:lang w:val="en-US"/>
        </w:rPr>
        <w:t>The change by the Parties of the persons appointed in accordance with paragraph 3 does not require the conclusion of an annex, but the Parties undertake to inform each other about the changes of the responsible persons.</w:t>
      </w:r>
    </w:p>
    <w:p w:rsidR="00092319" w:rsidRPr="006B41E7" w:rsidRDefault="00092319">
      <w:pPr>
        <w:pBdr>
          <w:top w:val="nil"/>
          <w:left w:val="nil"/>
          <w:bottom w:val="nil"/>
          <w:right w:val="nil"/>
          <w:between w:val="nil"/>
        </w:pBdr>
        <w:jc w:val="both"/>
        <w:rPr>
          <w:rFonts w:ascii="Calibri" w:eastAsia="Calibri" w:hAnsi="Calibri" w:cs="Calibri"/>
          <w:sz w:val="22"/>
          <w:szCs w:val="22"/>
          <w:highlight w:val="yellow"/>
          <w:lang w:val="en-US"/>
        </w:rPr>
      </w:pPr>
    </w:p>
    <w:p w:rsidR="00092319" w:rsidRPr="006B41E7" w:rsidRDefault="00443F5A">
      <w:pPr>
        <w:pBdr>
          <w:top w:val="nil"/>
          <w:left w:val="nil"/>
          <w:bottom w:val="nil"/>
          <w:right w:val="nil"/>
          <w:between w:val="nil"/>
        </w:pBdr>
        <w:jc w:val="center"/>
        <w:rPr>
          <w:rFonts w:ascii="Calibri" w:eastAsia="Calibri" w:hAnsi="Calibri" w:cs="Calibri"/>
          <w:b/>
          <w:color w:val="000000"/>
          <w:sz w:val="22"/>
          <w:szCs w:val="22"/>
          <w:lang w:val="en-US"/>
        </w:rPr>
      </w:pPr>
      <w:r w:rsidRPr="006B41E7">
        <w:rPr>
          <w:rFonts w:ascii="Calibri" w:eastAsia="Calibri" w:hAnsi="Calibri" w:cs="Calibri"/>
          <w:b/>
          <w:color w:val="000000"/>
          <w:sz w:val="22"/>
          <w:szCs w:val="22"/>
          <w:lang w:val="en-US"/>
        </w:rPr>
        <w:lastRenderedPageBreak/>
        <w:t>§ 2.</w:t>
      </w:r>
    </w:p>
    <w:p w:rsidR="004D7A11" w:rsidRPr="005914B6" w:rsidRDefault="004D7A11" w:rsidP="004D7A11">
      <w:pPr>
        <w:pStyle w:val="Akapitzlist1"/>
        <w:spacing w:after="0" w:line="240" w:lineRule="auto"/>
        <w:jc w:val="center"/>
        <w:rPr>
          <w:rFonts w:asciiTheme="minorHAnsi" w:eastAsia="Times New Roman" w:hAnsiTheme="minorHAnsi" w:cs="Arial"/>
          <w:b/>
          <w:bCs/>
          <w:kern w:val="0"/>
          <w:lang w:val="en-US" w:eastAsia="en-GB"/>
        </w:rPr>
      </w:pPr>
      <w:r w:rsidRPr="005914B6">
        <w:rPr>
          <w:rFonts w:asciiTheme="minorHAnsi" w:eastAsia="Times New Roman" w:hAnsiTheme="minorHAnsi" w:cs="Arial"/>
          <w:b/>
          <w:bCs/>
          <w:kern w:val="0"/>
          <w:lang w:val="en-US" w:eastAsia="en-GB"/>
        </w:rPr>
        <w:t>The method of performance of the Agreement</w:t>
      </w:r>
    </w:p>
    <w:p w:rsidR="004D7A11" w:rsidRPr="006B41E7" w:rsidRDefault="004D7A11" w:rsidP="006A591D">
      <w:pPr>
        <w:numPr>
          <w:ilvl w:val="0"/>
          <w:numId w:val="6"/>
        </w:numPr>
        <w:pBdr>
          <w:top w:val="nil"/>
          <w:left w:val="nil"/>
          <w:bottom w:val="nil"/>
          <w:right w:val="nil"/>
          <w:between w:val="nil"/>
        </w:pBdr>
        <w:spacing w:line="276" w:lineRule="auto"/>
        <w:ind w:left="0" w:hanging="567"/>
        <w:jc w:val="both"/>
        <w:rPr>
          <w:rFonts w:asciiTheme="minorHAnsi" w:hAnsiTheme="minorHAnsi"/>
          <w:color w:val="000000"/>
          <w:sz w:val="22"/>
          <w:szCs w:val="22"/>
          <w:lang w:val="en-US"/>
        </w:rPr>
      </w:pPr>
      <w:r w:rsidRPr="006B41E7">
        <w:rPr>
          <w:rFonts w:asciiTheme="minorHAnsi" w:hAnsiTheme="minorHAnsi"/>
          <w:color w:val="000000"/>
          <w:sz w:val="22"/>
          <w:szCs w:val="22"/>
          <w:lang w:val="en-US"/>
        </w:rPr>
        <w:t>The Agreement will be executed within the timeframe referred to in § 4, by activities performed, i.e.:</w:t>
      </w:r>
    </w:p>
    <w:p w:rsidR="004D7A11" w:rsidRPr="005914B6" w:rsidRDefault="004D7A11" w:rsidP="006A591D">
      <w:pPr>
        <w:pStyle w:val="Akapitzlist"/>
        <w:numPr>
          <w:ilvl w:val="0"/>
          <w:numId w:val="45"/>
        </w:numPr>
        <w:tabs>
          <w:tab w:val="left" w:pos="1276"/>
        </w:tabs>
        <w:jc w:val="both"/>
        <w:rPr>
          <w:rFonts w:asciiTheme="minorHAnsi" w:hAnsiTheme="minorHAnsi" w:cs="Arial"/>
          <w:sz w:val="22"/>
          <w:szCs w:val="22"/>
          <w:lang w:val="en-US"/>
        </w:rPr>
      </w:pPr>
      <w:r w:rsidRPr="005914B6">
        <w:rPr>
          <w:rFonts w:asciiTheme="minorHAnsi" w:hAnsiTheme="minorHAnsi" w:cs="Arial"/>
          <w:sz w:val="22"/>
          <w:szCs w:val="22"/>
          <w:lang w:val="en-US"/>
        </w:rPr>
        <w:t>until 30 days fro</w:t>
      </w:r>
      <w:r w:rsidR="002F0528">
        <w:rPr>
          <w:rFonts w:asciiTheme="minorHAnsi" w:hAnsiTheme="minorHAnsi" w:cs="Arial"/>
          <w:sz w:val="22"/>
          <w:szCs w:val="22"/>
          <w:lang w:val="en-US"/>
        </w:rPr>
        <w:t xml:space="preserve">m the signing of the contract – </w:t>
      </w:r>
      <w:r w:rsidRPr="005914B6">
        <w:rPr>
          <w:rFonts w:asciiTheme="minorHAnsi" w:hAnsiTheme="minorHAnsi" w:cs="Arial"/>
          <w:sz w:val="22"/>
          <w:szCs w:val="22"/>
          <w:lang w:val="en-US"/>
        </w:rPr>
        <w:t>transfer of the manufacturing authorization for the investigational drug product to the Ordering Party;</w:t>
      </w:r>
    </w:p>
    <w:p w:rsidR="004D7A11" w:rsidRPr="005914B6" w:rsidRDefault="002F0528" w:rsidP="006A591D">
      <w:pPr>
        <w:pStyle w:val="Akapitzlist"/>
        <w:numPr>
          <w:ilvl w:val="0"/>
          <w:numId w:val="45"/>
        </w:numPr>
        <w:tabs>
          <w:tab w:val="left" w:pos="1276"/>
        </w:tabs>
        <w:jc w:val="both"/>
        <w:rPr>
          <w:rFonts w:asciiTheme="minorHAnsi" w:hAnsiTheme="minorHAnsi" w:cs="Arial"/>
          <w:sz w:val="22"/>
          <w:szCs w:val="22"/>
          <w:lang w:val="en-US"/>
        </w:rPr>
      </w:pPr>
      <w:r>
        <w:rPr>
          <w:rFonts w:asciiTheme="minorHAnsi" w:hAnsiTheme="minorHAnsi" w:cs="Arial"/>
          <w:sz w:val="22"/>
          <w:szCs w:val="22"/>
          <w:lang w:val="en-US"/>
        </w:rPr>
        <w:t xml:space="preserve">until 15.01.2025 – </w:t>
      </w:r>
      <w:r w:rsidR="004D7A11" w:rsidRPr="005914B6">
        <w:rPr>
          <w:rFonts w:asciiTheme="minorHAnsi" w:hAnsiTheme="minorHAnsi" w:cs="Arial"/>
          <w:sz w:val="22"/>
          <w:szCs w:val="22"/>
          <w:lang w:val="en-US"/>
        </w:rPr>
        <w:t>transfer / development of test methods for release of starting materials, packaging, transfer of manufacturing process with process validation, cleaning validation;</w:t>
      </w:r>
    </w:p>
    <w:p w:rsidR="004D7A11" w:rsidRPr="005914B6" w:rsidRDefault="002F0528" w:rsidP="006A591D">
      <w:pPr>
        <w:pStyle w:val="Akapitzlist"/>
        <w:numPr>
          <w:ilvl w:val="0"/>
          <w:numId w:val="45"/>
        </w:numPr>
        <w:tabs>
          <w:tab w:val="left" w:pos="1276"/>
        </w:tabs>
        <w:jc w:val="both"/>
        <w:rPr>
          <w:rFonts w:asciiTheme="minorHAnsi" w:hAnsiTheme="minorHAnsi" w:cs="Arial"/>
          <w:sz w:val="22"/>
          <w:szCs w:val="22"/>
          <w:lang w:val="en-US"/>
        </w:rPr>
      </w:pPr>
      <w:r>
        <w:rPr>
          <w:rFonts w:asciiTheme="minorHAnsi" w:hAnsiTheme="minorHAnsi" w:cs="Arial"/>
          <w:sz w:val="22"/>
          <w:szCs w:val="22"/>
          <w:lang w:val="en-US"/>
        </w:rPr>
        <w:t xml:space="preserve">until 28.02.2025 – </w:t>
      </w:r>
      <w:r w:rsidR="004D7A11" w:rsidRPr="005914B6">
        <w:rPr>
          <w:rFonts w:asciiTheme="minorHAnsi" w:hAnsiTheme="minorHAnsi" w:cs="Arial"/>
          <w:sz w:val="22"/>
          <w:szCs w:val="22"/>
          <w:lang w:val="en-US"/>
        </w:rPr>
        <w:t xml:space="preserve">manufacture of three batches of the Product and transfer of documentation confirming the manufacture of three batches of the Product; </w:t>
      </w:r>
    </w:p>
    <w:p w:rsidR="004D7A11" w:rsidRPr="005914B6" w:rsidRDefault="004D7A11" w:rsidP="006A591D">
      <w:pPr>
        <w:pStyle w:val="Akapitzlist"/>
        <w:numPr>
          <w:ilvl w:val="0"/>
          <w:numId w:val="45"/>
        </w:numPr>
        <w:tabs>
          <w:tab w:val="left" w:pos="1276"/>
        </w:tabs>
        <w:jc w:val="both"/>
        <w:rPr>
          <w:rFonts w:asciiTheme="minorHAnsi" w:hAnsiTheme="minorHAnsi" w:cs="Arial"/>
          <w:sz w:val="22"/>
          <w:szCs w:val="22"/>
          <w:lang w:val="en-US"/>
        </w:rPr>
      </w:pPr>
      <w:r w:rsidRPr="005914B6">
        <w:rPr>
          <w:rFonts w:asciiTheme="minorHAnsi" w:hAnsiTheme="minorHAnsi" w:cs="Arial"/>
          <w:sz w:val="22"/>
          <w:szCs w:val="22"/>
          <w:lang w:val="en-US"/>
        </w:rPr>
        <w:t>after three months from the date of manufacture - performance of stability tests under accelerated conditions in accordance with the ICH Q1A(R2) standard and submission of documents of the analyses performed (until 31.05.2025).</w:t>
      </w:r>
    </w:p>
    <w:p w:rsidR="004D7A11" w:rsidRPr="005914B6" w:rsidRDefault="004D7A11" w:rsidP="006A591D">
      <w:pPr>
        <w:pStyle w:val="Akapitzlist"/>
        <w:numPr>
          <w:ilvl w:val="0"/>
          <w:numId w:val="45"/>
        </w:numPr>
        <w:tabs>
          <w:tab w:val="left" w:pos="1276"/>
        </w:tabs>
        <w:jc w:val="both"/>
        <w:rPr>
          <w:rFonts w:asciiTheme="minorHAnsi" w:hAnsiTheme="minorHAnsi" w:cs="Arial"/>
          <w:sz w:val="22"/>
          <w:szCs w:val="22"/>
          <w:lang w:val="en-US"/>
        </w:rPr>
      </w:pPr>
      <w:r w:rsidRPr="005914B6">
        <w:rPr>
          <w:rFonts w:asciiTheme="minorHAnsi" w:hAnsiTheme="minorHAnsi" w:cs="Arial"/>
          <w:sz w:val="22"/>
          <w:szCs w:val="22"/>
          <w:lang w:val="en-US"/>
        </w:rPr>
        <w:t>after six months from the date of manufacture - to perform stability tests under accelerated conditions in accordance with ICH Q1A(R2) standard, transfer documents from the analyses performed, and transfer three batches of the Product and saline (until 31.08.2025).</w:t>
      </w:r>
    </w:p>
    <w:p w:rsidR="005914B6" w:rsidRPr="006B41E7" w:rsidRDefault="005914B6" w:rsidP="006A591D">
      <w:pPr>
        <w:numPr>
          <w:ilvl w:val="0"/>
          <w:numId w:val="6"/>
        </w:numPr>
        <w:pBdr>
          <w:top w:val="nil"/>
          <w:left w:val="nil"/>
          <w:bottom w:val="nil"/>
          <w:right w:val="nil"/>
          <w:between w:val="nil"/>
        </w:pBdr>
        <w:ind w:left="0" w:hanging="567"/>
        <w:jc w:val="both"/>
        <w:rPr>
          <w:rFonts w:asciiTheme="minorHAnsi" w:hAnsiTheme="minorHAnsi"/>
          <w:color w:val="000000"/>
          <w:sz w:val="22"/>
          <w:szCs w:val="22"/>
          <w:lang w:val="en-US"/>
        </w:rPr>
      </w:pPr>
      <w:r w:rsidRPr="006B41E7">
        <w:rPr>
          <w:rFonts w:asciiTheme="minorHAnsi" w:hAnsiTheme="minorHAnsi"/>
          <w:color w:val="000000"/>
          <w:sz w:val="22"/>
          <w:szCs w:val="22"/>
          <w:lang w:val="en-US"/>
        </w:rPr>
        <w:t>The Contractor shall, on its own and at its own expense, provide for the transportation of the Product, taking into account the conditions of transportation of the Subject of the Contract indicated by the Ordering Party, i.e.</w:t>
      </w:r>
    </w:p>
    <w:p w:rsidR="005914B6" w:rsidRPr="006B41E7" w:rsidRDefault="005914B6" w:rsidP="006A591D">
      <w:pPr>
        <w:pStyle w:val="Akapitzlist"/>
        <w:numPr>
          <w:ilvl w:val="0"/>
          <w:numId w:val="46"/>
        </w:numPr>
        <w:pBdr>
          <w:top w:val="nil"/>
          <w:left w:val="nil"/>
          <w:bottom w:val="nil"/>
          <w:right w:val="nil"/>
          <w:between w:val="nil"/>
        </w:pBdr>
        <w:ind w:left="709"/>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transport is possible only through qualified transport service providers that meet the legal regulations - the Law of September 6, 2001. - Pharmaceutical Law and the Regulation of the Minister of Health of March 13, 2015 on the requirements of Good Distribution Practice;</w:t>
      </w:r>
    </w:p>
    <w:p w:rsidR="005914B6" w:rsidRPr="006B41E7" w:rsidRDefault="005914B6" w:rsidP="006A591D">
      <w:pPr>
        <w:pStyle w:val="Akapitzlist"/>
        <w:numPr>
          <w:ilvl w:val="0"/>
          <w:numId w:val="46"/>
        </w:numPr>
        <w:pBdr>
          <w:top w:val="nil"/>
          <w:left w:val="nil"/>
          <w:bottom w:val="nil"/>
          <w:right w:val="nil"/>
          <w:between w:val="nil"/>
        </w:pBdr>
        <w:ind w:left="709"/>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ensure that the temperature of the shipment (2-8°C) should be controlled with a validated USB logger, monitoring the temperature during transport and allowing to make a printout of the temperature after receiving the shipment at the destination, displaying an alarm if the temperature is exceeded;</w:t>
      </w:r>
    </w:p>
    <w:p w:rsidR="005914B6" w:rsidRPr="006B41E7" w:rsidRDefault="005914B6" w:rsidP="006A591D">
      <w:pPr>
        <w:pStyle w:val="Akapitzlist"/>
        <w:numPr>
          <w:ilvl w:val="0"/>
          <w:numId w:val="46"/>
        </w:numPr>
        <w:pBdr>
          <w:top w:val="nil"/>
          <w:left w:val="nil"/>
          <w:bottom w:val="nil"/>
          <w:right w:val="nil"/>
          <w:between w:val="nil"/>
        </w:pBdr>
        <w:ind w:left="709"/>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prepare and provide transport documentation (including a list of drugs sent in the shipment).</w:t>
      </w:r>
    </w:p>
    <w:p w:rsidR="005914B6" w:rsidRPr="006B41E7" w:rsidRDefault="005914B6" w:rsidP="006A591D">
      <w:pPr>
        <w:numPr>
          <w:ilvl w:val="0"/>
          <w:numId w:val="6"/>
        </w:numPr>
        <w:pBdr>
          <w:top w:val="nil"/>
          <w:left w:val="nil"/>
          <w:bottom w:val="nil"/>
          <w:right w:val="nil"/>
          <w:between w:val="nil"/>
        </w:pBdr>
        <w:ind w:left="0" w:hanging="567"/>
        <w:jc w:val="both"/>
        <w:rPr>
          <w:rFonts w:asciiTheme="minorHAnsi" w:hAnsiTheme="minorHAnsi"/>
          <w:sz w:val="22"/>
          <w:szCs w:val="22"/>
          <w:lang w:val="en-US"/>
        </w:rPr>
      </w:pPr>
      <w:r w:rsidRPr="006B41E7">
        <w:rPr>
          <w:rFonts w:asciiTheme="minorHAnsi" w:hAnsiTheme="minorHAnsi"/>
          <w:sz w:val="22"/>
          <w:szCs w:val="22"/>
          <w:lang w:val="en-US"/>
        </w:rPr>
        <w:t xml:space="preserve">The Contractor shall deliver each Product Series and portioned saline in GMP standard to the </w:t>
      </w:r>
      <w:r w:rsidR="002F0528">
        <w:rPr>
          <w:rFonts w:asciiTheme="minorHAnsi" w:hAnsiTheme="minorHAnsi"/>
          <w:sz w:val="22"/>
          <w:szCs w:val="22"/>
          <w:lang w:val="en-US"/>
        </w:rPr>
        <w:t>Contracting Authority</w:t>
      </w:r>
      <w:r w:rsidRPr="006B41E7">
        <w:rPr>
          <w:rFonts w:asciiTheme="minorHAnsi" w:hAnsiTheme="minorHAnsi"/>
          <w:sz w:val="22"/>
          <w:szCs w:val="22"/>
          <w:lang w:val="en-US"/>
        </w:rPr>
        <w:t xml:space="preserve">'s premises (if the </w:t>
      </w:r>
      <w:r w:rsidR="002F0528">
        <w:rPr>
          <w:rFonts w:asciiTheme="minorHAnsi" w:hAnsiTheme="minorHAnsi"/>
          <w:sz w:val="22"/>
          <w:szCs w:val="22"/>
          <w:lang w:val="en-US"/>
        </w:rPr>
        <w:t>Contracting Authority</w:t>
      </w:r>
      <w:r w:rsidRPr="006B41E7">
        <w:rPr>
          <w:rFonts w:asciiTheme="minorHAnsi" w:hAnsiTheme="minorHAnsi"/>
          <w:sz w:val="22"/>
          <w:szCs w:val="22"/>
          <w:lang w:val="en-US"/>
        </w:rPr>
        <w:t xml:space="preserve"> does not specify any other place of delivery). The Contractor undertakes to inform the </w:t>
      </w:r>
      <w:r w:rsidR="002F0528">
        <w:rPr>
          <w:rFonts w:asciiTheme="minorHAnsi" w:hAnsiTheme="minorHAnsi"/>
          <w:sz w:val="22"/>
          <w:szCs w:val="22"/>
          <w:lang w:val="en-US"/>
        </w:rPr>
        <w:t>Contracting Authority</w:t>
      </w:r>
      <w:r w:rsidR="002F0528" w:rsidRPr="006B41E7">
        <w:rPr>
          <w:rFonts w:asciiTheme="minorHAnsi" w:hAnsiTheme="minorHAnsi"/>
          <w:sz w:val="22"/>
          <w:szCs w:val="22"/>
          <w:lang w:val="en-US"/>
        </w:rPr>
        <w:t xml:space="preserve"> </w:t>
      </w:r>
      <w:r w:rsidRPr="006B41E7">
        <w:rPr>
          <w:rFonts w:asciiTheme="minorHAnsi" w:hAnsiTheme="minorHAnsi"/>
          <w:sz w:val="22"/>
          <w:szCs w:val="22"/>
          <w:lang w:val="en-US"/>
        </w:rPr>
        <w:t xml:space="preserve">about the planned delivery of the Product no later than 4 working days before the planned delivery day. The person authorized to receive the delivery on behalf of the </w:t>
      </w:r>
      <w:r w:rsidR="002F0528">
        <w:rPr>
          <w:rFonts w:asciiTheme="minorHAnsi" w:hAnsiTheme="minorHAnsi"/>
          <w:sz w:val="22"/>
          <w:szCs w:val="22"/>
          <w:lang w:val="en-US"/>
        </w:rPr>
        <w:t>Contracting Authority</w:t>
      </w:r>
      <w:r w:rsidR="002F0528" w:rsidRPr="006B41E7">
        <w:rPr>
          <w:rFonts w:asciiTheme="minorHAnsi" w:hAnsiTheme="minorHAnsi"/>
          <w:sz w:val="22"/>
          <w:szCs w:val="22"/>
          <w:lang w:val="en-US"/>
        </w:rPr>
        <w:t xml:space="preserve"> </w:t>
      </w:r>
      <w:r w:rsidRPr="006B41E7">
        <w:rPr>
          <w:rFonts w:asciiTheme="minorHAnsi" w:hAnsiTheme="minorHAnsi"/>
          <w:sz w:val="22"/>
          <w:szCs w:val="22"/>
          <w:lang w:val="en-US"/>
        </w:rPr>
        <w:t>is ....................................... .</w:t>
      </w:r>
    </w:p>
    <w:p w:rsidR="005914B6" w:rsidRPr="006B41E7" w:rsidRDefault="005914B6" w:rsidP="006A591D">
      <w:pPr>
        <w:numPr>
          <w:ilvl w:val="0"/>
          <w:numId w:val="6"/>
        </w:numPr>
        <w:pBdr>
          <w:top w:val="nil"/>
          <w:left w:val="nil"/>
          <w:bottom w:val="nil"/>
          <w:right w:val="nil"/>
          <w:between w:val="nil"/>
        </w:pBdr>
        <w:ind w:left="0" w:hanging="567"/>
        <w:jc w:val="both"/>
        <w:rPr>
          <w:rFonts w:asciiTheme="minorHAnsi" w:hAnsiTheme="minorHAnsi"/>
          <w:sz w:val="22"/>
          <w:szCs w:val="22"/>
          <w:lang w:val="en-US"/>
        </w:rPr>
      </w:pPr>
      <w:r w:rsidRPr="006B41E7">
        <w:rPr>
          <w:rFonts w:asciiTheme="minorHAnsi" w:hAnsiTheme="minorHAnsi"/>
          <w:sz w:val="22"/>
          <w:szCs w:val="22"/>
          <w:lang w:val="en-US"/>
        </w:rPr>
        <w:t xml:space="preserve">Confirmation of the completion of each stage of the Contract referred to in paragraph 1 shall be made on the basis of an acceptance protocol, signed by a representative of the Contractor and the Ordering Party, a specimen of which is attached to the Contract. </w:t>
      </w:r>
    </w:p>
    <w:p w:rsidR="00092319" w:rsidRPr="005914B6" w:rsidRDefault="005914B6" w:rsidP="006A591D">
      <w:pPr>
        <w:numPr>
          <w:ilvl w:val="0"/>
          <w:numId w:val="6"/>
        </w:numPr>
        <w:pBdr>
          <w:top w:val="nil"/>
          <w:left w:val="nil"/>
          <w:bottom w:val="nil"/>
          <w:right w:val="nil"/>
          <w:between w:val="nil"/>
        </w:pBdr>
        <w:ind w:left="0" w:hanging="567"/>
        <w:jc w:val="both"/>
        <w:rPr>
          <w:rFonts w:asciiTheme="minorHAnsi" w:hAnsiTheme="minorHAnsi"/>
          <w:sz w:val="22"/>
          <w:szCs w:val="22"/>
        </w:rPr>
      </w:pPr>
      <w:r w:rsidRPr="006B41E7">
        <w:rPr>
          <w:rFonts w:asciiTheme="minorHAnsi" w:hAnsiTheme="minorHAnsi"/>
          <w:sz w:val="22"/>
          <w:szCs w:val="22"/>
          <w:lang w:val="en-US"/>
        </w:rPr>
        <w:t xml:space="preserve">The Contracting Authority shall be entitled to refuse acceptance of a particular stage of the Agreement if it determines that it has not been completed or has been completed incorrectly. In this case, the Contractor shall remain in default until the date of proper execution of the given stage of the Agreement. </w:t>
      </w:r>
      <w:r w:rsidRPr="005914B6">
        <w:rPr>
          <w:rFonts w:asciiTheme="minorHAnsi" w:hAnsiTheme="minorHAnsi"/>
          <w:sz w:val="22"/>
          <w:szCs w:val="22"/>
        </w:rPr>
        <w:t xml:space="preserve">In </w:t>
      </w:r>
      <w:proofErr w:type="spellStart"/>
      <w:r w:rsidRPr="005914B6">
        <w:rPr>
          <w:rFonts w:asciiTheme="minorHAnsi" w:hAnsiTheme="minorHAnsi"/>
          <w:sz w:val="22"/>
          <w:szCs w:val="22"/>
        </w:rPr>
        <w:t>this</w:t>
      </w:r>
      <w:proofErr w:type="spellEnd"/>
      <w:r w:rsidRPr="005914B6">
        <w:rPr>
          <w:rFonts w:asciiTheme="minorHAnsi" w:hAnsiTheme="minorHAnsi"/>
          <w:sz w:val="22"/>
          <w:szCs w:val="22"/>
        </w:rPr>
        <w:t xml:space="preserve"> </w:t>
      </w:r>
      <w:proofErr w:type="spellStart"/>
      <w:r w:rsidRPr="005914B6">
        <w:rPr>
          <w:rFonts w:asciiTheme="minorHAnsi" w:hAnsiTheme="minorHAnsi"/>
          <w:sz w:val="22"/>
          <w:szCs w:val="22"/>
        </w:rPr>
        <w:t>case</w:t>
      </w:r>
      <w:proofErr w:type="spellEnd"/>
      <w:r w:rsidRPr="005914B6">
        <w:rPr>
          <w:rFonts w:asciiTheme="minorHAnsi" w:hAnsiTheme="minorHAnsi"/>
          <w:sz w:val="22"/>
          <w:szCs w:val="22"/>
        </w:rPr>
        <w:t xml:space="preserve">, the </w:t>
      </w:r>
      <w:proofErr w:type="spellStart"/>
      <w:r w:rsidRPr="005914B6">
        <w:rPr>
          <w:rFonts w:asciiTheme="minorHAnsi" w:hAnsiTheme="minorHAnsi"/>
          <w:sz w:val="22"/>
          <w:szCs w:val="22"/>
        </w:rPr>
        <w:t>acceptance</w:t>
      </w:r>
      <w:proofErr w:type="spellEnd"/>
      <w:r w:rsidRPr="005914B6">
        <w:rPr>
          <w:rFonts w:asciiTheme="minorHAnsi" w:hAnsiTheme="minorHAnsi"/>
          <w:sz w:val="22"/>
          <w:szCs w:val="22"/>
        </w:rPr>
        <w:t xml:space="preserve"> </w:t>
      </w:r>
      <w:proofErr w:type="spellStart"/>
      <w:r w:rsidRPr="005914B6">
        <w:rPr>
          <w:rFonts w:asciiTheme="minorHAnsi" w:hAnsiTheme="minorHAnsi"/>
          <w:sz w:val="22"/>
          <w:szCs w:val="22"/>
        </w:rPr>
        <w:t>procedure</w:t>
      </w:r>
      <w:proofErr w:type="spellEnd"/>
      <w:r w:rsidRPr="005914B6">
        <w:rPr>
          <w:rFonts w:asciiTheme="minorHAnsi" w:hAnsiTheme="minorHAnsi"/>
          <w:sz w:val="22"/>
          <w:szCs w:val="22"/>
        </w:rPr>
        <w:t xml:space="preserve"> </w:t>
      </w:r>
      <w:proofErr w:type="spellStart"/>
      <w:r w:rsidRPr="005914B6">
        <w:rPr>
          <w:rFonts w:asciiTheme="minorHAnsi" w:hAnsiTheme="minorHAnsi"/>
          <w:sz w:val="22"/>
          <w:szCs w:val="22"/>
        </w:rPr>
        <w:t>shall</w:t>
      </w:r>
      <w:proofErr w:type="spellEnd"/>
      <w:r w:rsidRPr="005914B6">
        <w:rPr>
          <w:rFonts w:asciiTheme="minorHAnsi" w:hAnsiTheme="minorHAnsi"/>
          <w:sz w:val="22"/>
          <w:szCs w:val="22"/>
        </w:rPr>
        <w:t xml:space="preserve"> be </w:t>
      </w:r>
      <w:proofErr w:type="spellStart"/>
      <w:r w:rsidRPr="005914B6">
        <w:rPr>
          <w:rFonts w:asciiTheme="minorHAnsi" w:hAnsiTheme="minorHAnsi"/>
          <w:sz w:val="22"/>
          <w:szCs w:val="22"/>
        </w:rPr>
        <w:t>repeated</w:t>
      </w:r>
      <w:proofErr w:type="spellEnd"/>
      <w:r w:rsidRPr="005914B6">
        <w:rPr>
          <w:rFonts w:asciiTheme="minorHAnsi" w:hAnsiTheme="minorHAnsi"/>
          <w:sz w:val="22"/>
          <w:szCs w:val="22"/>
        </w:rPr>
        <w:t>.</w:t>
      </w:r>
    </w:p>
    <w:p w:rsidR="00092319" w:rsidRDefault="00092319">
      <w:pPr>
        <w:pBdr>
          <w:top w:val="nil"/>
          <w:left w:val="nil"/>
          <w:bottom w:val="nil"/>
          <w:right w:val="nil"/>
          <w:between w:val="nil"/>
        </w:pBdr>
        <w:ind w:left="3657"/>
        <w:jc w:val="both"/>
        <w:rPr>
          <w:rFonts w:ascii="Calibri" w:eastAsia="Calibri" w:hAnsi="Calibri" w:cs="Calibri"/>
          <w:sz w:val="22"/>
          <w:szCs w:val="22"/>
        </w:rPr>
      </w:pP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3.</w:t>
      </w:r>
    </w:p>
    <w:p w:rsidR="00092319" w:rsidRDefault="005914B6">
      <w:pPr>
        <w:pBdr>
          <w:top w:val="nil"/>
          <w:left w:val="nil"/>
          <w:bottom w:val="nil"/>
          <w:right w:val="nil"/>
          <w:between w:val="nil"/>
        </w:pBdr>
        <w:jc w:val="center"/>
        <w:rPr>
          <w:rFonts w:ascii="Calibri" w:eastAsia="Calibri" w:hAnsi="Calibri" w:cs="Calibri"/>
          <w:b/>
          <w:color w:val="000000"/>
          <w:sz w:val="22"/>
          <w:szCs w:val="22"/>
        </w:rPr>
      </w:pPr>
      <w:proofErr w:type="spellStart"/>
      <w:r>
        <w:rPr>
          <w:rFonts w:ascii="Calibri" w:eastAsia="Calibri" w:hAnsi="Calibri" w:cs="Calibri"/>
          <w:b/>
          <w:color w:val="000000"/>
          <w:sz w:val="22"/>
          <w:szCs w:val="22"/>
        </w:rPr>
        <w:t>Price</w:t>
      </w:r>
      <w:proofErr w:type="spellEnd"/>
    </w:p>
    <w:p w:rsidR="005914B6" w:rsidRPr="006B41E7" w:rsidRDefault="005914B6" w:rsidP="006A591D">
      <w:pPr>
        <w:numPr>
          <w:ilvl w:val="3"/>
          <w:numId w:val="6"/>
        </w:numPr>
        <w:ind w:left="0" w:hanging="567"/>
        <w:jc w:val="both"/>
        <w:rPr>
          <w:rFonts w:asciiTheme="minorHAnsi" w:hAnsiTheme="minorHAnsi"/>
          <w:color w:val="000000"/>
          <w:sz w:val="22"/>
          <w:szCs w:val="22"/>
          <w:lang w:val="en-US"/>
        </w:rPr>
      </w:pPr>
      <w:r w:rsidRPr="006B41E7">
        <w:rPr>
          <w:rFonts w:asciiTheme="minorHAnsi" w:hAnsiTheme="minorHAnsi"/>
          <w:color w:val="000000"/>
          <w:sz w:val="22"/>
          <w:szCs w:val="22"/>
          <w:lang w:val="en-US"/>
        </w:rPr>
        <w:t xml:space="preserve">For the performance of the Agreement, the </w:t>
      </w:r>
      <w:r w:rsidR="002F0528">
        <w:rPr>
          <w:rFonts w:asciiTheme="minorHAnsi" w:hAnsiTheme="minorHAnsi"/>
          <w:sz w:val="22"/>
          <w:szCs w:val="22"/>
          <w:lang w:val="en-US"/>
        </w:rPr>
        <w:t>Contracting Authority</w:t>
      </w:r>
      <w:r w:rsidR="002F0528" w:rsidRPr="006B41E7">
        <w:rPr>
          <w:rFonts w:asciiTheme="minorHAnsi" w:hAnsiTheme="minorHAnsi"/>
          <w:sz w:val="22"/>
          <w:szCs w:val="22"/>
          <w:lang w:val="en-US"/>
        </w:rPr>
        <w:t xml:space="preserve"> </w:t>
      </w:r>
      <w:r w:rsidRPr="006B41E7">
        <w:rPr>
          <w:rFonts w:asciiTheme="minorHAnsi" w:hAnsiTheme="minorHAnsi"/>
          <w:color w:val="000000"/>
          <w:sz w:val="22"/>
          <w:szCs w:val="22"/>
          <w:lang w:val="en-US"/>
        </w:rPr>
        <w:t>shall pay the Contractor a total remuneration of ___________ gross, i.e. _____________</w:t>
      </w:r>
      <w:proofErr w:type="spellStart"/>
      <w:r w:rsidRPr="006B41E7">
        <w:rPr>
          <w:rFonts w:asciiTheme="minorHAnsi" w:hAnsiTheme="minorHAnsi"/>
          <w:color w:val="000000"/>
          <w:sz w:val="22"/>
          <w:szCs w:val="22"/>
          <w:lang w:val="en-US"/>
        </w:rPr>
        <w:t>netto</w:t>
      </w:r>
      <w:proofErr w:type="spellEnd"/>
      <w:r w:rsidRPr="006B41E7">
        <w:rPr>
          <w:rFonts w:asciiTheme="minorHAnsi" w:hAnsiTheme="minorHAnsi"/>
          <w:color w:val="000000"/>
          <w:sz w:val="22"/>
          <w:szCs w:val="22"/>
          <w:lang w:val="en-US"/>
        </w:rPr>
        <w:t xml:space="preserve"> (in words: _____________) + VAT in the amount of ____ % (hereinafter: "Remuneration ").</w:t>
      </w:r>
    </w:p>
    <w:p w:rsidR="005914B6" w:rsidRPr="006B41E7" w:rsidRDefault="005914B6" w:rsidP="006A591D">
      <w:pPr>
        <w:numPr>
          <w:ilvl w:val="3"/>
          <w:numId w:val="6"/>
        </w:numPr>
        <w:ind w:left="0" w:hanging="567"/>
        <w:jc w:val="both"/>
        <w:rPr>
          <w:rFonts w:asciiTheme="minorHAnsi" w:hAnsiTheme="minorHAnsi"/>
          <w:color w:val="000000"/>
          <w:sz w:val="22"/>
          <w:szCs w:val="22"/>
          <w:lang w:val="en-US"/>
        </w:rPr>
      </w:pPr>
      <w:r w:rsidRPr="006B41E7">
        <w:rPr>
          <w:rFonts w:asciiTheme="minorHAnsi" w:hAnsiTheme="minorHAnsi"/>
          <w:color w:val="000000"/>
          <w:sz w:val="22"/>
          <w:szCs w:val="22"/>
          <w:lang w:val="en-US"/>
        </w:rPr>
        <w:t>Payment of the Contractor's remuneration shall be made in accordance with the following payment schedule:</w:t>
      </w:r>
    </w:p>
    <w:p w:rsidR="005914B6" w:rsidRPr="006B41E7" w:rsidRDefault="002F0528" w:rsidP="006A591D">
      <w:pPr>
        <w:numPr>
          <w:ilvl w:val="0"/>
          <w:numId w:val="21"/>
        </w:numPr>
        <w:ind w:left="709"/>
        <w:jc w:val="both"/>
        <w:rPr>
          <w:rFonts w:asciiTheme="minorHAnsi" w:eastAsia="Calibri" w:hAnsiTheme="minorHAnsi" w:cs="Calibri"/>
          <w:sz w:val="22"/>
          <w:szCs w:val="22"/>
          <w:lang w:val="en-US"/>
        </w:rPr>
      </w:pPr>
      <w:r>
        <w:rPr>
          <w:rFonts w:asciiTheme="minorHAnsi" w:eastAsia="Calibri" w:hAnsiTheme="minorHAnsi" w:cs="Calibri"/>
          <w:sz w:val="22"/>
          <w:szCs w:val="22"/>
          <w:lang w:val="en-US"/>
        </w:rPr>
        <w:t xml:space="preserve">25% of the Remuneration – </w:t>
      </w:r>
      <w:r w:rsidR="005914B6" w:rsidRPr="006B41E7">
        <w:rPr>
          <w:rFonts w:asciiTheme="minorHAnsi" w:eastAsia="Calibri" w:hAnsiTheme="minorHAnsi" w:cs="Calibri"/>
          <w:sz w:val="22"/>
          <w:szCs w:val="22"/>
          <w:lang w:val="en-US"/>
        </w:rPr>
        <w:t xml:space="preserve"> on the basis of an advance invoice issued no earlier than 10 days from the date of transfer of the manufacturing permit of the Test Product to the Ordering Party;</w:t>
      </w:r>
    </w:p>
    <w:p w:rsidR="005914B6" w:rsidRPr="006B41E7" w:rsidRDefault="005914B6" w:rsidP="006A591D">
      <w:pPr>
        <w:numPr>
          <w:ilvl w:val="0"/>
          <w:numId w:val="21"/>
        </w:numPr>
        <w:ind w:left="709"/>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lastRenderedPageBreak/>
        <w:t>20% of the Remuneration value</w:t>
      </w:r>
      <w:r w:rsidR="002F0528">
        <w:rPr>
          <w:rFonts w:asciiTheme="minorHAnsi" w:eastAsia="Calibri" w:hAnsiTheme="minorHAnsi" w:cs="Calibri"/>
          <w:sz w:val="22"/>
          <w:szCs w:val="22"/>
          <w:lang w:val="en-US"/>
        </w:rPr>
        <w:t xml:space="preserve"> –</w:t>
      </w:r>
      <w:r w:rsidRPr="006B41E7">
        <w:rPr>
          <w:rFonts w:asciiTheme="minorHAnsi" w:eastAsia="Calibri" w:hAnsiTheme="minorHAnsi" w:cs="Calibri"/>
          <w:sz w:val="22"/>
          <w:szCs w:val="22"/>
          <w:lang w:val="en-US"/>
        </w:rPr>
        <w:t xml:space="preserve"> after transfer / development of test methods for release of starting materials, packaging and final product, transfer of manufacturing process with process validation and cleaning validation;</w:t>
      </w:r>
    </w:p>
    <w:p w:rsidR="005914B6" w:rsidRPr="006B41E7" w:rsidRDefault="002F0528" w:rsidP="006A591D">
      <w:pPr>
        <w:numPr>
          <w:ilvl w:val="0"/>
          <w:numId w:val="21"/>
        </w:numPr>
        <w:ind w:left="709"/>
        <w:jc w:val="both"/>
        <w:rPr>
          <w:rFonts w:asciiTheme="minorHAnsi" w:eastAsia="Calibri" w:hAnsiTheme="minorHAnsi" w:cs="Calibri"/>
          <w:sz w:val="22"/>
          <w:szCs w:val="22"/>
          <w:lang w:val="en-US"/>
        </w:rPr>
      </w:pPr>
      <w:r>
        <w:rPr>
          <w:rFonts w:asciiTheme="minorHAnsi" w:eastAsia="Calibri" w:hAnsiTheme="minorHAnsi" w:cs="Calibri"/>
          <w:sz w:val="22"/>
          <w:szCs w:val="22"/>
          <w:lang w:val="en-US"/>
        </w:rPr>
        <w:t>35% of the Remuneration value –</w:t>
      </w:r>
      <w:r w:rsidR="005914B6" w:rsidRPr="006B41E7">
        <w:rPr>
          <w:rFonts w:asciiTheme="minorHAnsi" w:eastAsia="Calibri" w:hAnsiTheme="minorHAnsi" w:cs="Calibri"/>
          <w:sz w:val="22"/>
          <w:szCs w:val="22"/>
          <w:lang w:val="en-US"/>
        </w:rPr>
        <w:t xml:space="preserve"> upon transfer of manufacturing documentation confirming the manufacture of three batches of the Product;</w:t>
      </w:r>
    </w:p>
    <w:p w:rsidR="005914B6" w:rsidRPr="006B41E7" w:rsidRDefault="002F0528" w:rsidP="006A591D">
      <w:pPr>
        <w:numPr>
          <w:ilvl w:val="0"/>
          <w:numId w:val="21"/>
        </w:numPr>
        <w:ind w:left="709"/>
        <w:jc w:val="both"/>
        <w:rPr>
          <w:rFonts w:asciiTheme="minorHAnsi" w:eastAsia="Calibri" w:hAnsiTheme="minorHAnsi" w:cs="Calibri"/>
          <w:sz w:val="22"/>
          <w:szCs w:val="22"/>
          <w:lang w:val="en-US"/>
        </w:rPr>
      </w:pPr>
      <w:r>
        <w:rPr>
          <w:rFonts w:asciiTheme="minorHAnsi" w:eastAsia="Calibri" w:hAnsiTheme="minorHAnsi" w:cs="Calibri"/>
          <w:sz w:val="22"/>
          <w:szCs w:val="22"/>
          <w:lang w:val="en-US"/>
        </w:rPr>
        <w:t>10% of the Remuneration value –</w:t>
      </w:r>
      <w:r w:rsidR="005914B6" w:rsidRPr="006B41E7">
        <w:rPr>
          <w:rFonts w:asciiTheme="minorHAnsi" w:eastAsia="Calibri" w:hAnsiTheme="minorHAnsi" w:cs="Calibri"/>
          <w:sz w:val="22"/>
          <w:szCs w:val="22"/>
          <w:lang w:val="en-US"/>
        </w:rPr>
        <w:t xml:space="preserve"> upon submission of the results of the perform</w:t>
      </w:r>
      <w:r>
        <w:rPr>
          <w:rFonts w:asciiTheme="minorHAnsi" w:eastAsia="Calibri" w:hAnsiTheme="minorHAnsi" w:cs="Calibri"/>
          <w:sz w:val="22"/>
          <w:szCs w:val="22"/>
          <w:lang w:val="en-US"/>
        </w:rPr>
        <w:t>ed Product stability analyses (three</w:t>
      </w:r>
      <w:r w:rsidR="005914B6" w:rsidRPr="006B41E7">
        <w:rPr>
          <w:rFonts w:asciiTheme="minorHAnsi" w:eastAsia="Calibri" w:hAnsiTheme="minorHAnsi" w:cs="Calibri"/>
          <w:sz w:val="22"/>
          <w:szCs w:val="22"/>
          <w:lang w:val="en-US"/>
        </w:rPr>
        <w:t xml:space="preserve"> months after the manufacture of the Product),</w:t>
      </w:r>
    </w:p>
    <w:p w:rsidR="005914B6" w:rsidRPr="006B41E7" w:rsidRDefault="005914B6" w:rsidP="006A591D">
      <w:pPr>
        <w:numPr>
          <w:ilvl w:val="0"/>
          <w:numId w:val="21"/>
        </w:numPr>
        <w:ind w:left="709"/>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10% of the Remuneration - upon submission of three series of the Product and the results of t</w:t>
      </w:r>
      <w:r w:rsidR="002F0528">
        <w:rPr>
          <w:rFonts w:asciiTheme="minorHAnsi" w:eastAsia="Calibri" w:hAnsiTheme="minorHAnsi" w:cs="Calibri"/>
          <w:sz w:val="22"/>
          <w:szCs w:val="22"/>
          <w:lang w:val="en-US"/>
        </w:rPr>
        <w:t>he Product stability analyses (six</w:t>
      </w:r>
      <w:r w:rsidRPr="006B41E7">
        <w:rPr>
          <w:rFonts w:asciiTheme="minorHAnsi" w:eastAsia="Calibri" w:hAnsiTheme="minorHAnsi" w:cs="Calibri"/>
          <w:sz w:val="22"/>
          <w:szCs w:val="22"/>
          <w:lang w:val="en-US"/>
        </w:rPr>
        <w:t xml:space="preserve"> months from the manufacture of the Product).</w:t>
      </w:r>
    </w:p>
    <w:p w:rsidR="00092319" w:rsidRPr="00596F02" w:rsidRDefault="005914B6" w:rsidP="006A591D">
      <w:pPr>
        <w:pStyle w:val="Akapitzlist"/>
        <w:numPr>
          <w:ilvl w:val="3"/>
          <w:numId w:val="6"/>
        </w:numPr>
        <w:ind w:left="0" w:hanging="567"/>
        <w:rPr>
          <w:rFonts w:asciiTheme="minorHAnsi" w:eastAsia="Calibri" w:hAnsiTheme="minorHAnsi" w:cs="Calibri"/>
          <w:sz w:val="22"/>
          <w:szCs w:val="22"/>
        </w:rPr>
      </w:pPr>
      <w:r w:rsidRPr="00596F02">
        <w:rPr>
          <w:rFonts w:asciiTheme="minorHAnsi" w:eastAsia="Calibri" w:hAnsiTheme="minorHAnsi" w:cs="Calibri"/>
          <w:sz w:val="22"/>
          <w:szCs w:val="22"/>
        </w:rPr>
        <w:t xml:space="preserve">The </w:t>
      </w:r>
      <w:proofErr w:type="spellStart"/>
      <w:r w:rsidRPr="00596F02">
        <w:rPr>
          <w:rFonts w:asciiTheme="minorHAnsi" w:eastAsia="Calibri" w:hAnsiTheme="minorHAnsi" w:cs="Calibri"/>
          <w:sz w:val="22"/>
          <w:szCs w:val="22"/>
        </w:rPr>
        <w:t>Contractor's</w:t>
      </w:r>
      <w:proofErr w:type="spellEnd"/>
      <w:r w:rsidRPr="00596F02">
        <w:rPr>
          <w:rFonts w:asciiTheme="minorHAnsi" w:eastAsia="Calibri" w:hAnsiTheme="minorHAnsi" w:cs="Calibri"/>
          <w:sz w:val="22"/>
          <w:szCs w:val="22"/>
        </w:rPr>
        <w:t xml:space="preserve"> </w:t>
      </w:r>
      <w:proofErr w:type="spellStart"/>
      <w:r w:rsidRPr="00596F02">
        <w:rPr>
          <w:rFonts w:asciiTheme="minorHAnsi" w:eastAsia="Calibri" w:hAnsiTheme="minorHAnsi" w:cs="Calibri"/>
          <w:sz w:val="22"/>
          <w:szCs w:val="22"/>
        </w:rPr>
        <w:t>remuneration</w:t>
      </w:r>
      <w:proofErr w:type="spellEnd"/>
      <w:r w:rsidRPr="00596F02">
        <w:rPr>
          <w:rFonts w:asciiTheme="minorHAnsi" w:eastAsia="Calibri" w:hAnsiTheme="minorHAnsi" w:cs="Calibri"/>
          <w:sz w:val="22"/>
          <w:szCs w:val="22"/>
        </w:rPr>
        <w:t xml:space="preserve"> </w:t>
      </w:r>
      <w:proofErr w:type="spellStart"/>
      <w:r w:rsidRPr="00596F02">
        <w:rPr>
          <w:rFonts w:asciiTheme="minorHAnsi" w:eastAsia="Calibri" w:hAnsiTheme="minorHAnsi" w:cs="Calibri"/>
          <w:sz w:val="22"/>
          <w:szCs w:val="22"/>
        </w:rPr>
        <w:t>includes</w:t>
      </w:r>
      <w:proofErr w:type="spellEnd"/>
      <w:r w:rsidRPr="00596F02">
        <w:rPr>
          <w:rFonts w:asciiTheme="minorHAnsi" w:eastAsia="Calibri" w:hAnsiTheme="minorHAnsi" w:cs="Calibri"/>
          <w:sz w:val="22"/>
          <w:szCs w:val="22"/>
        </w:rPr>
        <w:t>:</w:t>
      </w:r>
    </w:p>
    <w:p w:rsidR="005914B6" w:rsidRPr="006B41E7" w:rsidRDefault="005914B6" w:rsidP="006A591D">
      <w:pPr>
        <w:numPr>
          <w:ilvl w:val="0"/>
          <w:numId w:val="25"/>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the costs incurred for the required taxes, fees and duties with customs duties in the case of storage products imported from outside the countries belonging to the European Union</w:t>
      </w:r>
    </w:p>
    <w:p w:rsidR="005914B6" w:rsidRPr="006B41E7" w:rsidRDefault="005914B6" w:rsidP="006A591D">
      <w:pPr>
        <w:numPr>
          <w:ilvl w:val="0"/>
          <w:numId w:val="25"/>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 xml:space="preserve">costs of obtaining certificates, permits, licenses, approvals and other documents required by law, necessary for marketing, delivered in accordance with § 1 of the Agreement; </w:t>
      </w:r>
    </w:p>
    <w:p w:rsidR="005914B6" w:rsidRPr="006B41E7" w:rsidRDefault="005914B6" w:rsidP="006A591D">
      <w:pPr>
        <w:numPr>
          <w:ilvl w:val="0"/>
          <w:numId w:val="25"/>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costs of delivery of the Subject of the Agreement with documentation by the Contractor, including in particular: costs of securing for transportation of the Subject of the Agreement;</w:t>
      </w:r>
    </w:p>
    <w:p w:rsidR="005914B6" w:rsidRPr="006B41E7" w:rsidRDefault="005914B6" w:rsidP="006A591D">
      <w:pPr>
        <w:numPr>
          <w:ilvl w:val="0"/>
          <w:numId w:val="25"/>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all costs necessary to be incurred for the proper execution of the Contract.</w:t>
      </w:r>
    </w:p>
    <w:p w:rsidR="00596F02" w:rsidRPr="006B41E7" w:rsidRDefault="005914B6" w:rsidP="006A591D">
      <w:pPr>
        <w:numPr>
          <w:ilvl w:val="3"/>
          <w:numId w:val="6"/>
        </w:numPr>
        <w:pBdr>
          <w:top w:val="nil"/>
          <w:left w:val="nil"/>
          <w:bottom w:val="nil"/>
          <w:right w:val="nil"/>
          <w:between w:val="nil"/>
        </w:pBdr>
        <w:ind w:left="0" w:hanging="567"/>
        <w:jc w:val="both"/>
        <w:rPr>
          <w:rFonts w:asciiTheme="minorHAnsi" w:hAnsiTheme="minorHAnsi"/>
          <w:b/>
          <w:color w:val="000000"/>
          <w:sz w:val="22"/>
          <w:szCs w:val="22"/>
          <w:u w:val="single"/>
          <w:lang w:val="en-US"/>
        </w:rPr>
      </w:pPr>
      <w:r w:rsidRPr="006B41E7">
        <w:rPr>
          <w:rFonts w:asciiTheme="minorHAnsi" w:hAnsiTheme="minorHAnsi"/>
          <w:color w:val="000000"/>
          <w:sz w:val="22"/>
          <w:szCs w:val="22"/>
          <w:lang w:val="en-US"/>
        </w:rPr>
        <w:t xml:space="preserve">The time limit for payment of the tranche of remuneration by the </w:t>
      </w:r>
      <w:r w:rsidR="002F0528">
        <w:rPr>
          <w:rFonts w:asciiTheme="minorHAnsi" w:hAnsiTheme="minorHAnsi"/>
          <w:sz w:val="22"/>
          <w:szCs w:val="22"/>
          <w:lang w:val="en-US"/>
        </w:rPr>
        <w:t>Contracting Authority</w:t>
      </w:r>
      <w:r w:rsidR="002F0528" w:rsidRPr="006B41E7">
        <w:rPr>
          <w:rFonts w:asciiTheme="minorHAnsi" w:hAnsiTheme="minorHAnsi"/>
          <w:sz w:val="22"/>
          <w:szCs w:val="22"/>
          <w:lang w:val="en-US"/>
        </w:rPr>
        <w:t xml:space="preserve"> </w:t>
      </w:r>
      <w:r w:rsidRPr="006B41E7">
        <w:rPr>
          <w:rFonts w:asciiTheme="minorHAnsi" w:hAnsiTheme="minorHAnsi"/>
          <w:color w:val="000000"/>
          <w:sz w:val="22"/>
          <w:szCs w:val="22"/>
          <w:lang w:val="en-US"/>
        </w:rPr>
        <w:t xml:space="preserve">shall run from the receipt of a properly issued invoice or advance invoice and shall be 30 working days for an advance invoice and 14 working days for other invoices. The invoice may be submitted in paper form to the Purchaser's address or in electronic form to </w:t>
      </w:r>
      <w:hyperlink r:id="rId19" w:history="1">
        <w:r w:rsidR="00596F02" w:rsidRPr="006B41E7">
          <w:rPr>
            <w:rStyle w:val="Hipercze"/>
            <w:rFonts w:asciiTheme="minorHAnsi" w:hAnsiTheme="minorHAnsi"/>
            <w:sz w:val="22"/>
            <w:szCs w:val="22"/>
            <w:lang w:val="en-US"/>
          </w:rPr>
          <w:t>biuro@kmptm.pl</w:t>
        </w:r>
      </w:hyperlink>
      <w:r w:rsidR="00596F02" w:rsidRPr="006B41E7">
        <w:rPr>
          <w:rFonts w:asciiTheme="minorHAnsi" w:hAnsiTheme="minorHAnsi"/>
          <w:color w:val="000000"/>
          <w:sz w:val="22"/>
          <w:szCs w:val="22"/>
          <w:lang w:val="en-US"/>
        </w:rPr>
        <w:t xml:space="preserve"> </w:t>
      </w:r>
      <w:r w:rsidRPr="006B41E7">
        <w:rPr>
          <w:rFonts w:asciiTheme="minorHAnsi" w:hAnsiTheme="minorHAnsi"/>
          <w:color w:val="000000"/>
          <w:sz w:val="22"/>
          <w:szCs w:val="22"/>
          <w:lang w:val="en-US"/>
        </w:rPr>
        <w:t xml:space="preserve">. </w:t>
      </w:r>
      <w:r w:rsidRPr="006B41E7">
        <w:rPr>
          <w:rFonts w:asciiTheme="minorHAnsi" w:hAnsiTheme="minorHAnsi"/>
          <w:b/>
          <w:color w:val="000000"/>
          <w:sz w:val="22"/>
          <w:szCs w:val="22"/>
          <w:u w:val="single"/>
          <w:lang w:val="en-US"/>
        </w:rPr>
        <w:t>The basis for issuing an invoice for the implementation of a given stage is the take-over protocol, which is attached to the Agreement. In the case of an advance invoice, the delivery and acceptance protocol is not required for invoicing.</w:t>
      </w:r>
    </w:p>
    <w:p w:rsidR="00596F02" w:rsidRPr="006B41E7" w:rsidRDefault="00596F02" w:rsidP="006A591D">
      <w:pPr>
        <w:numPr>
          <w:ilvl w:val="3"/>
          <w:numId w:val="6"/>
        </w:numPr>
        <w:pBdr>
          <w:top w:val="nil"/>
          <w:left w:val="nil"/>
          <w:bottom w:val="nil"/>
          <w:right w:val="nil"/>
          <w:between w:val="nil"/>
        </w:pBdr>
        <w:ind w:left="0" w:hanging="567"/>
        <w:jc w:val="both"/>
        <w:rPr>
          <w:rFonts w:asciiTheme="minorHAnsi" w:hAnsiTheme="minorHAnsi"/>
          <w:b/>
          <w:color w:val="000000"/>
          <w:sz w:val="22"/>
          <w:szCs w:val="22"/>
          <w:u w:val="single"/>
          <w:lang w:val="en-US"/>
        </w:rPr>
      </w:pPr>
      <w:r w:rsidRPr="006B41E7">
        <w:rPr>
          <w:rFonts w:asciiTheme="minorHAnsi" w:hAnsiTheme="minorHAnsi"/>
          <w:color w:val="000000"/>
          <w:sz w:val="22"/>
          <w:szCs w:val="22"/>
          <w:lang w:val="en-US"/>
        </w:rPr>
        <w:t xml:space="preserve">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color w:val="000000"/>
          <w:sz w:val="22"/>
          <w:szCs w:val="22"/>
          <w:lang w:val="en-US"/>
        </w:rPr>
        <w:t xml:space="preserve">hereby stipulates that payments for the performance of the Subject of the Agreement shall be made from the funds provided to 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color w:val="000000"/>
          <w:sz w:val="22"/>
          <w:szCs w:val="22"/>
          <w:lang w:val="en-US"/>
        </w:rPr>
        <w:t xml:space="preserve">in the Project. In the event that 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color w:val="000000"/>
          <w:sz w:val="22"/>
          <w:szCs w:val="22"/>
          <w:lang w:val="en-US"/>
        </w:rPr>
        <w:t>does not have the funds transferred in the Project on the date on which the due claim is due, the payment of remuneration shall be made no later than within 3 working days of their receipt by the Ordering Party.</w:t>
      </w:r>
    </w:p>
    <w:p w:rsidR="00596F02" w:rsidRPr="006B41E7" w:rsidRDefault="00596F02" w:rsidP="006A591D">
      <w:pPr>
        <w:numPr>
          <w:ilvl w:val="3"/>
          <w:numId w:val="6"/>
        </w:numPr>
        <w:pBdr>
          <w:top w:val="nil"/>
          <w:left w:val="nil"/>
          <w:bottom w:val="nil"/>
          <w:right w:val="nil"/>
          <w:between w:val="nil"/>
        </w:pBdr>
        <w:ind w:left="0" w:hanging="567"/>
        <w:jc w:val="both"/>
        <w:rPr>
          <w:rFonts w:asciiTheme="minorHAnsi" w:hAnsiTheme="minorHAnsi"/>
          <w:b/>
          <w:color w:val="000000"/>
          <w:sz w:val="22"/>
          <w:szCs w:val="22"/>
          <w:u w:val="single"/>
          <w:lang w:val="en-US"/>
        </w:rPr>
      </w:pPr>
      <w:r w:rsidRPr="006B41E7">
        <w:rPr>
          <w:rFonts w:asciiTheme="minorHAnsi" w:hAnsiTheme="minorHAnsi"/>
          <w:color w:val="000000"/>
          <w:sz w:val="22"/>
          <w:szCs w:val="22"/>
          <w:lang w:val="en-US"/>
        </w:rPr>
        <w:t xml:space="preserve">The date of payment of a tranche of the Contractor's remuneration shall be the date on which the Ordering Party's bank account is debited with the amount due to the Contractor. </w:t>
      </w:r>
    </w:p>
    <w:p w:rsidR="00092319" w:rsidRPr="006B41E7" w:rsidRDefault="00092319">
      <w:pPr>
        <w:pBdr>
          <w:top w:val="nil"/>
          <w:left w:val="nil"/>
          <w:bottom w:val="nil"/>
          <w:right w:val="nil"/>
          <w:between w:val="nil"/>
        </w:pBdr>
        <w:jc w:val="both"/>
        <w:rPr>
          <w:rFonts w:ascii="Calibri" w:eastAsia="Calibri" w:hAnsi="Calibri" w:cs="Calibri"/>
          <w:color w:val="000000"/>
          <w:sz w:val="22"/>
          <w:szCs w:val="22"/>
          <w:lang w:val="en-US"/>
        </w:rPr>
      </w:pPr>
    </w:p>
    <w:p w:rsidR="00092319" w:rsidRPr="006B41E7" w:rsidRDefault="00443F5A">
      <w:pPr>
        <w:pBdr>
          <w:top w:val="nil"/>
          <w:left w:val="nil"/>
          <w:bottom w:val="nil"/>
          <w:right w:val="nil"/>
          <w:between w:val="nil"/>
        </w:pBdr>
        <w:jc w:val="center"/>
        <w:rPr>
          <w:rFonts w:ascii="Calibri" w:eastAsia="Calibri" w:hAnsi="Calibri" w:cs="Calibri"/>
          <w:b/>
          <w:color w:val="000000"/>
          <w:sz w:val="22"/>
          <w:szCs w:val="22"/>
          <w:lang w:val="en-US"/>
        </w:rPr>
      </w:pPr>
      <w:r w:rsidRPr="006B41E7">
        <w:rPr>
          <w:rFonts w:ascii="Calibri" w:eastAsia="Calibri" w:hAnsi="Calibri" w:cs="Calibri"/>
          <w:b/>
          <w:color w:val="000000"/>
          <w:sz w:val="22"/>
          <w:szCs w:val="22"/>
          <w:lang w:val="en-US"/>
        </w:rPr>
        <w:t>§ 4.</w:t>
      </w:r>
    </w:p>
    <w:p w:rsidR="00596F02" w:rsidRPr="006B41E7" w:rsidRDefault="00596F02" w:rsidP="00596F02">
      <w:pPr>
        <w:pBdr>
          <w:top w:val="nil"/>
          <w:left w:val="nil"/>
          <w:bottom w:val="nil"/>
          <w:right w:val="nil"/>
          <w:between w:val="nil"/>
        </w:pBdr>
        <w:jc w:val="center"/>
        <w:rPr>
          <w:rFonts w:ascii="Calibri" w:eastAsia="Calibri" w:hAnsi="Calibri" w:cs="Calibri"/>
          <w:b/>
          <w:color w:val="000000"/>
          <w:sz w:val="22"/>
          <w:szCs w:val="22"/>
          <w:lang w:val="en-US"/>
        </w:rPr>
      </w:pPr>
      <w:r w:rsidRPr="006B41E7">
        <w:rPr>
          <w:rFonts w:ascii="Calibri" w:eastAsia="Calibri" w:hAnsi="Calibri" w:cs="Calibri"/>
          <w:b/>
          <w:color w:val="000000"/>
          <w:sz w:val="22"/>
          <w:szCs w:val="22"/>
          <w:lang w:val="en-US"/>
        </w:rPr>
        <w:t>Duration of the contract</w:t>
      </w:r>
    </w:p>
    <w:p w:rsidR="00596F02" w:rsidRPr="006B41E7" w:rsidRDefault="00596F02" w:rsidP="00596F02">
      <w:pPr>
        <w:pBdr>
          <w:top w:val="nil"/>
          <w:left w:val="nil"/>
          <w:bottom w:val="nil"/>
          <w:right w:val="nil"/>
          <w:between w:val="nil"/>
        </w:pBdr>
        <w:jc w:val="both"/>
        <w:rPr>
          <w:rFonts w:ascii="Calibri" w:eastAsia="Calibri" w:hAnsi="Calibri" w:cs="Calibri"/>
          <w:b/>
          <w:color w:val="000000"/>
          <w:sz w:val="22"/>
          <w:szCs w:val="22"/>
          <w:lang w:val="en-US"/>
        </w:rPr>
      </w:pPr>
    </w:p>
    <w:p w:rsidR="00596F02" w:rsidRPr="006B41E7" w:rsidRDefault="00596F02" w:rsidP="00596F02">
      <w:pPr>
        <w:pBdr>
          <w:top w:val="nil"/>
          <w:left w:val="nil"/>
          <w:bottom w:val="nil"/>
          <w:right w:val="nil"/>
          <w:between w:val="nil"/>
        </w:pBdr>
        <w:jc w:val="both"/>
        <w:rPr>
          <w:rFonts w:ascii="Calibri" w:eastAsia="Calibri" w:hAnsi="Calibri" w:cs="Calibri"/>
          <w:b/>
          <w:color w:val="000000"/>
          <w:sz w:val="22"/>
          <w:szCs w:val="22"/>
          <w:lang w:val="en-US"/>
        </w:rPr>
      </w:pPr>
      <w:r w:rsidRPr="006B41E7">
        <w:rPr>
          <w:rFonts w:ascii="Calibri" w:eastAsia="Calibri" w:hAnsi="Calibri" w:cs="Calibri"/>
          <w:color w:val="000000"/>
          <w:sz w:val="22"/>
          <w:szCs w:val="22"/>
          <w:lang w:val="en-US"/>
        </w:rPr>
        <w:t>The Agreement is valid for a period of 12 months from the date of its conclusion, whereby the Contractor undertakes to:</w:t>
      </w:r>
    </w:p>
    <w:p w:rsidR="00596F02" w:rsidRPr="00935784" w:rsidRDefault="00596F02" w:rsidP="006A591D">
      <w:pPr>
        <w:pStyle w:val="Akapitzlist"/>
        <w:numPr>
          <w:ilvl w:val="0"/>
          <w:numId w:val="47"/>
        </w:numPr>
        <w:tabs>
          <w:tab w:val="left" w:pos="1276"/>
        </w:tabs>
        <w:jc w:val="both"/>
        <w:rPr>
          <w:rFonts w:asciiTheme="minorHAnsi" w:hAnsiTheme="minorHAnsi" w:cs="Arial"/>
          <w:sz w:val="22"/>
          <w:szCs w:val="22"/>
          <w:lang w:val="en-US"/>
        </w:rPr>
      </w:pPr>
      <w:r w:rsidRPr="00935784">
        <w:rPr>
          <w:rFonts w:asciiTheme="minorHAnsi" w:hAnsiTheme="minorHAnsi" w:cs="Arial"/>
          <w:sz w:val="22"/>
          <w:szCs w:val="22"/>
          <w:lang w:val="en-US"/>
        </w:rPr>
        <w:t>until 30 days from the signing of the contract - transfer of the manufacturing authorization for the investigational drug product to the Ordering Party;</w:t>
      </w:r>
    </w:p>
    <w:p w:rsidR="00596F02" w:rsidRPr="00935784" w:rsidRDefault="00596F02" w:rsidP="006A591D">
      <w:pPr>
        <w:pStyle w:val="Akapitzlist"/>
        <w:numPr>
          <w:ilvl w:val="0"/>
          <w:numId w:val="47"/>
        </w:numPr>
        <w:tabs>
          <w:tab w:val="left" w:pos="1276"/>
        </w:tabs>
        <w:jc w:val="both"/>
        <w:rPr>
          <w:rFonts w:asciiTheme="minorHAnsi" w:hAnsiTheme="minorHAnsi" w:cs="Arial"/>
          <w:sz w:val="22"/>
          <w:szCs w:val="22"/>
          <w:lang w:val="en-US"/>
        </w:rPr>
      </w:pPr>
      <w:r>
        <w:rPr>
          <w:rFonts w:asciiTheme="minorHAnsi" w:hAnsiTheme="minorHAnsi" w:cs="Arial"/>
          <w:sz w:val="22"/>
          <w:szCs w:val="22"/>
          <w:lang w:val="en-US"/>
        </w:rPr>
        <w:t>until</w:t>
      </w:r>
      <w:r w:rsidRPr="00935784">
        <w:rPr>
          <w:rFonts w:asciiTheme="minorHAnsi" w:hAnsiTheme="minorHAnsi" w:cs="Arial"/>
          <w:sz w:val="22"/>
          <w:szCs w:val="22"/>
          <w:lang w:val="en-US"/>
        </w:rPr>
        <w:t xml:space="preserve"> 15.01.2025 - transfer / development of test methods for release of starting materials, packaging, transfer of manufacturing process with process validation, cleaning validation;</w:t>
      </w:r>
    </w:p>
    <w:p w:rsidR="00596F02" w:rsidRPr="00935784" w:rsidRDefault="00596F02" w:rsidP="006A591D">
      <w:pPr>
        <w:pStyle w:val="Akapitzlist"/>
        <w:numPr>
          <w:ilvl w:val="0"/>
          <w:numId w:val="47"/>
        </w:numPr>
        <w:tabs>
          <w:tab w:val="left" w:pos="1276"/>
        </w:tabs>
        <w:jc w:val="both"/>
        <w:rPr>
          <w:rFonts w:asciiTheme="minorHAnsi" w:hAnsiTheme="minorHAnsi" w:cs="Arial"/>
          <w:sz w:val="22"/>
          <w:szCs w:val="22"/>
          <w:lang w:val="en-US"/>
        </w:rPr>
      </w:pPr>
      <w:r>
        <w:rPr>
          <w:rFonts w:asciiTheme="minorHAnsi" w:hAnsiTheme="minorHAnsi" w:cs="Arial"/>
          <w:sz w:val="22"/>
          <w:szCs w:val="22"/>
          <w:lang w:val="en-US"/>
        </w:rPr>
        <w:t>until</w:t>
      </w:r>
      <w:r w:rsidRPr="00935784">
        <w:rPr>
          <w:rFonts w:asciiTheme="minorHAnsi" w:hAnsiTheme="minorHAnsi" w:cs="Arial"/>
          <w:sz w:val="22"/>
          <w:szCs w:val="22"/>
          <w:lang w:val="en-US"/>
        </w:rPr>
        <w:t xml:space="preserve"> 28.02.2025. - manufacture of three batches of the Product and transfer of documentation confirming the manufacture of three batches of the Product; </w:t>
      </w:r>
    </w:p>
    <w:p w:rsidR="00596F02" w:rsidRPr="00935784" w:rsidRDefault="00596F02" w:rsidP="006A591D">
      <w:pPr>
        <w:pStyle w:val="Akapitzlist"/>
        <w:numPr>
          <w:ilvl w:val="0"/>
          <w:numId w:val="47"/>
        </w:numPr>
        <w:tabs>
          <w:tab w:val="left" w:pos="1276"/>
        </w:tabs>
        <w:jc w:val="both"/>
        <w:rPr>
          <w:rFonts w:asciiTheme="minorHAnsi" w:hAnsiTheme="minorHAnsi" w:cs="Arial"/>
          <w:sz w:val="22"/>
          <w:szCs w:val="22"/>
          <w:lang w:val="en-US"/>
        </w:rPr>
      </w:pPr>
      <w:r w:rsidRPr="00935784">
        <w:rPr>
          <w:rFonts w:asciiTheme="minorHAnsi" w:hAnsiTheme="minorHAnsi" w:cs="Arial"/>
          <w:sz w:val="22"/>
          <w:szCs w:val="22"/>
          <w:lang w:val="en-US"/>
        </w:rPr>
        <w:t>after three months from the date of manufacture - performance of stability tests under accelerated conditions in accordance with the ICH Q1A(R2) standard and submission of documen</w:t>
      </w:r>
      <w:r>
        <w:rPr>
          <w:rFonts w:asciiTheme="minorHAnsi" w:hAnsiTheme="minorHAnsi" w:cs="Arial"/>
          <w:sz w:val="22"/>
          <w:szCs w:val="22"/>
          <w:lang w:val="en-US"/>
        </w:rPr>
        <w:t>ts of the analyses performed (until</w:t>
      </w:r>
      <w:r w:rsidRPr="00935784">
        <w:rPr>
          <w:rFonts w:asciiTheme="minorHAnsi" w:hAnsiTheme="minorHAnsi" w:cs="Arial"/>
          <w:sz w:val="22"/>
          <w:szCs w:val="22"/>
          <w:lang w:val="en-US"/>
        </w:rPr>
        <w:t xml:space="preserve"> 31.05.2025).</w:t>
      </w:r>
    </w:p>
    <w:p w:rsidR="00596F02" w:rsidRPr="00935784" w:rsidRDefault="00596F02" w:rsidP="006A591D">
      <w:pPr>
        <w:pStyle w:val="Akapitzlist"/>
        <w:numPr>
          <w:ilvl w:val="0"/>
          <w:numId w:val="47"/>
        </w:numPr>
        <w:tabs>
          <w:tab w:val="left" w:pos="1276"/>
        </w:tabs>
        <w:jc w:val="both"/>
        <w:rPr>
          <w:rFonts w:asciiTheme="minorHAnsi" w:hAnsiTheme="minorHAnsi" w:cs="Arial"/>
          <w:sz w:val="22"/>
          <w:szCs w:val="22"/>
          <w:lang w:val="en-US"/>
        </w:rPr>
      </w:pPr>
      <w:r w:rsidRPr="00935784">
        <w:rPr>
          <w:rFonts w:asciiTheme="minorHAnsi" w:hAnsiTheme="minorHAnsi" w:cs="Arial"/>
          <w:sz w:val="22"/>
          <w:szCs w:val="22"/>
          <w:lang w:val="en-US"/>
        </w:rPr>
        <w:t>after six months from the date of manufacture - to perform stability tests under accelerated conditions in accordance with ICH Q1A(R2) standard, transfer documents from the analyses performed, and transfer three batches of the Product and saline (until 31.08.2025).</w:t>
      </w:r>
    </w:p>
    <w:p w:rsidR="00596F02" w:rsidRPr="006B41E7" w:rsidRDefault="00596F02">
      <w:pPr>
        <w:pBdr>
          <w:top w:val="nil"/>
          <w:left w:val="nil"/>
          <w:bottom w:val="nil"/>
          <w:right w:val="nil"/>
          <w:between w:val="nil"/>
        </w:pBdr>
        <w:spacing w:after="200"/>
        <w:jc w:val="both"/>
        <w:rPr>
          <w:rFonts w:ascii="Calibri" w:eastAsia="Calibri" w:hAnsi="Calibri" w:cs="Calibri"/>
          <w:color w:val="000000"/>
          <w:sz w:val="22"/>
          <w:szCs w:val="22"/>
          <w:lang w:val="en-US"/>
        </w:rPr>
      </w:pPr>
    </w:p>
    <w:p w:rsidR="00092319" w:rsidRDefault="00443F5A">
      <w:pPr>
        <w:pBdr>
          <w:top w:val="nil"/>
          <w:left w:val="nil"/>
          <w:bottom w:val="nil"/>
          <w:right w:val="nil"/>
          <w:between w:val="nil"/>
        </w:pBdr>
        <w:ind w:left="-284"/>
        <w:jc w:val="center"/>
        <w:rPr>
          <w:rFonts w:ascii="Calibri" w:eastAsia="Calibri" w:hAnsi="Calibri" w:cs="Calibri"/>
          <w:b/>
          <w:sz w:val="22"/>
          <w:szCs w:val="22"/>
        </w:rPr>
      </w:pPr>
      <w:r>
        <w:rPr>
          <w:rFonts w:ascii="Calibri" w:eastAsia="Calibri" w:hAnsi="Calibri" w:cs="Calibri"/>
          <w:b/>
          <w:color w:val="000000"/>
          <w:sz w:val="22"/>
          <w:szCs w:val="22"/>
        </w:rPr>
        <w:t>§ 5.</w:t>
      </w:r>
    </w:p>
    <w:p w:rsidR="00092319" w:rsidRDefault="00596F02">
      <w:pPr>
        <w:pBdr>
          <w:top w:val="nil"/>
          <w:left w:val="nil"/>
          <w:bottom w:val="nil"/>
          <w:right w:val="nil"/>
          <w:between w:val="nil"/>
        </w:pBdr>
        <w:ind w:left="-284"/>
        <w:jc w:val="center"/>
        <w:rPr>
          <w:rFonts w:ascii="Calibri" w:eastAsia="Calibri" w:hAnsi="Calibri" w:cs="Calibri"/>
          <w:b/>
          <w:color w:val="000000"/>
          <w:sz w:val="22"/>
          <w:szCs w:val="22"/>
        </w:rPr>
      </w:pPr>
      <w:proofErr w:type="spellStart"/>
      <w:r w:rsidRPr="00596F02">
        <w:rPr>
          <w:rFonts w:ascii="Calibri" w:eastAsia="Calibri" w:hAnsi="Calibri" w:cs="Calibri"/>
          <w:b/>
          <w:color w:val="000000"/>
          <w:sz w:val="22"/>
          <w:szCs w:val="22"/>
        </w:rPr>
        <w:t>Contractual</w:t>
      </w:r>
      <w:proofErr w:type="spellEnd"/>
      <w:r w:rsidRPr="00596F02">
        <w:rPr>
          <w:rFonts w:ascii="Calibri" w:eastAsia="Calibri" w:hAnsi="Calibri" w:cs="Calibri"/>
          <w:b/>
          <w:color w:val="000000"/>
          <w:sz w:val="22"/>
          <w:szCs w:val="22"/>
        </w:rPr>
        <w:t xml:space="preserve"> </w:t>
      </w:r>
      <w:proofErr w:type="spellStart"/>
      <w:r w:rsidRPr="00596F02">
        <w:rPr>
          <w:rFonts w:ascii="Calibri" w:eastAsia="Calibri" w:hAnsi="Calibri" w:cs="Calibri"/>
          <w:b/>
          <w:color w:val="000000"/>
          <w:sz w:val="22"/>
          <w:szCs w:val="22"/>
        </w:rPr>
        <w:t>penalties</w:t>
      </w:r>
      <w:proofErr w:type="spellEnd"/>
    </w:p>
    <w:p w:rsidR="00596F02" w:rsidRPr="00596F02" w:rsidRDefault="00596F02" w:rsidP="006A591D">
      <w:pPr>
        <w:numPr>
          <w:ilvl w:val="0"/>
          <w:numId w:val="7"/>
        </w:numPr>
        <w:suppressAutoHyphens/>
        <w:overflowPunct w:val="0"/>
        <w:ind w:left="0" w:hanging="567"/>
        <w:jc w:val="both"/>
        <w:rPr>
          <w:rFonts w:asciiTheme="minorHAnsi" w:hAnsiTheme="minorHAnsi"/>
          <w:sz w:val="22"/>
          <w:szCs w:val="22"/>
          <w:lang w:val="en-US" w:eastAsia="en-GB"/>
        </w:rPr>
      </w:pPr>
      <w:r w:rsidRPr="00596F02">
        <w:rPr>
          <w:rFonts w:asciiTheme="minorHAnsi" w:hAnsiTheme="minorHAnsi"/>
          <w:sz w:val="22"/>
          <w:szCs w:val="22"/>
          <w:lang w:val="en-US" w:eastAsia="en-GB"/>
        </w:rPr>
        <w:lastRenderedPageBreak/>
        <w:t>The following contractual penalties are established:</w:t>
      </w:r>
    </w:p>
    <w:p w:rsidR="00596F02" w:rsidRPr="006B41E7" w:rsidRDefault="00596F02" w:rsidP="006A591D">
      <w:pPr>
        <w:numPr>
          <w:ilvl w:val="0"/>
          <w:numId w:val="20"/>
        </w:numPr>
        <w:pBdr>
          <w:top w:val="nil"/>
          <w:left w:val="nil"/>
          <w:bottom w:val="nil"/>
          <w:right w:val="nil"/>
          <w:between w:val="nil"/>
        </w:pBdr>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for each started day of delay, in relation to the deadlines for the execution of the Agreement referred to in § 4 of the Agreement – in the amount of 0.1% of the Contractor's remuneration for each day of delay;</w:t>
      </w:r>
    </w:p>
    <w:p w:rsidR="00596F02" w:rsidRPr="006B41E7" w:rsidRDefault="00596F02" w:rsidP="006A591D">
      <w:pPr>
        <w:numPr>
          <w:ilvl w:val="0"/>
          <w:numId w:val="20"/>
        </w:numPr>
        <w:pBdr>
          <w:top w:val="nil"/>
          <w:left w:val="nil"/>
          <w:bottom w:val="nil"/>
          <w:right w:val="nil"/>
          <w:between w:val="nil"/>
        </w:pBdr>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in case of exceeding the deadline</w:t>
      </w:r>
      <w:r w:rsidR="006B41E7">
        <w:rPr>
          <w:rFonts w:asciiTheme="minorHAnsi" w:eastAsia="Calibri" w:hAnsiTheme="minorHAnsi" w:cs="Calibri"/>
          <w:color w:val="000000"/>
          <w:sz w:val="22"/>
          <w:szCs w:val="22"/>
          <w:lang w:val="en-US"/>
        </w:rPr>
        <w:t xml:space="preserve"> referred to in § 8 paragraph 4, 5 or 10 </w:t>
      </w:r>
      <w:r w:rsidRPr="006B41E7">
        <w:rPr>
          <w:rFonts w:asciiTheme="minorHAnsi" w:eastAsia="Calibri" w:hAnsiTheme="minorHAnsi" w:cs="Calibri"/>
          <w:color w:val="000000"/>
          <w:sz w:val="22"/>
          <w:szCs w:val="22"/>
          <w:lang w:val="en-US"/>
        </w:rPr>
        <w:t>of the Agreement - in the amount of 0.1% of the Contractor's gross remuneration for each started day of delay;</w:t>
      </w:r>
    </w:p>
    <w:p w:rsidR="00596F02" w:rsidRPr="006B41E7" w:rsidRDefault="00596F02" w:rsidP="006A591D">
      <w:pPr>
        <w:numPr>
          <w:ilvl w:val="0"/>
          <w:numId w:val="20"/>
        </w:numPr>
        <w:pBdr>
          <w:top w:val="nil"/>
          <w:left w:val="nil"/>
          <w:bottom w:val="nil"/>
          <w:right w:val="nil"/>
          <w:between w:val="nil"/>
        </w:pBdr>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in case of violation of the obligations referred to in § 1 clause 4 of the Agreement and § 9 of the Agreement - in the amount of PLN 10,000.00 for each identified case of violation of one of the obligations, subject to item 5;</w:t>
      </w:r>
    </w:p>
    <w:p w:rsidR="00596F02" w:rsidRPr="006B41E7" w:rsidRDefault="00596F02" w:rsidP="006A591D">
      <w:pPr>
        <w:numPr>
          <w:ilvl w:val="0"/>
          <w:numId w:val="20"/>
        </w:numPr>
        <w:pBdr>
          <w:top w:val="nil"/>
          <w:left w:val="nil"/>
          <w:bottom w:val="nil"/>
          <w:right w:val="nil"/>
          <w:between w:val="nil"/>
        </w:pBdr>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in the event of failure to comply with the Ordering Party's comments resulting from the audit - in the amount of 0.1% of the Contractor's gross remuneration, for each started day of delay in implementing the changes in relation to the deadline resulting from the audit report;</w:t>
      </w:r>
    </w:p>
    <w:p w:rsidR="00596F02" w:rsidRDefault="00596F02" w:rsidP="006A591D">
      <w:pPr>
        <w:numPr>
          <w:ilvl w:val="0"/>
          <w:numId w:val="20"/>
        </w:numPr>
        <w:pBdr>
          <w:top w:val="nil"/>
          <w:left w:val="nil"/>
          <w:bottom w:val="nil"/>
          <w:right w:val="nil"/>
          <w:between w:val="nil"/>
        </w:pBdr>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in the event of failure to provide the permit referred to in § 1 paragraph 2 item 4 of the Agreement - in the amount of 0.2% of the Contractor's gross remuneration, for each started day of delay;</w:t>
      </w:r>
    </w:p>
    <w:p w:rsidR="006B41E7" w:rsidRPr="006B41E7" w:rsidRDefault="006B41E7" w:rsidP="006B41E7">
      <w:pPr>
        <w:numPr>
          <w:ilvl w:val="0"/>
          <w:numId w:val="20"/>
        </w:numPr>
        <w:pBdr>
          <w:top w:val="nil"/>
          <w:left w:val="nil"/>
          <w:bottom w:val="nil"/>
          <w:right w:val="nil"/>
          <w:between w:val="nil"/>
        </w:pBdr>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 xml:space="preserve">in the event of outsourcing the realization of any part of the Subject of the Agreement to a third party (subcontractor) without the prior consent of 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00121368">
        <w:rPr>
          <w:rFonts w:asciiTheme="minorHAnsi" w:eastAsia="Calibri" w:hAnsiTheme="minorHAnsi" w:cs="Calibri"/>
          <w:color w:val="000000"/>
          <w:sz w:val="22"/>
          <w:szCs w:val="22"/>
          <w:lang w:val="en-US"/>
        </w:rPr>
        <w:t>–</w:t>
      </w:r>
      <w:r w:rsidRPr="006B41E7">
        <w:rPr>
          <w:rFonts w:asciiTheme="minorHAnsi" w:eastAsia="Calibri" w:hAnsiTheme="minorHAnsi" w:cs="Calibri"/>
          <w:color w:val="000000"/>
          <w:sz w:val="22"/>
          <w:szCs w:val="22"/>
          <w:lang w:val="en-US"/>
        </w:rPr>
        <w:t xml:space="preserve"> in the amount of PLN 10,000.00 for each identified case;</w:t>
      </w:r>
    </w:p>
    <w:p w:rsidR="00596F02" w:rsidRPr="006B41E7" w:rsidRDefault="00596F02" w:rsidP="006A591D">
      <w:pPr>
        <w:numPr>
          <w:ilvl w:val="0"/>
          <w:numId w:val="20"/>
        </w:numPr>
        <w:pBdr>
          <w:top w:val="nil"/>
          <w:left w:val="nil"/>
          <w:bottom w:val="nil"/>
          <w:right w:val="nil"/>
          <w:between w:val="nil"/>
        </w:pBdr>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in the amount of 10% of the Contractor's gross remuneration referred to in § 3 item 1 of the Agreement - in the event of withdrawal from the Agreement by any of the Parties for reasons attributable to the Contractor.</w:t>
      </w:r>
    </w:p>
    <w:p w:rsidR="00596F02" w:rsidRPr="00596F02" w:rsidRDefault="00596F02" w:rsidP="006A591D">
      <w:pPr>
        <w:pStyle w:val="Akapitzlist1"/>
        <w:numPr>
          <w:ilvl w:val="0"/>
          <w:numId w:val="7"/>
        </w:numPr>
        <w:overflowPunct w:val="0"/>
        <w:spacing w:after="0"/>
        <w:ind w:left="0" w:hanging="567"/>
        <w:jc w:val="both"/>
        <w:rPr>
          <w:rFonts w:asciiTheme="minorHAnsi" w:eastAsia="Times New Roman" w:hAnsiTheme="minorHAnsi"/>
          <w:kern w:val="0"/>
          <w:lang w:val="en-US" w:eastAsia="en-GB"/>
        </w:rPr>
      </w:pPr>
      <w:r w:rsidRPr="00596F02">
        <w:rPr>
          <w:rFonts w:asciiTheme="minorHAnsi" w:eastAsia="Times New Roman" w:hAnsiTheme="minorHAnsi"/>
          <w:kern w:val="0"/>
          <w:lang w:val="en-US" w:eastAsia="en-GB"/>
        </w:rPr>
        <w:t>The parties have the right to claim damages in excess of the reserved contractual penalties.</w:t>
      </w:r>
    </w:p>
    <w:p w:rsidR="00596F02" w:rsidRPr="00596F02" w:rsidRDefault="00596F02" w:rsidP="006A591D">
      <w:pPr>
        <w:pStyle w:val="Akapitzlist1"/>
        <w:numPr>
          <w:ilvl w:val="0"/>
          <w:numId w:val="7"/>
        </w:numPr>
        <w:overflowPunct w:val="0"/>
        <w:spacing w:after="0"/>
        <w:ind w:left="0" w:hanging="567"/>
        <w:jc w:val="both"/>
        <w:rPr>
          <w:rFonts w:asciiTheme="minorHAnsi" w:eastAsia="Times New Roman" w:hAnsiTheme="minorHAnsi"/>
          <w:kern w:val="0"/>
          <w:lang w:val="en-US" w:eastAsia="en-GB"/>
        </w:rPr>
      </w:pPr>
      <w:r w:rsidRPr="00596F02">
        <w:rPr>
          <w:rFonts w:asciiTheme="minorHAnsi" w:eastAsia="Times New Roman" w:hAnsiTheme="minorHAnsi"/>
          <w:kern w:val="0"/>
          <w:lang w:val="en-US" w:eastAsia="en-GB"/>
        </w:rPr>
        <w:t xml:space="preserve">The Contractor agrees to deduct contractual penalties from any receivables due to him from the </w:t>
      </w:r>
      <w:r w:rsidR="00121368">
        <w:rPr>
          <w:rFonts w:asciiTheme="minorHAnsi" w:hAnsiTheme="minorHAnsi"/>
          <w:lang w:val="en-US"/>
        </w:rPr>
        <w:t>Contracting Authority</w:t>
      </w:r>
      <w:r w:rsidR="00121368">
        <w:rPr>
          <w:rFonts w:asciiTheme="minorHAnsi" w:hAnsiTheme="minorHAnsi"/>
          <w:lang w:val="en-US"/>
        </w:rPr>
        <w:t>.</w:t>
      </w:r>
    </w:p>
    <w:p w:rsidR="00092319" w:rsidRPr="006B41E7" w:rsidRDefault="00092319" w:rsidP="00596F02">
      <w:pPr>
        <w:pBdr>
          <w:top w:val="nil"/>
          <w:left w:val="nil"/>
          <w:bottom w:val="nil"/>
          <w:right w:val="nil"/>
          <w:between w:val="nil"/>
        </w:pBdr>
        <w:jc w:val="both"/>
        <w:rPr>
          <w:rFonts w:ascii="Calibri" w:eastAsia="Calibri" w:hAnsi="Calibri" w:cs="Calibri"/>
          <w:color w:val="000000"/>
          <w:sz w:val="22"/>
          <w:szCs w:val="22"/>
          <w:lang w:val="en-US"/>
        </w:rPr>
      </w:pP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6.</w:t>
      </w:r>
    </w:p>
    <w:p w:rsidR="00092319" w:rsidRPr="00596F02" w:rsidRDefault="00596F02">
      <w:pPr>
        <w:pBdr>
          <w:top w:val="nil"/>
          <w:left w:val="nil"/>
          <w:bottom w:val="nil"/>
          <w:right w:val="nil"/>
          <w:between w:val="nil"/>
        </w:pBdr>
        <w:jc w:val="center"/>
        <w:rPr>
          <w:rFonts w:asciiTheme="minorHAnsi" w:eastAsia="Calibri" w:hAnsiTheme="minorHAnsi" w:cs="Calibri"/>
          <w:b/>
          <w:color w:val="000000"/>
          <w:sz w:val="22"/>
          <w:szCs w:val="22"/>
        </w:rPr>
      </w:pPr>
      <w:proofErr w:type="spellStart"/>
      <w:r w:rsidRPr="00596F02">
        <w:rPr>
          <w:rFonts w:asciiTheme="minorHAnsi" w:eastAsia="Calibri" w:hAnsiTheme="minorHAnsi" w:cs="Calibri"/>
          <w:b/>
          <w:color w:val="000000"/>
          <w:sz w:val="22"/>
          <w:szCs w:val="22"/>
        </w:rPr>
        <w:t>Amendments</w:t>
      </w:r>
      <w:proofErr w:type="spellEnd"/>
      <w:r w:rsidRPr="00596F02">
        <w:rPr>
          <w:rFonts w:asciiTheme="minorHAnsi" w:eastAsia="Calibri" w:hAnsiTheme="minorHAnsi" w:cs="Calibri"/>
          <w:b/>
          <w:color w:val="000000"/>
          <w:sz w:val="22"/>
          <w:szCs w:val="22"/>
        </w:rPr>
        <w:t xml:space="preserve"> to the Agreement</w:t>
      </w:r>
    </w:p>
    <w:p w:rsidR="00596F02" w:rsidRPr="00596F02" w:rsidRDefault="00596F02" w:rsidP="006A591D">
      <w:pPr>
        <w:pStyle w:val="Akapitzlist1"/>
        <w:numPr>
          <w:ilvl w:val="0"/>
          <w:numId w:val="26"/>
        </w:numPr>
        <w:overflowPunct w:val="0"/>
        <w:spacing w:after="0" w:line="240" w:lineRule="auto"/>
        <w:ind w:left="0" w:hanging="567"/>
        <w:jc w:val="both"/>
        <w:rPr>
          <w:rFonts w:asciiTheme="minorHAnsi" w:eastAsia="Times New Roman" w:hAnsiTheme="minorHAnsi" w:cs="Arial"/>
          <w:kern w:val="0"/>
          <w:lang w:val="en-GB" w:eastAsia="en-GB"/>
        </w:rPr>
      </w:pPr>
      <w:r w:rsidRPr="00596F02">
        <w:rPr>
          <w:rFonts w:asciiTheme="minorHAnsi" w:eastAsia="Times New Roman" w:hAnsiTheme="minorHAnsi" w:cs="Arial"/>
          <w:kern w:val="0"/>
          <w:lang w:val="en-GB" w:eastAsia="en-GB"/>
        </w:rPr>
        <w:t>The Ordering Party provides for the possibility to amend the provisions of the Agreement to the extent necessary for its proper implementation, in particular when at least one of the following circumstances occurred:</w:t>
      </w:r>
    </w:p>
    <w:p w:rsidR="00596F02" w:rsidRPr="006B41E7" w:rsidRDefault="00596F02" w:rsidP="006A591D">
      <w:pPr>
        <w:numPr>
          <w:ilvl w:val="0"/>
          <w:numId w:val="10"/>
        </w:numPr>
        <w:pBdr>
          <w:top w:val="nil"/>
          <w:left w:val="nil"/>
          <w:bottom w:val="nil"/>
          <w:right w:val="nil"/>
          <w:between w:val="nil"/>
        </w:pBdr>
        <w:jc w:val="both"/>
        <w:rPr>
          <w:rFonts w:asciiTheme="minorHAnsi" w:hAnsiTheme="minorHAnsi"/>
          <w:sz w:val="22"/>
          <w:szCs w:val="22"/>
          <w:lang w:val="en-US"/>
        </w:rPr>
      </w:pPr>
      <w:r w:rsidRPr="006B41E7">
        <w:rPr>
          <w:rFonts w:asciiTheme="minorHAnsi" w:hAnsiTheme="minorHAnsi"/>
          <w:sz w:val="22"/>
          <w:szCs w:val="22"/>
          <w:lang w:val="en-US"/>
        </w:rPr>
        <w:t>a change in the applicable laws affecting the Subject of the Agreement or the terms of execution of the Agreement, resulting in the inability to properly perform the Subject of the Agreement;</w:t>
      </w:r>
    </w:p>
    <w:p w:rsidR="00596F02" w:rsidRPr="006B41E7" w:rsidRDefault="00596F02" w:rsidP="006A591D">
      <w:pPr>
        <w:numPr>
          <w:ilvl w:val="0"/>
          <w:numId w:val="10"/>
        </w:numPr>
        <w:pBdr>
          <w:top w:val="nil"/>
          <w:left w:val="nil"/>
          <w:bottom w:val="nil"/>
          <w:right w:val="nil"/>
          <w:between w:val="nil"/>
        </w:pBdr>
        <w:jc w:val="both"/>
        <w:rPr>
          <w:rFonts w:asciiTheme="minorHAnsi" w:hAnsiTheme="minorHAnsi"/>
          <w:sz w:val="22"/>
          <w:szCs w:val="22"/>
          <w:lang w:val="en-US"/>
        </w:rPr>
      </w:pPr>
      <w:r w:rsidRPr="006B41E7">
        <w:rPr>
          <w:rFonts w:asciiTheme="minorHAnsi" w:hAnsiTheme="minorHAnsi"/>
          <w:sz w:val="22"/>
          <w:szCs w:val="22"/>
          <w:lang w:val="en-US"/>
        </w:rPr>
        <w:t xml:space="preserve">there is a necessity to change the portioning of the Product - within the limits not exceeding 10% of the value of the Contractor's gross remuneration referred to in § 3 item 1 of the Agreement; </w:t>
      </w:r>
    </w:p>
    <w:p w:rsidR="00596F02" w:rsidRPr="006B41E7" w:rsidRDefault="00B60842" w:rsidP="00B60842">
      <w:pPr>
        <w:numPr>
          <w:ilvl w:val="0"/>
          <w:numId w:val="10"/>
        </w:numPr>
        <w:pBdr>
          <w:top w:val="nil"/>
          <w:left w:val="nil"/>
          <w:bottom w:val="nil"/>
          <w:right w:val="nil"/>
          <w:between w:val="nil"/>
        </w:pBdr>
        <w:jc w:val="both"/>
        <w:rPr>
          <w:rFonts w:asciiTheme="minorHAnsi" w:hAnsiTheme="minorHAnsi"/>
          <w:sz w:val="22"/>
          <w:szCs w:val="22"/>
          <w:lang w:val="en-US"/>
        </w:rPr>
      </w:pPr>
      <w:r w:rsidRPr="00B60842">
        <w:rPr>
          <w:rFonts w:asciiTheme="minorHAnsi" w:hAnsiTheme="minorHAnsi"/>
          <w:sz w:val="22"/>
          <w:szCs w:val="22"/>
          <w:lang w:val="en-US"/>
        </w:rPr>
        <w:t>implementation on time could not take place for reasons beyond the control of the Contractor, provided that the Contractor explains these circumstances and confirms them with appropriate documents, unless the change is r</w:t>
      </w:r>
      <w:r w:rsidR="00121368">
        <w:rPr>
          <w:rFonts w:asciiTheme="minorHAnsi" w:hAnsiTheme="minorHAnsi"/>
          <w:sz w:val="22"/>
          <w:szCs w:val="22"/>
          <w:lang w:val="en-US"/>
        </w:rPr>
        <w:t xml:space="preserve">equested by the </w:t>
      </w:r>
      <w:r w:rsidR="00121368">
        <w:rPr>
          <w:rFonts w:asciiTheme="minorHAnsi" w:hAnsiTheme="minorHAnsi"/>
          <w:sz w:val="22"/>
          <w:szCs w:val="22"/>
          <w:lang w:val="en-US"/>
        </w:rPr>
        <w:t>Contracting Authority</w:t>
      </w:r>
      <w:r>
        <w:rPr>
          <w:rFonts w:asciiTheme="minorHAnsi" w:hAnsiTheme="minorHAnsi"/>
          <w:sz w:val="22"/>
          <w:szCs w:val="22"/>
          <w:lang w:val="en-US"/>
        </w:rPr>
        <w:t xml:space="preserve"> - </w:t>
      </w:r>
      <w:r w:rsidRPr="00B60842">
        <w:rPr>
          <w:rFonts w:asciiTheme="minorHAnsi" w:hAnsiTheme="minorHAnsi"/>
          <w:sz w:val="22"/>
          <w:szCs w:val="22"/>
          <w:lang w:val="en-US"/>
        </w:rPr>
        <w:t>in which case it is envisaged that the deadlines for implementation of the Agreement or the term of the Agreement may be changed</w:t>
      </w:r>
      <w:r>
        <w:rPr>
          <w:rFonts w:asciiTheme="minorHAnsi" w:hAnsiTheme="minorHAnsi"/>
          <w:sz w:val="22"/>
          <w:szCs w:val="22"/>
          <w:lang w:val="en-US"/>
        </w:rPr>
        <w:t>.</w:t>
      </w:r>
    </w:p>
    <w:p w:rsidR="00596F02" w:rsidRPr="006B41E7" w:rsidRDefault="00596F02" w:rsidP="006A591D">
      <w:pPr>
        <w:numPr>
          <w:ilvl w:val="0"/>
          <w:numId w:val="26"/>
        </w:numPr>
        <w:pBdr>
          <w:top w:val="nil"/>
          <w:left w:val="nil"/>
          <w:bottom w:val="nil"/>
          <w:right w:val="nil"/>
          <w:between w:val="nil"/>
        </w:pBdr>
        <w:ind w:left="0" w:hanging="567"/>
        <w:jc w:val="both"/>
        <w:rPr>
          <w:rFonts w:asciiTheme="minorHAnsi" w:hAnsiTheme="minorHAnsi"/>
          <w:sz w:val="22"/>
          <w:szCs w:val="22"/>
          <w:lang w:val="en-US"/>
        </w:rPr>
      </w:pPr>
      <w:r w:rsidRPr="006B41E7">
        <w:rPr>
          <w:rFonts w:asciiTheme="minorHAnsi" w:hAnsiTheme="minorHAnsi"/>
          <w:sz w:val="22"/>
          <w:szCs w:val="22"/>
          <w:lang w:val="en-US"/>
        </w:rPr>
        <w:t xml:space="preserve">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sz w:val="22"/>
          <w:szCs w:val="22"/>
          <w:lang w:val="en-US"/>
        </w:rPr>
        <w:t>shall allow for the possibility of changing the gross price of the Subject of the Contract, in the event of a change in the VAT rate after the conclusion of the Contract. The net price will remain unchanged. The change referred to in the first sentence will take place on the basis of an annex to the Agreement.</w:t>
      </w:r>
    </w:p>
    <w:p w:rsidR="00596F02" w:rsidRPr="006B41E7" w:rsidRDefault="00596F02" w:rsidP="006A591D">
      <w:pPr>
        <w:numPr>
          <w:ilvl w:val="0"/>
          <w:numId w:val="26"/>
        </w:numPr>
        <w:pBdr>
          <w:top w:val="nil"/>
          <w:left w:val="nil"/>
          <w:bottom w:val="nil"/>
          <w:right w:val="nil"/>
          <w:between w:val="nil"/>
        </w:pBdr>
        <w:ind w:left="0" w:hanging="567"/>
        <w:jc w:val="both"/>
        <w:rPr>
          <w:rFonts w:asciiTheme="minorHAnsi" w:hAnsiTheme="minorHAnsi"/>
          <w:sz w:val="22"/>
          <w:szCs w:val="22"/>
          <w:lang w:val="en-US"/>
        </w:rPr>
      </w:pPr>
      <w:r w:rsidRPr="006B41E7">
        <w:rPr>
          <w:rFonts w:asciiTheme="minorHAnsi" w:hAnsiTheme="minorHAnsi"/>
          <w:sz w:val="22"/>
          <w:szCs w:val="22"/>
          <w:lang w:val="en-US"/>
        </w:rPr>
        <w:t xml:space="preserve">In the event that during the execution of the Agreement it becomes necessary to purchase materials in greater quantity than that indicated by 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sz w:val="22"/>
          <w:szCs w:val="22"/>
          <w:lang w:val="en-US"/>
        </w:rPr>
        <w:t xml:space="preserve">in the </w:t>
      </w:r>
      <w:proofErr w:type="spellStart"/>
      <w:r w:rsidRPr="006B41E7">
        <w:rPr>
          <w:rFonts w:asciiTheme="minorHAnsi" w:hAnsiTheme="minorHAnsi"/>
          <w:sz w:val="22"/>
          <w:szCs w:val="22"/>
          <w:lang w:val="en-US"/>
        </w:rPr>
        <w:t>ToR</w:t>
      </w:r>
      <w:proofErr w:type="spellEnd"/>
      <w:r w:rsidRPr="006B41E7">
        <w:rPr>
          <w:rFonts w:asciiTheme="minorHAnsi" w:hAnsiTheme="minorHAnsi"/>
          <w:sz w:val="22"/>
          <w:szCs w:val="22"/>
          <w:lang w:val="en-US"/>
        </w:rPr>
        <w:t xml:space="preserve">, the Contractor shall be obliged to demonstrate this circumstance to 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sz w:val="22"/>
          <w:szCs w:val="22"/>
          <w:lang w:val="en-US"/>
        </w:rPr>
        <w:t xml:space="preserve">and provide the estimated number of materials necessary to purchase, together with offers confirming the purchase price. In the event that 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sz w:val="22"/>
          <w:szCs w:val="22"/>
          <w:lang w:val="en-US"/>
        </w:rPr>
        <w:t xml:space="preserve">confirms that the need to purchase is due to reasons beyond the control of the Contractor, the </w:t>
      </w:r>
      <w:r w:rsidR="00121368">
        <w:rPr>
          <w:rFonts w:asciiTheme="minorHAnsi" w:hAnsiTheme="minorHAnsi"/>
          <w:sz w:val="22"/>
          <w:szCs w:val="22"/>
          <w:lang w:val="en-US"/>
        </w:rPr>
        <w:t>Contracting Authority</w:t>
      </w:r>
      <w:r w:rsidRPr="006B41E7">
        <w:rPr>
          <w:rFonts w:asciiTheme="minorHAnsi" w:hAnsiTheme="minorHAnsi"/>
          <w:sz w:val="22"/>
          <w:szCs w:val="22"/>
          <w:lang w:val="en-US"/>
        </w:rPr>
        <w:t xml:space="preserve"> undertakes to cover the cost of purchasing </w:t>
      </w:r>
      <w:r w:rsidRPr="006B41E7">
        <w:rPr>
          <w:rFonts w:asciiTheme="minorHAnsi" w:hAnsiTheme="minorHAnsi"/>
          <w:sz w:val="22"/>
          <w:szCs w:val="22"/>
          <w:lang w:val="en-US"/>
        </w:rPr>
        <w:lastRenderedPageBreak/>
        <w:t>materials up to the amount resulting from the bids of material suppliers. The maximum value of changes in this regard will not exceed 10% of the Remuneration.</w:t>
      </w:r>
    </w:p>
    <w:p w:rsidR="00092319" w:rsidRPr="006B41E7" w:rsidRDefault="00596F02" w:rsidP="006A591D">
      <w:pPr>
        <w:numPr>
          <w:ilvl w:val="0"/>
          <w:numId w:val="26"/>
        </w:numPr>
        <w:pBdr>
          <w:top w:val="nil"/>
          <w:left w:val="nil"/>
          <w:bottom w:val="nil"/>
          <w:right w:val="nil"/>
          <w:between w:val="nil"/>
        </w:pBdr>
        <w:ind w:left="0" w:hanging="567"/>
        <w:jc w:val="both"/>
        <w:rPr>
          <w:rFonts w:asciiTheme="minorHAnsi" w:hAnsiTheme="minorHAnsi"/>
          <w:sz w:val="22"/>
          <w:szCs w:val="22"/>
          <w:lang w:val="en-US"/>
        </w:rPr>
      </w:pPr>
      <w:r w:rsidRPr="006B41E7">
        <w:rPr>
          <w:rFonts w:asciiTheme="minorHAnsi" w:hAnsiTheme="minorHAnsi"/>
          <w:sz w:val="22"/>
          <w:szCs w:val="22"/>
          <w:lang w:val="en-US"/>
        </w:rPr>
        <w:t xml:space="preserve">Amendments to the </w:t>
      </w:r>
      <w:r w:rsidR="006A00CA" w:rsidRPr="006B41E7">
        <w:rPr>
          <w:rFonts w:asciiTheme="minorHAnsi" w:hAnsiTheme="minorHAnsi"/>
          <w:sz w:val="22"/>
          <w:szCs w:val="22"/>
          <w:lang w:val="en-US"/>
        </w:rPr>
        <w:t>Agreement</w:t>
      </w:r>
      <w:r w:rsidRPr="006B41E7">
        <w:rPr>
          <w:rFonts w:asciiTheme="minorHAnsi" w:hAnsiTheme="minorHAnsi"/>
          <w:sz w:val="22"/>
          <w:szCs w:val="22"/>
          <w:lang w:val="en-US"/>
        </w:rPr>
        <w:t xml:space="preserve"> shall require the parties to conclude an annex to the </w:t>
      </w:r>
      <w:r w:rsidR="006A00CA" w:rsidRPr="006B41E7">
        <w:rPr>
          <w:rFonts w:asciiTheme="minorHAnsi" w:hAnsiTheme="minorHAnsi"/>
          <w:sz w:val="22"/>
          <w:szCs w:val="22"/>
          <w:lang w:val="en-US"/>
        </w:rPr>
        <w:t>Agreement i</w:t>
      </w:r>
      <w:r w:rsidRPr="006B41E7">
        <w:rPr>
          <w:rFonts w:asciiTheme="minorHAnsi" w:hAnsiTheme="minorHAnsi"/>
          <w:sz w:val="22"/>
          <w:szCs w:val="22"/>
          <w:lang w:val="en-US"/>
        </w:rPr>
        <w:t>n writing under pain of nullity.</w:t>
      </w:r>
    </w:p>
    <w:p w:rsidR="00092319" w:rsidRPr="006B41E7" w:rsidRDefault="00092319">
      <w:pPr>
        <w:pBdr>
          <w:top w:val="nil"/>
          <w:left w:val="nil"/>
          <w:bottom w:val="nil"/>
          <w:right w:val="nil"/>
          <w:between w:val="nil"/>
        </w:pBdr>
        <w:jc w:val="center"/>
        <w:rPr>
          <w:rFonts w:ascii="Calibri" w:eastAsia="Calibri" w:hAnsi="Calibri" w:cs="Calibri"/>
          <w:b/>
          <w:color w:val="000000"/>
          <w:sz w:val="22"/>
          <w:szCs w:val="22"/>
          <w:lang w:val="en-US"/>
        </w:rPr>
      </w:pPr>
    </w:p>
    <w:p w:rsidR="00092319" w:rsidRDefault="00443F5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 7.</w:t>
      </w:r>
    </w:p>
    <w:p w:rsidR="00092319" w:rsidRPr="006A00CA" w:rsidRDefault="00443F5A" w:rsidP="006A00CA">
      <w:pPr>
        <w:pBdr>
          <w:top w:val="nil"/>
          <w:left w:val="nil"/>
          <w:bottom w:val="nil"/>
          <w:right w:val="nil"/>
          <w:between w:val="nil"/>
        </w:pBdr>
        <w:jc w:val="center"/>
        <w:rPr>
          <w:rFonts w:asciiTheme="minorHAnsi" w:eastAsia="Calibri" w:hAnsiTheme="minorHAnsi" w:cs="Calibri"/>
          <w:b/>
          <w:color w:val="000000"/>
          <w:sz w:val="22"/>
          <w:szCs w:val="22"/>
        </w:rPr>
      </w:pPr>
      <w:r w:rsidRPr="006A00CA">
        <w:rPr>
          <w:rFonts w:asciiTheme="minorHAnsi" w:hAnsiTheme="minorHAnsi"/>
          <w:sz w:val="22"/>
          <w:szCs w:val="22"/>
        </w:rPr>
        <w:t xml:space="preserve">     </w:t>
      </w:r>
      <w:proofErr w:type="spellStart"/>
      <w:r w:rsidR="006A00CA" w:rsidRPr="006A00CA">
        <w:rPr>
          <w:rFonts w:asciiTheme="minorHAnsi" w:eastAsia="Calibri" w:hAnsiTheme="minorHAnsi" w:cs="Calibri"/>
          <w:b/>
          <w:color w:val="000000"/>
          <w:sz w:val="22"/>
          <w:szCs w:val="22"/>
        </w:rPr>
        <w:t>Withdrawal</w:t>
      </w:r>
      <w:proofErr w:type="spellEnd"/>
      <w:r w:rsidR="006A00CA" w:rsidRPr="006A00CA">
        <w:rPr>
          <w:rFonts w:asciiTheme="minorHAnsi" w:eastAsia="Calibri" w:hAnsiTheme="minorHAnsi" w:cs="Calibri"/>
          <w:b/>
          <w:color w:val="000000"/>
          <w:sz w:val="22"/>
          <w:szCs w:val="22"/>
        </w:rPr>
        <w:t xml:space="preserve"> from the Agreement</w:t>
      </w:r>
    </w:p>
    <w:p w:rsidR="00092319" w:rsidRPr="006A00CA" w:rsidRDefault="006A00CA" w:rsidP="006A591D">
      <w:pPr>
        <w:pStyle w:val="Akapitzlist1"/>
        <w:numPr>
          <w:ilvl w:val="0"/>
          <w:numId w:val="11"/>
        </w:numPr>
        <w:overflowPunct w:val="0"/>
        <w:spacing w:after="0" w:line="240" w:lineRule="auto"/>
        <w:ind w:left="0" w:hanging="567"/>
        <w:jc w:val="both"/>
        <w:rPr>
          <w:rFonts w:asciiTheme="minorHAnsi" w:eastAsia="Times New Roman" w:hAnsiTheme="minorHAnsi" w:cs="Arial"/>
          <w:kern w:val="0"/>
          <w:lang w:val="en-GB" w:eastAsia="en-GB"/>
        </w:rPr>
      </w:pPr>
      <w:r w:rsidRPr="006A00CA">
        <w:rPr>
          <w:rFonts w:asciiTheme="minorHAnsi" w:hAnsiTheme="minorHAnsi" w:cs="Arial"/>
          <w:lang w:val="en-GB"/>
        </w:rPr>
        <w:t>The Ordering Party may withdraw from the contract, if:</w:t>
      </w:r>
    </w:p>
    <w:p w:rsidR="006A00CA" w:rsidRPr="006A00CA" w:rsidRDefault="006A00CA" w:rsidP="006A591D">
      <w:pPr>
        <w:pStyle w:val="Akapitzlist1"/>
        <w:numPr>
          <w:ilvl w:val="0"/>
          <w:numId w:val="49"/>
        </w:numPr>
        <w:overflowPunct w:val="0"/>
        <w:spacing w:after="0" w:line="240" w:lineRule="auto"/>
        <w:jc w:val="both"/>
        <w:rPr>
          <w:rFonts w:asciiTheme="minorHAnsi" w:eastAsia="Times New Roman" w:hAnsiTheme="minorHAnsi" w:cs="Arial"/>
          <w:kern w:val="0"/>
          <w:lang w:val="en-GB" w:eastAsia="en-GB"/>
        </w:rPr>
      </w:pPr>
      <w:r w:rsidRPr="006A00CA">
        <w:rPr>
          <w:rFonts w:asciiTheme="minorHAnsi" w:eastAsia="Times New Roman" w:hAnsiTheme="minorHAnsi" w:cs="Arial"/>
          <w:kern w:val="0"/>
          <w:lang w:val="en-GB" w:eastAsia="en-GB"/>
        </w:rPr>
        <w:t>openi</w:t>
      </w:r>
      <w:r w:rsidRPr="006A00CA">
        <w:rPr>
          <w:rFonts w:asciiTheme="minorHAnsi" w:hAnsiTheme="minorHAnsi" w:cs="Arial"/>
          <w:lang w:val="en-GB"/>
        </w:rPr>
        <w:t>ng of liquidation of the Contractor - within 30 days from the date of receiving information ab</w:t>
      </w:r>
      <w:r w:rsidR="00121368">
        <w:rPr>
          <w:rFonts w:asciiTheme="minorHAnsi" w:hAnsiTheme="minorHAnsi" w:cs="Arial"/>
          <w:lang w:val="en-GB"/>
        </w:rPr>
        <w:t xml:space="preserve">out the liquidation by the </w:t>
      </w:r>
      <w:r w:rsidR="00121368">
        <w:rPr>
          <w:rFonts w:asciiTheme="minorHAnsi" w:hAnsiTheme="minorHAnsi"/>
          <w:lang w:val="en-US"/>
        </w:rPr>
        <w:t>Contracting Authority</w:t>
      </w:r>
      <w:r w:rsidRPr="006A00CA">
        <w:rPr>
          <w:rFonts w:asciiTheme="minorHAnsi" w:hAnsiTheme="minorHAnsi" w:cs="Arial"/>
          <w:lang w:val="en-GB"/>
        </w:rPr>
        <w:t>;</w:t>
      </w:r>
    </w:p>
    <w:p w:rsidR="006A00CA" w:rsidRPr="006A00CA" w:rsidRDefault="006A00CA" w:rsidP="006A591D">
      <w:pPr>
        <w:pStyle w:val="Akapitzlist1"/>
        <w:numPr>
          <w:ilvl w:val="0"/>
          <w:numId w:val="49"/>
        </w:numPr>
        <w:overflowPunct w:val="0"/>
        <w:spacing w:after="0" w:line="240" w:lineRule="auto"/>
        <w:jc w:val="both"/>
        <w:rPr>
          <w:rFonts w:asciiTheme="minorHAnsi" w:eastAsia="Times New Roman" w:hAnsiTheme="minorHAnsi" w:cs="Arial"/>
          <w:kern w:val="0"/>
          <w:lang w:val="en-GB" w:eastAsia="en-GB"/>
        </w:rPr>
      </w:pPr>
      <w:r w:rsidRPr="006A00CA">
        <w:rPr>
          <w:rFonts w:asciiTheme="minorHAnsi" w:eastAsia="Times New Roman" w:hAnsiTheme="minorHAnsi" w:cs="Arial"/>
          <w:kern w:val="0"/>
          <w:lang w:val="en-GB" w:eastAsia="en-GB"/>
        </w:rPr>
        <w:t xml:space="preserve">The </w:t>
      </w:r>
      <w:r w:rsidRPr="006A00CA">
        <w:rPr>
          <w:rFonts w:asciiTheme="minorHAnsi" w:hAnsiTheme="minorHAnsi" w:cs="Arial"/>
          <w:lang w:val="en-GB"/>
        </w:rPr>
        <w:t xml:space="preserve">Contractor will be deleted from the appropriate register - within 30 days from the date of receipt of information on deletion by the </w:t>
      </w:r>
      <w:r w:rsidR="00121368">
        <w:rPr>
          <w:rFonts w:asciiTheme="minorHAnsi" w:hAnsiTheme="minorHAnsi"/>
          <w:lang w:val="en-US"/>
        </w:rPr>
        <w:t>Contracting Authority</w:t>
      </w:r>
      <w:r w:rsidRPr="006A00CA">
        <w:rPr>
          <w:rFonts w:asciiTheme="minorHAnsi" w:hAnsiTheme="minorHAnsi" w:cs="Arial"/>
          <w:lang w:val="en-GB"/>
        </w:rPr>
        <w:t>;</w:t>
      </w:r>
    </w:p>
    <w:p w:rsidR="006A00CA" w:rsidRPr="006A00CA" w:rsidRDefault="006A00CA" w:rsidP="006A591D">
      <w:pPr>
        <w:pStyle w:val="Akapitzlist1"/>
        <w:numPr>
          <w:ilvl w:val="0"/>
          <w:numId w:val="49"/>
        </w:numPr>
        <w:overflowPunct w:val="0"/>
        <w:spacing w:after="0"/>
        <w:jc w:val="both"/>
        <w:rPr>
          <w:rFonts w:asciiTheme="minorHAnsi" w:eastAsia="Times New Roman" w:hAnsiTheme="minorHAnsi" w:cs="Arial"/>
          <w:kern w:val="0"/>
          <w:lang w:val="en-GB" w:eastAsia="en-GB"/>
        </w:rPr>
      </w:pPr>
      <w:r w:rsidRPr="006A00CA">
        <w:rPr>
          <w:rFonts w:asciiTheme="minorHAnsi" w:eastAsia="Times New Roman" w:hAnsiTheme="minorHAnsi" w:cs="Arial"/>
          <w:kern w:val="0"/>
          <w:lang w:val="en-GB" w:eastAsia="en-GB"/>
        </w:rPr>
        <w:t>the delay in the implementation of any of the milestones of the Agreement referred to in § 4 will exceed 60 days - within 30 days from the date of discovery of this circumstance by the Employer;</w:t>
      </w:r>
    </w:p>
    <w:p w:rsidR="006A00CA" w:rsidRPr="006A00CA" w:rsidRDefault="006A00CA" w:rsidP="006A591D">
      <w:pPr>
        <w:pStyle w:val="Akapitzlist1"/>
        <w:numPr>
          <w:ilvl w:val="0"/>
          <w:numId w:val="49"/>
        </w:numPr>
        <w:overflowPunct w:val="0"/>
        <w:spacing w:after="0"/>
        <w:jc w:val="both"/>
        <w:rPr>
          <w:rFonts w:asciiTheme="minorHAnsi" w:eastAsia="Times New Roman" w:hAnsiTheme="minorHAnsi" w:cs="Arial"/>
          <w:kern w:val="0"/>
          <w:lang w:val="en-GB" w:eastAsia="en-GB"/>
        </w:rPr>
      </w:pPr>
      <w:r w:rsidRPr="006A00CA">
        <w:rPr>
          <w:rFonts w:asciiTheme="minorHAnsi" w:eastAsia="Times New Roman" w:hAnsiTheme="minorHAnsi" w:cs="Arial"/>
          <w:kern w:val="0"/>
          <w:lang w:val="en-GB" w:eastAsia="en-GB"/>
        </w:rPr>
        <w:t>The Contractor violates the terms of the Confidentiality Agreement - within 30 days from the date of discovery of this circumstance by the Employer;</w:t>
      </w:r>
    </w:p>
    <w:p w:rsidR="006A00CA" w:rsidRPr="006A00CA" w:rsidRDefault="006A00CA" w:rsidP="006A591D">
      <w:pPr>
        <w:pStyle w:val="Akapitzlist1"/>
        <w:numPr>
          <w:ilvl w:val="0"/>
          <w:numId w:val="49"/>
        </w:numPr>
        <w:overflowPunct w:val="0"/>
        <w:spacing w:after="0"/>
        <w:jc w:val="both"/>
        <w:rPr>
          <w:rFonts w:asciiTheme="minorHAnsi" w:eastAsia="Times New Roman" w:hAnsiTheme="minorHAnsi" w:cs="Arial"/>
          <w:kern w:val="0"/>
          <w:lang w:val="en-GB" w:eastAsia="en-GB"/>
        </w:rPr>
      </w:pPr>
      <w:r w:rsidRPr="006A00CA">
        <w:rPr>
          <w:rFonts w:asciiTheme="minorHAnsi" w:eastAsia="Times New Roman" w:hAnsiTheme="minorHAnsi" w:cs="Arial"/>
          <w:kern w:val="0"/>
          <w:lang w:val="en-GB" w:eastAsia="en-GB"/>
        </w:rPr>
        <w:t>in the event that the Contractor becomes aware of a change in circumstances causing the performance of the Contract not to be in the interest of the Contracting Authority, which could not have been foreseen at the time of conclusion of the Contract - within 30 days from the date of receipt of this information by the Contracting Authority;</w:t>
      </w:r>
    </w:p>
    <w:p w:rsidR="006A00CA" w:rsidRPr="006A00CA" w:rsidRDefault="006A00CA" w:rsidP="006A591D">
      <w:pPr>
        <w:pStyle w:val="Akapitzlist1"/>
        <w:numPr>
          <w:ilvl w:val="0"/>
          <w:numId w:val="49"/>
        </w:numPr>
        <w:overflowPunct w:val="0"/>
        <w:spacing w:after="0"/>
        <w:jc w:val="both"/>
        <w:rPr>
          <w:rFonts w:asciiTheme="minorHAnsi" w:eastAsia="Times New Roman" w:hAnsiTheme="minorHAnsi" w:cs="Arial"/>
          <w:kern w:val="0"/>
          <w:lang w:val="en-GB" w:eastAsia="en-GB"/>
        </w:rPr>
      </w:pPr>
      <w:r w:rsidRPr="006A00CA">
        <w:rPr>
          <w:rFonts w:asciiTheme="minorHAnsi" w:eastAsia="Times New Roman" w:hAnsiTheme="minorHAnsi" w:cs="Arial"/>
          <w:kern w:val="0"/>
          <w:lang w:val="en-GB" w:eastAsia="en-GB"/>
        </w:rPr>
        <w:t xml:space="preserve">in the event of improper performance of the Agreement by the Contractor, including, in particular, inconsistency with generally applicable laws and Good Manufacturing Practice, despite prior request to the Contractor to perform the Agreement correctly or in accordance with the submitted audit report - within 30 days from the date specified in the request to the Contractor to cease violations; </w:t>
      </w:r>
    </w:p>
    <w:p w:rsidR="006A00CA" w:rsidRPr="006A00CA" w:rsidRDefault="006A00CA" w:rsidP="006A591D">
      <w:pPr>
        <w:pStyle w:val="Akapitzlist1"/>
        <w:numPr>
          <w:ilvl w:val="0"/>
          <w:numId w:val="49"/>
        </w:numPr>
        <w:overflowPunct w:val="0"/>
        <w:spacing w:after="0"/>
        <w:jc w:val="both"/>
        <w:rPr>
          <w:rFonts w:asciiTheme="minorHAnsi" w:eastAsia="Times New Roman" w:hAnsiTheme="minorHAnsi" w:cs="Arial"/>
          <w:kern w:val="0"/>
          <w:lang w:val="en-GB" w:eastAsia="en-GB"/>
        </w:rPr>
      </w:pPr>
      <w:r w:rsidRPr="006A00CA">
        <w:rPr>
          <w:rFonts w:asciiTheme="minorHAnsi" w:eastAsia="Times New Roman" w:hAnsiTheme="minorHAnsi" w:cs="Arial"/>
          <w:kern w:val="0"/>
          <w:lang w:val="en-GB" w:eastAsia="en-GB"/>
        </w:rPr>
        <w:t>in the event that the Contractor loses the authorizations necessary for the execution of the Agreement, in particular the authorization to manufacture the investigated Product, or fails to obtain the authorization referred to in § 1 paragraph 4 item 2 of the Agreement or fails to submit the authorization within the prescribed period - within 30 days from the date of knowledge of this circumstance by the Ordering Party;</w:t>
      </w:r>
    </w:p>
    <w:p w:rsidR="006A00CA" w:rsidRPr="006A00CA" w:rsidRDefault="006A00CA" w:rsidP="006A591D">
      <w:pPr>
        <w:pStyle w:val="Akapitzlist1"/>
        <w:numPr>
          <w:ilvl w:val="0"/>
          <w:numId w:val="49"/>
        </w:numPr>
        <w:overflowPunct w:val="0"/>
        <w:spacing w:after="0" w:line="240" w:lineRule="auto"/>
        <w:jc w:val="both"/>
        <w:rPr>
          <w:rFonts w:asciiTheme="minorHAnsi" w:eastAsia="Times New Roman" w:hAnsiTheme="minorHAnsi" w:cs="Arial"/>
          <w:kern w:val="0"/>
          <w:lang w:val="en-GB" w:eastAsia="en-GB"/>
        </w:rPr>
      </w:pPr>
      <w:r w:rsidRPr="006A00CA">
        <w:rPr>
          <w:rFonts w:asciiTheme="minorHAnsi" w:eastAsia="Times New Roman" w:hAnsiTheme="minorHAnsi" w:cs="Arial"/>
          <w:kern w:val="0"/>
          <w:lang w:val="en-GB" w:eastAsia="en-GB"/>
        </w:rPr>
        <w:t xml:space="preserve">in the event that the Ordering Party does not receive funds for the execution of the Agreement or a part thereof - within 14 days from the date the </w:t>
      </w:r>
      <w:r w:rsidR="00121368">
        <w:rPr>
          <w:rFonts w:asciiTheme="minorHAnsi" w:hAnsiTheme="minorHAnsi"/>
          <w:lang w:val="en-US"/>
        </w:rPr>
        <w:t>Contracting Authority</w:t>
      </w:r>
      <w:r w:rsidR="00121368" w:rsidRPr="006B41E7">
        <w:rPr>
          <w:rFonts w:asciiTheme="minorHAnsi" w:hAnsiTheme="minorHAnsi"/>
          <w:lang w:val="en-US"/>
        </w:rPr>
        <w:t xml:space="preserve"> </w:t>
      </w:r>
      <w:r w:rsidRPr="006A00CA">
        <w:rPr>
          <w:rFonts w:asciiTheme="minorHAnsi" w:eastAsia="Times New Roman" w:hAnsiTheme="minorHAnsi" w:cs="Arial"/>
          <w:kern w:val="0"/>
          <w:lang w:val="en-GB" w:eastAsia="en-GB"/>
        </w:rPr>
        <w:t>became aware of this circumstance.</w:t>
      </w:r>
    </w:p>
    <w:p w:rsidR="006A00CA" w:rsidRPr="006A00CA" w:rsidRDefault="006A00CA" w:rsidP="006A591D">
      <w:pPr>
        <w:pStyle w:val="Akapitzlist1"/>
        <w:numPr>
          <w:ilvl w:val="0"/>
          <w:numId w:val="11"/>
        </w:numPr>
        <w:overflowPunct w:val="0"/>
        <w:spacing w:after="0" w:line="240" w:lineRule="auto"/>
        <w:ind w:left="0" w:hanging="567"/>
        <w:jc w:val="both"/>
        <w:rPr>
          <w:rFonts w:asciiTheme="minorHAnsi" w:eastAsia="Times New Roman" w:hAnsiTheme="minorHAnsi" w:cs="Arial"/>
          <w:kern w:val="0"/>
          <w:lang w:val="en-GB" w:eastAsia="en-GB"/>
        </w:rPr>
      </w:pPr>
      <w:r w:rsidRPr="006A00CA">
        <w:rPr>
          <w:rFonts w:asciiTheme="minorHAnsi" w:eastAsia="Times New Roman" w:hAnsiTheme="minorHAnsi" w:cs="Arial"/>
          <w:kern w:val="0"/>
          <w:lang w:val="en-GB" w:eastAsia="en-GB"/>
        </w:rPr>
        <w:t xml:space="preserve">The withdrawal from the Agreement shall have ex </w:t>
      </w:r>
      <w:proofErr w:type="spellStart"/>
      <w:r w:rsidRPr="006A00CA">
        <w:rPr>
          <w:rFonts w:asciiTheme="minorHAnsi" w:eastAsia="Times New Roman" w:hAnsiTheme="minorHAnsi" w:cs="Arial"/>
          <w:kern w:val="0"/>
          <w:lang w:val="en-GB" w:eastAsia="en-GB"/>
        </w:rPr>
        <w:t>tunc</w:t>
      </w:r>
      <w:proofErr w:type="spellEnd"/>
      <w:r w:rsidRPr="006A00CA">
        <w:rPr>
          <w:rFonts w:asciiTheme="minorHAnsi" w:eastAsia="Times New Roman" w:hAnsiTheme="minorHAnsi" w:cs="Arial"/>
          <w:kern w:val="0"/>
          <w:lang w:val="en-GB" w:eastAsia="en-GB"/>
        </w:rPr>
        <w:t xml:space="preserve"> or ex </w:t>
      </w:r>
      <w:proofErr w:type="spellStart"/>
      <w:r w:rsidRPr="006A00CA">
        <w:rPr>
          <w:rFonts w:asciiTheme="minorHAnsi" w:eastAsia="Times New Roman" w:hAnsiTheme="minorHAnsi" w:cs="Arial"/>
          <w:kern w:val="0"/>
          <w:lang w:val="en-GB" w:eastAsia="en-GB"/>
        </w:rPr>
        <w:t>nunc</w:t>
      </w:r>
      <w:proofErr w:type="spellEnd"/>
      <w:r w:rsidRPr="006A00CA">
        <w:rPr>
          <w:rFonts w:asciiTheme="minorHAnsi" w:eastAsia="Times New Roman" w:hAnsiTheme="minorHAnsi" w:cs="Arial"/>
          <w:kern w:val="0"/>
          <w:lang w:val="en-GB" w:eastAsia="en-GB"/>
        </w:rPr>
        <w:t xml:space="preserve"> effect, at the option of the Purchaser</w:t>
      </w:r>
      <w:r w:rsidR="00121368">
        <w:rPr>
          <w:rFonts w:asciiTheme="minorHAnsi" w:eastAsia="Times New Roman" w:hAnsiTheme="minorHAnsi" w:cs="Arial"/>
          <w:kern w:val="0"/>
          <w:lang w:val="en-GB" w:eastAsia="en-GB"/>
        </w:rPr>
        <w:t>.</w:t>
      </w:r>
    </w:p>
    <w:p w:rsidR="006A00CA" w:rsidRPr="006A00CA" w:rsidRDefault="006A00CA" w:rsidP="006A591D">
      <w:pPr>
        <w:pStyle w:val="Akapitzlist1"/>
        <w:numPr>
          <w:ilvl w:val="0"/>
          <w:numId w:val="11"/>
        </w:numPr>
        <w:overflowPunct w:val="0"/>
        <w:spacing w:after="0" w:line="240" w:lineRule="auto"/>
        <w:ind w:left="0" w:hanging="567"/>
        <w:jc w:val="both"/>
        <w:rPr>
          <w:rFonts w:asciiTheme="minorHAnsi" w:eastAsia="Times New Roman" w:hAnsiTheme="minorHAnsi" w:cs="Arial"/>
          <w:kern w:val="0"/>
          <w:lang w:val="en-GB" w:eastAsia="en-GB"/>
        </w:rPr>
      </w:pPr>
      <w:r w:rsidRPr="006A00CA">
        <w:rPr>
          <w:rFonts w:asciiTheme="minorHAnsi" w:eastAsia="Times New Roman" w:hAnsiTheme="minorHAnsi" w:cs="Arial"/>
          <w:kern w:val="0"/>
          <w:lang w:val="en-GB" w:eastAsia="en-GB"/>
        </w:rPr>
        <w:t>Withdrawal from the Agreement with respect to the unperformed part of the Agreement shall not exclude or limit the right to demand payment of contractual penalties for withdrawal from the Agreement and contractual penalties for events that occurred prior to withdrawal from the Contract.</w:t>
      </w:r>
    </w:p>
    <w:p w:rsidR="006A00CA" w:rsidRPr="006A00CA" w:rsidRDefault="006A00CA" w:rsidP="006A591D">
      <w:pPr>
        <w:pStyle w:val="Akapitzlist1"/>
        <w:numPr>
          <w:ilvl w:val="0"/>
          <w:numId w:val="11"/>
        </w:numPr>
        <w:overflowPunct w:val="0"/>
        <w:spacing w:after="0" w:line="240" w:lineRule="auto"/>
        <w:ind w:left="0" w:hanging="567"/>
        <w:jc w:val="both"/>
        <w:rPr>
          <w:rFonts w:asciiTheme="minorHAnsi" w:eastAsia="Times New Roman" w:hAnsiTheme="minorHAnsi" w:cs="Arial"/>
          <w:kern w:val="0"/>
          <w:lang w:val="en-GB" w:eastAsia="en-GB"/>
        </w:rPr>
      </w:pPr>
      <w:r w:rsidRPr="006A00CA">
        <w:rPr>
          <w:rFonts w:asciiTheme="minorHAnsi" w:eastAsia="Times New Roman" w:hAnsiTheme="minorHAnsi" w:cs="Arial"/>
          <w:kern w:val="0"/>
          <w:lang w:val="en-GB" w:eastAsia="en-GB"/>
        </w:rPr>
        <w:t xml:space="preserve">In the event of withdrawal from the Agreement by the </w:t>
      </w:r>
      <w:r w:rsidR="00121368">
        <w:rPr>
          <w:rFonts w:asciiTheme="minorHAnsi" w:hAnsiTheme="minorHAnsi"/>
          <w:lang w:val="en-US"/>
        </w:rPr>
        <w:t>Contracting Authority</w:t>
      </w:r>
      <w:r w:rsidR="00121368" w:rsidRPr="006B41E7">
        <w:rPr>
          <w:rFonts w:asciiTheme="minorHAnsi" w:hAnsiTheme="minorHAnsi"/>
          <w:lang w:val="en-US"/>
        </w:rPr>
        <w:t xml:space="preserve"> </w:t>
      </w:r>
      <w:r w:rsidRPr="006A00CA">
        <w:rPr>
          <w:rFonts w:asciiTheme="minorHAnsi" w:eastAsia="Times New Roman" w:hAnsiTheme="minorHAnsi" w:cs="Arial"/>
          <w:kern w:val="0"/>
          <w:lang w:val="en-GB" w:eastAsia="en-GB"/>
        </w:rPr>
        <w:t>for reasons attributable to the Contractor, in particular those referred to in paragraph 1 items 1 - 3 and items 6 - 7, the Contractor undertakes to return to the Ordering Party the advance payment received for the Remuneration and the Remuneration received to date, no later than within 14 days from the date of receipt of the request for return.</w:t>
      </w:r>
    </w:p>
    <w:p w:rsidR="006A00CA" w:rsidRDefault="006A00CA" w:rsidP="006A591D">
      <w:pPr>
        <w:pStyle w:val="Akapitzlist1"/>
        <w:numPr>
          <w:ilvl w:val="0"/>
          <w:numId w:val="11"/>
        </w:numPr>
        <w:overflowPunct w:val="0"/>
        <w:spacing w:after="0" w:line="240" w:lineRule="auto"/>
        <w:ind w:left="0" w:hanging="567"/>
        <w:jc w:val="both"/>
        <w:rPr>
          <w:rFonts w:asciiTheme="minorHAnsi" w:eastAsia="Times New Roman" w:hAnsiTheme="minorHAnsi" w:cs="Arial"/>
          <w:kern w:val="0"/>
          <w:lang w:val="en-GB" w:eastAsia="en-GB"/>
        </w:rPr>
      </w:pPr>
      <w:r w:rsidRPr="006A00CA">
        <w:rPr>
          <w:rFonts w:asciiTheme="minorHAnsi" w:eastAsia="Times New Roman" w:hAnsiTheme="minorHAnsi" w:cs="Arial"/>
          <w:kern w:val="0"/>
          <w:lang w:val="en-GB" w:eastAsia="en-GB"/>
        </w:rPr>
        <w:t xml:space="preserve">In the event of cancellation or termination of the Agreement by the </w:t>
      </w:r>
      <w:r w:rsidR="00121368">
        <w:rPr>
          <w:rFonts w:asciiTheme="minorHAnsi" w:hAnsiTheme="minorHAnsi"/>
          <w:lang w:val="en-US"/>
        </w:rPr>
        <w:t>Contracting Authority</w:t>
      </w:r>
      <w:r w:rsidR="00121368" w:rsidRPr="006B41E7">
        <w:rPr>
          <w:rFonts w:asciiTheme="minorHAnsi" w:hAnsiTheme="minorHAnsi"/>
          <w:lang w:val="en-US"/>
        </w:rPr>
        <w:t xml:space="preserve"> </w:t>
      </w:r>
      <w:r w:rsidRPr="006A00CA">
        <w:rPr>
          <w:rFonts w:asciiTheme="minorHAnsi" w:eastAsia="Times New Roman" w:hAnsiTheme="minorHAnsi" w:cs="Arial"/>
          <w:kern w:val="0"/>
          <w:lang w:val="en-GB" w:eastAsia="en-GB"/>
        </w:rPr>
        <w:t xml:space="preserve">for reasons beyond the control of the </w:t>
      </w:r>
      <w:r w:rsidR="00121368">
        <w:rPr>
          <w:rFonts w:asciiTheme="minorHAnsi" w:hAnsiTheme="minorHAnsi"/>
          <w:lang w:val="en-US"/>
        </w:rPr>
        <w:t>Contracting Authority</w:t>
      </w:r>
      <w:r w:rsidRPr="006A00CA">
        <w:rPr>
          <w:rFonts w:asciiTheme="minorHAnsi" w:eastAsia="Times New Roman" w:hAnsiTheme="minorHAnsi" w:cs="Arial"/>
          <w:kern w:val="0"/>
          <w:lang w:val="en-GB" w:eastAsia="en-GB"/>
        </w:rPr>
        <w:t>, the Contractor shall not be entitled to a claim for reimbursement of the costs incurred to implement the Agreement.</w:t>
      </w:r>
    </w:p>
    <w:p w:rsidR="00121368" w:rsidRPr="006A00CA" w:rsidRDefault="00121368" w:rsidP="006A591D">
      <w:pPr>
        <w:pStyle w:val="Akapitzlist1"/>
        <w:numPr>
          <w:ilvl w:val="0"/>
          <w:numId w:val="11"/>
        </w:numPr>
        <w:overflowPunct w:val="0"/>
        <w:spacing w:after="0" w:line="240" w:lineRule="auto"/>
        <w:ind w:left="0" w:hanging="567"/>
        <w:jc w:val="both"/>
        <w:rPr>
          <w:rFonts w:asciiTheme="minorHAnsi" w:eastAsia="Times New Roman" w:hAnsiTheme="minorHAnsi" w:cs="Arial"/>
          <w:kern w:val="0"/>
          <w:lang w:val="en-GB" w:eastAsia="en-GB"/>
        </w:rPr>
      </w:pPr>
    </w:p>
    <w:p w:rsidR="00092319" w:rsidRPr="006B41E7" w:rsidRDefault="00092319" w:rsidP="006A00CA">
      <w:pPr>
        <w:pBdr>
          <w:top w:val="nil"/>
          <w:left w:val="nil"/>
          <w:bottom w:val="nil"/>
          <w:right w:val="nil"/>
          <w:between w:val="nil"/>
        </w:pBdr>
        <w:rPr>
          <w:rFonts w:asciiTheme="minorHAnsi" w:eastAsia="Calibri" w:hAnsiTheme="minorHAnsi" w:cs="Calibri"/>
          <w:b/>
          <w:color w:val="000000"/>
          <w:sz w:val="22"/>
          <w:szCs w:val="22"/>
          <w:lang w:val="en-US"/>
        </w:rPr>
      </w:pPr>
    </w:p>
    <w:p w:rsidR="00092319" w:rsidRPr="00617732" w:rsidRDefault="00443F5A">
      <w:pPr>
        <w:pBdr>
          <w:top w:val="nil"/>
          <w:left w:val="nil"/>
          <w:bottom w:val="nil"/>
          <w:right w:val="nil"/>
          <w:between w:val="nil"/>
        </w:pBdr>
        <w:jc w:val="center"/>
        <w:rPr>
          <w:rFonts w:asciiTheme="minorHAnsi" w:eastAsia="Calibri" w:hAnsiTheme="minorHAnsi" w:cs="Calibri"/>
          <w:b/>
          <w:color w:val="000000"/>
          <w:sz w:val="22"/>
          <w:szCs w:val="22"/>
        </w:rPr>
      </w:pPr>
      <w:r w:rsidRPr="00617732">
        <w:rPr>
          <w:rFonts w:asciiTheme="minorHAnsi" w:eastAsia="Calibri" w:hAnsiTheme="minorHAnsi" w:cs="Calibri"/>
          <w:b/>
          <w:color w:val="000000"/>
          <w:sz w:val="22"/>
          <w:szCs w:val="22"/>
        </w:rPr>
        <w:lastRenderedPageBreak/>
        <w:t>§ 8.</w:t>
      </w:r>
    </w:p>
    <w:p w:rsidR="00092319" w:rsidRPr="00617732" w:rsidRDefault="00443F5A">
      <w:pPr>
        <w:spacing w:line="276" w:lineRule="auto"/>
        <w:ind w:hanging="426"/>
        <w:jc w:val="center"/>
        <w:rPr>
          <w:rFonts w:asciiTheme="minorHAnsi" w:eastAsia="Calibri" w:hAnsiTheme="minorHAnsi" w:cs="Calibri"/>
          <w:b/>
          <w:sz w:val="22"/>
          <w:szCs w:val="22"/>
        </w:rPr>
      </w:pPr>
      <w:r w:rsidRPr="00617732">
        <w:rPr>
          <w:rFonts w:asciiTheme="minorHAnsi" w:hAnsiTheme="minorHAnsi"/>
          <w:sz w:val="22"/>
          <w:szCs w:val="22"/>
        </w:rPr>
        <w:t xml:space="preserve">     </w:t>
      </w:r>
      <w:proofErr w:type="spellStart"/>
      <w:r w:rsidR="006A00CA" w:rsidRPr="00617732">
        <w:rPr>
          <w:rFonts w:asciiTheme="minorHAnsi" w:eastAsia="Calibri" w:hAnsiTheme="minorHAnsi" w:cs="Calibri"/>
          <w:b/>
          <w:sz w:val="22"/>
          <w:szCs w:val="22"/>
        </w:rPr>
        <w:t>Liability</w:t>
      </w:r>
      <w:proofErr w:type="spellEnd"/>
      <w:r w:rsidR="006A00CA" w:rsidRPr="00617732">
        <w:rPr>
          <w:rFonts w:asciiTheme="minorHAnsi" w:eastAsia="Calibri" w:hAnsiTheme="minorHAnsi" w:cs="Calibri"/>
          <w:b/>
          <w:sz w:val="22"/>
          <w:szCs w:val="22"/>
        </w:rPr>
        <w:t xml:space="preserve"> for </w:t>
      </w:r>
      <w:proofErr w:type="spellStart"/>
      <w:r w:rsidR="006A00CA" w:rsidRPr="00617732">
        <w:rPr>
          <w:rFonts w:asciiTheme="minorHAnsi" w:eastAsia="Calibri" w:hAnsiTheme="minorHAnsi" w:cs="Calibri"/>
          <w:b/>
          <w:sz w:val="22"/>
          <w:szCs w:val="22"/>
        </w:rPr>
        <w:t>defects</w:t>
      </w:r>
      <w:proofErr w:type="spellEnd"/>
      <w:r w:rsidR="006A00CA" w:rsidRPr="00617732">
        <w:rPr>
          <w:rFonts w:asciiTheme="minorHAnsi" w:eastAsia="Calibri" w:hAnsiTheme="minorHAnsi" w:cs="Calibri"/>
          <w:b/>
          <w:sz w:val="22"/>
          <w:szCs w:val="22"/>
        </w:rPr>
        <w:t xml:space="preserve"> (</w:t>
      </w:r>
      <w:proofErr w:type="spellStart"/>
      <w:r w:rsidR="006A00CA" w:rsidRPr="00617732">
        <w:rPr>
          <w:rFonts w:asciiTheme="minorHAnsi" w:eastAsia="Calibri" w:hAnsiTheme="minorHAnsi" w:cs="Calibri"/>
          <w:b/>
          <w:sz w:val="22"/>
          <w:szCs w:val="22"/>
        </w:rPr>
        <w:t>complaint</w:t>
      </w:r>
      <w:proofErr w:type="spellEnd"/>
      <w:r w:rsidR="006A00CA" w:rsidRPr="00617732">
        <w:rPr>
          <w:rFonts w:asciiTheme="minorHAnsi" w:eastAsia="Calibri" w:hAnsiTheme="minorHAnsi" w:cs="Calibri"/>
          <w:b/>
          <w:sz w:val="22"/>
          <w:szCs w:val="22"/>
        </w:rPr>
        <w:t>)</w:t>
      </w:r>
    </w:p>
    <w:p w:rsidR="006A00CA" w:rsidRPr="006B41E7" w:rsidRDefault="006A00CA" w:rsidP="006A591D">
      <w:pPr>
        <w:widowControl w:val="0"/>
        <w:numPr>
          <w:ilvl w:val="0"/>
          <w:numId w:val="2"/>
        </w:numPr>
        <w:tabs>
          <w:tab w:val="left" w:pos="0"/>
        </w:tabs>
        <w:ind w:left="0" w:hanging="567"/>
        <w:jc w:val="both"/>
        <w:rPr>
          <w:rFonts w:asciiTheme="minorHAnsi" w:hAnsiTheme="minorHAnsi"/>
          <w:sz w:val="22"/>
          <w:szCs w:val="22"/>
          <w:lang w:val="en-US"/>
        </w:rPr>
      </w:pPr>
      <w:r w:rsidRPr="006B41E7">
        <w:rPr>
          <w:rFonts w:asciiTheme="minorHAnsi" w:hAnsiTheme="minorHAnsi"/>
          <w:sz w:val="22"/>
          <w:szCs w:val="22"/>
          <w:lang w:val="en-US"/>
        </w:rPr>
        <w:t xml:space="preserve">The Contractor is liable to 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sz w:val="22"/>
          <w:szCs w:val="22"/>
          <w:lang w:val="en-US"/>
        </w:rPr>
        <w:t>if the assortment constituting the subject matter of the Agreement has defects that reduce its value or usefulness in view of the purpose specified in the Agreement or resulting from the purpose of the thing, or if the supplied assortment constituting the subject matter of the Agreement does not have the properties it should have or was issued in an incomplete state.</w:t>
      </w:r>
    </w:p>
    <w:p w:rsidR="006A00CA" w:rsidRPr="006B41E7" w:rsidRDefault="006A00CA" w:rsidP="006A591D">
      <w:pPr>
        <w:widowControl w:val="0"/>
        <w:numPr>
          <w:ilvl w:val="0"/>
          <w:numId w:val="2"/>
        </w:numPr>
        <w:tabs>
          <w:tab w:val="left" w:pos="0"/>
        </w:tabs>
        <w:ind w:left="0" w:hanging="567"/>
        <w:jc w:val="both"/>
        <w:rPr>
          <w:rFonts w:asciiTheme="minorHAnsi" w:hAnsiTheme="minorHAnsi"/>
          <w:sz w:val="22"/>
          <w:szCs w:val="22"/>
          <w:lang w:val="en-US"/>
        </w:rPr>
      </w:pPr>
      <w:r w:rsidRPr="006B41E7">
        <w:rPr>
          <w:rFonts w:asciiTheme="minorHAnsi" w:hAnsiTheme="minorHAnsi"/>
          <w:sz w:val="22"/>
          <w:szCs w:val="22"/>
          <w:lang w:val="en-US"/>
        </w:rPr>
        <w:t xml:space="preserve">The rights under this paragraph shall be vested in 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sz w:val="22"/>
          <w:szCs w:val="22"/>
          <w:lang w:val="en-US"/>
        </w:rPr>
        <w:t>for a period of 3 months from the date of signing the acceptance protocol, separately for each batch of Product.</w:t>
      </w:r>
    </w:p>
    <w:p w:rsidR="006A00CA" w:rsidRPr="006B41E7" w:rsidRDefault="006A00CA" w:rsidP="006A591D">
      <w:pPr>
        <w:widowControl w:val="0"/>
        <w:numPr>
          <w:ilvl w:val="0"/>
          <w:numId w:val="2"/>
        </w:numPr>
        <w:tabs>
          <w:tab w:val="left" w:pos="0"/>
        </w:tabs>
        <w:ind w:left="0" w:hanging="567"/>
        <w:jc w:val="both"/>
        <w:rPr>
          <w:rFonts w:asciiTheme="minorHAnsi" w:hAnsiTheme="minorHAnsi"/>
          <w:sz w:val="22"/>
          <w:szCs w:val="22"/>
          <w:lang w:val="en-US"/>
        </w:rPr>
      </w:pPr>
      <w:r w:rsidRPr="006B41E7">
        <w:rPr>
          <w:rFonts w:asciiTheme="minorHAnsi" w:hAnsiTheme="minorHAnsi"/>
          <w:sz w:val="22"/>
          <w:szCs w:val="22"/>
          <w:lang w:val="en-US"/>
        </w:rPr>
        <w:t xml:space="preserve">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sz w:val="22"/>
          <w:szCs w:val="22"/>
          <w:lang w:val="en-US"/>
        </w:rPr>
        <w:t xml:space="preserve">shall submit complaints via e-mail to the following e-mail address: ................................ </w:t>
      </w:r>
    </w:p>
    <w:p w:rsidR="006A00CA" w:rsidRPr="006B41E7" w:rsidRDefault="006A00CA" w:rsidP="006A591D">
      <w:pPr>
        <w:widowControl w:val="0"/>
        <w:numPr>
          <w:ilvl w:val="0"/>
          <w:numId w:val="2"/>
        </w:numPr>
        <w:tabs>
          <w:tab w:val="left" w:pos="0"/>
        </w:tabs>
        <w:ind w:left="0" w:hanging="567"/>
        <w:jc w:val="both"/>
        <w:rPr>
          <w:rFonts w:asciiTheme="minorHAnsi" w:hAnsiTheme="minorHAnsi"/>
          <w:sz w:val="22"/>
          <w:szCs w:val="22"/>
          <w:lang w:val="en-US"/>
        </w:rPr>
      </w:pPr>
      <w:r w:rsidRPr="006B41E7">
        <w:rPr>
          <w:rFonts w:asciiTheme="minorHAnsi" w:hAnsiTheme="minorHAnsi"/>
          <w:sz w:val="22"/>
          <w:szCs w:val="22"/>
          <w:lang w:val="en-US"/>
        </w:rPr>
        <w:t xml:space="preserve">The Contractor shall be obliged to respond to the complaint submitted by the </w:t>
      </w:r>
      <w:r w:rsidR="00121368">
        <w:rPr>
          <w:rFonts w:asciiTheme="minorHAnsi" w:hAnsiTheme="minorHAnsi"/>
          <w:sz w:val="22"/>
          <w:szCs w:val="22"/>
          <w:lang w:val="en-US"/>
        </w:rPr>
        <w:t>Contracting Authority</w:t>
      </w:r>
      <w:r w:rsidR="00121368">
        <w:rPr>
          <w:rFonts w:asciiTheme="minorHAnsi" w:hAnsiTheme="minorHAnsi"/>
          <w:sz w:val="22"/>
          <w:szCs w:val="22"/>
          <w:lang w:val="en-US"/>
        </w:rPr>
        <w:t xml:space="preserve"> </w:t>
      </w:r>
      <w:r w:rsidRPr="006B41E7">
        <w:rPr>
          <w:rFonts w:asciiTheme="minorHAnsi" w:hAnsiTheme="minorHAnsi"/>
          <w:sz w:val="22"/>
          <w:szCs w:val="22"/>
          <w:lang w:val="en-US"/>
        </w:rPr>
        <w:t xml:space="preserve">no later than within 14 days from the date of its submission to 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sz w:val="22"/>
          <w:szCs w:val="22"/>
          <w:lang w:val="en-US"/>
        </w:rPr>
        <w:t>at the e-mail address indicated in paragraph 3.</w:t>
      </w:r>
    </w:p>
    <w:p w:rsidR="006A00CA" w:rsidRPr="006B41E7" w:rsidRDefault="006A00CA" w:rsidP="006A591D">
      <w:pPr>
        <w:widowControl w:val="0"/>
        <w:numPr>
          <w:ilvl w:val="0"/>
          <w:numId w:val="2"/>
        </w:numPr>
        <w:tabs>
          <w:tab w:val="left" w:pos="0"/>
        </w:tabs>
        <w:ind w:left="0" w:hanging="567"/>
        <w:jc w:val="both"/>
        <w:rPr>
          <w:rFonts w:asciiTheme="minorHAnsi" w:hAnsiTheme="minorHAnsi"/>
          <w:sz w:val="22"/>
          <w:szCs w:val="22"/>
          <w:lang w:val="en-US"/>
        </w:rPr>
      </w:pPr>
      <w:r w:rsidRPr="006B41E7">
        <w:rPr>
          <w:rFonts w:asciiTheme="minorHAnsi" w:hAnsiTheme="minorHAnsi"/>
          <w:sz w:val="22"/>
          <w:szCs w:val="22"/>
          <w:lang w:val="en-US"/>
        </w:rPr>
        <w:t>The Contractor, within the scope of a complaint submitted by the Ord</w:t>
      </w:r>
      <w:r w:rsidR="00121368" w:rsidRPr="00121368">
        <w:rPr>
          <w:rFonts w:asciiTheme="minorHAnsi" w:hAnsiTheme="minorHAnsi"/>
          <w:sz w:val="22"/>
          <w:szCs w:val="22"/>
          <w:lang w:val="en-US"/>
        </w:rPr>
        <w:t xml:space="preserve"> </w:t>
      </w:r>
      <w:r w:rsidR="00121368">
        <w:rPr>
          <w:rFonts w:asciiTheme="minorHAnsi" w:hAnsiTheme="minorHAnsi"/>
          <w:sz w:val="22"/>
          <w:szCs w:val="22"/>
          <w:lang w:val="en-US"/>
        </w:rPr>
        <w:t>Contracting Authority</w:t>
      </w:r>
      <w:r w:rsidRPr="006B41E7">
        <w:rPr>
          <w:rFonts w:asciiTheme="minorHAnsi" w:hAnsiTheme="minorHAnsi"/>
          <w:sz w:val="22"/>
          <w:szCs w:val="22"/>
          <w:lang w:val="en-US"/>
        </w:rPr>
        <w:t>, undertakes to:</w:t>
      </w:r>
    </w:p>
    <w:p w:rsidR="006A00CA" w:rsidRPr="006B41E7" w:rsidRDefault="006A00CA" w:rsidP="006A591D">
      <w:pPr>
        <w:pStyle w:val="Akapitzlist"/>
        <w:widowControl w:val="0"/>
        <w:numPr>
          <w:ilvl w:val="0"/>
          <w:numId w:val="50"/>
        </w:numPr>
        <w:tabs>
          <w:tab w:val="left" w:pos="0"/>
        </w:tabs>
        <w:jc w:val="both"/>
        <w:rPr>
          <w:rFonts w:asciiTheme="minorHAnsi" w:hAnsiTheme="minorHAnsi"/>
          <w:sz w:val="22"/>
          <w:szCs w:val="22"/>
          <w:lang w:val="en-US"/>
        </w:rPr>
      </w:pPr>
      <w:r w:rsidRPr="006B41E7">
        <w:rPr>
          <w:rFonts w:asciiTheme="minorHAnsi" w:hAnsiTheme="minorHAnsi"/>
          <w:sz w:val="22"/>
          <w:szCs w:val="22"/>
          <w:lang w:val="en-US"/>
        </w:rPr>
        <w:t>supplement the missing quantity of the Product - in case the complaint concerns quantity shortages;</w:t>
      </w:r>
    </w:p>
    <w:p w:rsidR="006A00CA" w:rsidRPr="006B41E7" w:rsidRDefault="006A00CA" w:rsidP="006A591D">
      <w:pPr>
        <w:pStyle w:val="Akapitzlist"/>
        <w:widowControl w:val="0"/>
        <w:numPr>
          <w:ilvl w:val="0"/>
          <w:numId w:val="50"/>
        </w:numPr>
        <w:tabs>
          <w:tab w:val="left" w:pos="0"/>
        </w:tabs>
        <w:jc w:val="both"/>
        <w:rPr>
          <w:rFonts w:asciiTheme="minorHAnsi" w:hAnsiTheme="minorHAnsi"/>
          <w:sz w:val="22"/>
          <w:szCs w:val="22"/>
          <w:lang w:val="en-US"/>
        </w:rPr>
      </w:pPr>
      <w:r w:rsidRPr="006B41E7">
        <w:rPr>
          <w:rFonts w:asciiTheme="minorHAnsi" w:hAnsiTheme="minorHAnsi"/>
          <w:sz w:val="22"/>
          <w:szCs w:val="22"/>
          <w:lang w:val="en-US"/>
        </w:rPr>
        <w:t>manufacture and deliver at its own expense a defect-free series or part of a series of the Product in exchange for the part in which defects have been found - if the complaint concerns quality defects,</w:t>
      </w:r>
    </w:p>
    <w:p w:rsidR="006A00CA" w:rsidRPr="006B41E7" w:rsidRDefault="006A00CA" w:rsidP="006A00CA">
      <w:pPr>
        <w:widowControl w:val="0"/>
        <w:tabs>
          <w:tab w:val="left" w:pos="0"/>
        </w:tabs>
        <w:jc w:val="both"/>
        <w:rPr>
          <w:rFonts w:asciiTheme="minorHAnsi" w:hAnsiTheme="minorHAnsi"/>
          <w:sz w:val="22"/>
          <w:szCs w:val="22"/>
          <w:lang w:val="en-US"/>
        </w:rPr>
      </w:pPr>
      <w:r w:rsidRPr="006B41E7">
        <w:rPr>
          <w:rFonts w:asciiTheme="minorHAnsi" w:hAnsiTheme="minorHAnsi"/>
          <w:sz w:val="22"/>
          <w:szCs w:val="22"/>
          <w:lang w:val="en-US"/>
        </w:rPr>
        <w:t>within the period established by the Purchaser, not exceeding 210 days from the date of receipt of the complaint.</w:t>
      </w:r>
    </w:p>
    <w:p w:rsidR="006A00CA" w:rsidRPr="006B41E7" w:rsidRDefault="006A00CA" w:rsidP="006A591D">
      <w:pPr>
        <w:widowControl w:val="0"/>
        <w:numPr>
          <w:ilvl w:val="0"/>
          <w:numId w:val="2"/>
        </w:numPr>
        <w:tabs>
          <w:tab w:val="left" w:pos="0"/>
        </w:tabs>
        <w:ind w:left="0" w:hanging="567"/>
        <w:jc w:val="both"/>
        <w:rPr>
          <w:rFonts w:asciiTheme="minorHAnsi" w:hAnsiTheme="minorHAnsi"/>
          <w:sz w:val="22"/>
          <w:szCs w:val="22"/>
          <w:lang w:val="en-US"/>
        </w:rPr>
      </w:pPr>
      <w:r w:rsidRPr="006B41E7">
        <w:rPr>
          <w:rFonts w:asciiTheme="minorHAnsi" w:hAnsiTheme="minorHAnsi"/>
          <w:sz w:val="22"/>
          <w:szCs w:val="22"/>
          <w:lang w:val="en-US"/>
        </w:rPr>
        <w:t xml:space="preserve">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sz w:val="22"/>
          <w:szCs w:val="22"/>
          <w:lang w:val="en-US"/>
        </w:rPr>
        <w:t>is entitled to file a complaint in particular:</w:t>
      </w:r>
    </w:p>
    <w:p w:rsidR="006A00CA" w:rsidRPr="006B41E7" w:rsidRDefault="006A00CA" w:rsidP="006A591D">
      <w:pPr>
        <w:pStyle w:val="Akapitzlist"/>
        <w:widowControl w:val="0"/>
        <w:numPr>
          <w:ilvl w:val="0"/>
          <w:numId w:val="51"/>
        </w:numPr>
        <w:tabs>
          <w:tab w:val="left" w:pos="0"/>
        </w:tabs>
        <w:jc w:val="both"/>
        <w:rPr>
          <w:rFonts w:asciiTheme="minorHAnsi" w:hAnsiTheme="minorHAnsi"/>
          <w:sz w:val="22"/>
          <w:szCs w:val="22"/>
          <w:lang w:val="en-US"/>
        </w:rPr>
      </w:pPr>
      <w:r w:rsidRPr="006B41E7">
        <w:rPr>
          <w:rFonts w:asciiTheme="minorHAnsi" w:hAnsiTheme="minorHAnsi"/>
          <w:sz w:val="22"/>
          <w:szCs w:val="22"/>
          <w:lang w:val="en-US"/>
        </w:rPr>
        <w:t xml:space="preserve">to the extent of the analyses performed by the Contractor (confirmed by certificates) - in this case, the Ordering Party shall verify the compliance of the submitted certificates with the specifications presented to the Contractor, and any discrepancy shall be qualified as a </w:t>
      </w:r>
      <w:proofErr w:type="spellStart"/>
      <w:r w:rsidRPr="006B41E7">
        <w:rPr>
          <w:rFonts w:asciiTheme="minorHAnsi" w:hAnsiTheme="minorHAnsi"/>
          <w:sz w:val="22"/>
          <w:szCs w:val="22"/>
          <w:lang w:val="en-US"/>
        </w:rPr>
        <w:t>complaintable</w:t>
      </w:r>
      <w:proofErr w:type="spellEnd"/>
      <w:r w:rsidRPr="006B41E7">
        <w:rPr>
          <w:rFonts w:asciiTheme="minorHAnsi" w:hAnsiTheme="minorHAnsi"/>
          <w:sz w:val="22"/>
          <w:szCs w:val="22"/>
          <w:lang w:val="en-US"/>
        </w:rPr>
        <w:t xml:space="preserve"> defect, unless the Contractor demonstrates that the discrepancy is not due to improper execution of the Agreement; </w:t>
      </w:r>
    </w:p>
    <w:p w:rsidR="006A00CA" w:rsidRPr="006B41E7" w:rsidRDefault="006A00CA" w:rsidP="006A591D">
      <w:pPr>
        <w:pStyle w:val="Akapitzlist"/>
        <w:widowControl w:val="0"/>
        <w:numPr>
          <w:ilvl w:val="0"/>
          <w:numId w:val="51"/>
        </w:numPr>
        <w:tabs>
          <w:tab w:val="left" w:pos="0"/>
        </w:tabs>
        <w:jc w:val="both"/>
        <w:rPr>
          <w:rFonts w:asciiTheme="minorHAnsi" w:hAnsiTheme="minorHAnsi"/>
          <w:sz w:val="22"/>
          <w:szCs w:val="22"/>
          <w:lang w:val="en-US"/>
        </w:rPr>
      </w:pPr>
      <w:r w:rsidRPr="006B41E7">
        <w:rPr>
          <w:rFonts w:asciiTheme="minorHAnsi" w:hAnsiTheme="minorHAnsi"/>
          <w:sz w:val="22"/>
          <w:szCs w:val="22"/>
          <w:lang w:val="en-US"/>
        </w:rPr>
        <w:t>to the extent resulting from improper transportation of the Product series - in the event that the Product received was not delivered in the expected condition (e.g., spillage, damage to transport containers).</w:t>
      </w:r>
    </w:p>
    <w:p w:rsidR="00617732" w:rsidRPr="00617732" w:rsidRDefault="00617732" w:rsidP="006A591D">
      <w:pPr>
        <w:widowControl w:val="0"/>
        <w:numPr>
          <w:ilvl w:val="0"/>
          <w:numId w:val="2"/>
        </w:numPr>
        <w:tabs>
          <w:tab w:val="left" w:pos="0"/>
        </w:tabs>
        <w:ind w:left="0" w:hanging="567"/>
        <w:jc w:val="both"/>
        <w:rPr>
          <w:rFonts w:asciiTheme="minorHAnsi" w:hAnsiTheme="minorHAnsi"/>
          <w:color w:val="000000"/>
          <w:sz w:val="22"/>
          <w:szCs w:val="22"/>
        </w:rPr>
      </w:pPr>
      <w:r w:rsidRPr="006B41E7">
        <w:rPr>
          <w:rFonts w:asciiTheme="minorHAnsi" w:hAnsiTheme="minorHAnsi"/>
          <w:color w:val="000000"/>
          <w:sz w:val="22"/>
          <w:szCs w:val="22"/>
          <w:lang w:val="en-US"/>
        </w:rPr>
        <w:t xml:space="preserve">In the event that quantitative or qualitative defects are found by 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color w:val="000000"/>
          <w:sz w:val="22"/>
          <w:szCs w:val="22"/>
          <w:lang w:val="en-US"/>
        </w:rPr>
        <w:t xml:space="preserve">upon acceptance of the Product series, including defects in the transportation of the Subject of the Agreement, it shall be entitled to refuse acceptance of the Product series. </w:t>
      </w:r>
      <w:r w:rsidRPr="00617732">
        <w:rPr>
          <w:rFonts w:asciiTheme="minorHAnsi" w:hAnsiTheme="minorHAnsi"/>
          <w:color w:val="000000"/>
          <w:sz w:val="22"/>
          <w:szCs w:val="22"/>
        </w:rPr>
        <w:t xml:space="preserve">In </w:t>
      </w:r>
      <w:proofErr w:type="spellStart"/>
      <w:r w:rsidRPr="00617732">
        <w:rPr>
          <w:rFonts w:asciiTheme="minorHAnsi" w:hAnsiTheme="minorHAnsi"/>
          <w:color w:val="000000"/>
          <w:sz w:val="22"/>
          <w:szCs w:val="22"/>
        </w:rPr>
        <w:t>this</w:t>
      </w:r>
      <w:proofErr w:type="spellEnd"/>
      <w:r w:rsidRPr="00617732">
        <w:rPr>
          <w:rFonts w:asciiTheme="minorHAnsi" w:hAnsiTheme="minorHAnsi"/>
          <w:color w:val="000000"/>
          <w:sz w:val="22"/>
          <w:szCs w:val="22"/>
        </w:rPr>
        <w:t xml:space="preserve"> </w:t>
      </w:r>
      <w:proofErr w:type="spellStart"/>
      <w:r w:rsidRPr="00617732">
        <w:rPr>
          <w:rFonts w:asciiTheme="minorHAnsi" w:hAnsiTheme="minorHAnsi"/>
          <w:color w:val="000000"/>
          <w:sz w:val="22"/>
          <w:szCs w:val="22"/>
        </w:rPr>
        <w:t>case</w:t>
      </w:r>
      <w:proofErr w:type="spellEnd"/>
      <w:r w:rsidRPr="00617732">
        <w:rPr>
          <w:rFonts w:asciiTheme="minorHAnsi" w:hAnsiTheme="minorHAnsi"/>
          <w:color w:val="000000"/>
          <w:sz w:val="22"/>
          <w:szCs w:val="22"/>
        </w:rPr>
        <w:t xml:space="preserve">, the </w:t>
      </w:r>
      <w:proofErr w:type="spellStart"/>
      <w:r w:rsidRPr="00617732">
        <w:rPr>
          <w:rFonts w:asciiTheme="minorHAnsi" w:hAnsiTheme="minorHAnsi"/>
          <w:color w:val="000000"/>
          <w:sz w:val="22"/>
          <w:szCs w:val="22"/>
        </w:rPr>
        <w:t>Contractor</w:t>
      </w:r>
      <w:proofErr w:type="spellEnd"/>
      <w:r w:rsidRPr="00617732">
        <w:rPr>
          <w:rFonts w:asciiTheme="minorHAnsi" w:hAnsiTheme="minorHAnsi"/>
          <w:color w:val="000000"/>
          <w:sz w:val="22"/>
          <w:szCs w:val="22"/>
        </w:rPr>
        <w:t xml:space="preserve"> </w:t>
      </w:r>
      <w:proofErr w:type="spellStart"/>
      <w:r w:rsidRPr="00617732">
        <w:rPr>
          <w:rFonts w:asciiTheme="minorHAnsi" w:hAnsiTheme="minorHAnsi"/>
          <w:color w:val="000000"/>
          <w:sz w:val="22"/>
          <w:szCs w:val="22"/>
        </w:rPr>
        <w:t>shall</w:t>
      </w:r>
      <w:proofErr w:type="spellEnd"/>
      <w:r w:rsidRPr="00617732">
        <w:rPr>
          <w:rFonts w:asciiTheme="minorHAnsi" w:hAnsiTheme="minorHAnsi"/>
          <w:color w:val="000000"/>
          <w:sz w:val="22"/>
          <w:szCs w:val="22"/>
        </w:rPr>
        <w:t xml:space="preserve"> be in </w:t>
      </w:r>
      <w:proofErr w:type="spellStart"/>
      <w:r w:rsidRPr="00617732">
        <w:rPr>
          <w:rFonts w:asciiTheme="minorHAnsi" w:hAnsiTheme="minorHAnsi"/>
          <w:color w:val="000000"/>
          <w:sz w:val="22"/>
          <w:szCs w:val="22"/>
        </w:rPr>
        <w:t>default</w:t>
      </w:r>
      <w:proofErr w:type="spellEnd"/>
      <w:r w:rsidRPr="00617732">
        <w:rPr>
          <w:rFonts w:asciiTheme="minorHAnsi" w:hAnsiTheme="minorHAnsi"/>
          <w:color w:val="000000"/>
          <w:sz w:val="22"/>
          <w:szCs w:val="22"/>
        </w:rPr>
        <w:t>.</w:t>
      </w:r>
    </w:p>
    <w:p w:rsidR="00617732" w:rsidRPr="006B41E7" w:rsidRDefault="00617732" w:rsidP="006A591D">
      <w:pPr>
        <w:widowControl w:val="0"/>
        <w:numPr>
          <w:ilvl w:val="0"/>
          <w:numId w:val="2"/>
        </w:numPr>
        <w:tabs>
          <w:tab w:val="left" w:pos="0"/>
        </w:tabs>
        <w:ind w:left="0" w:hanging="567"/>
        <w:jc w:val="both"/>
        <w:rPr>
          <w:rFonts w:asciiTheme="minorHAnsi" w:hAnsiTheme="minorHAnsi"/>
          <w:color w:val="000000"/>
          <w:sz w:val="22"/>
          <w:szCs w:val="22"/>
          <w:lang w:val="en-US"/>
        </w:rPr>
      </w:pPr>
      <w:r w:rsidRPr="006B41E7">
        <w:rPr>
          <w:rFonts w:asciiTheme="minorHAnsi" w:hAnsiTheme="minorHAnsi"/>
          <w:color w:val="000000"/>
          <w:sz w:val="22"/>
          <w:szCs w:val="22"/>
          <w:lang w:val="en-US"/>
        </w:rPr>
        <w:t>In the event that a dispute arises between the Parties as to the validity of the complaint, the examination of the complaint shall be commissioned to an independent third party selected by both Parties. The initial cost associated with the commissioning of the examination shall be borne by the Parties in equal parts, with the Party whose position proves to be unfounded as a result of the examination reimbursing the other Party for the costs incurred by it.</w:t>
      </w:r>
    </w:p>
    <w:p w:rsidR="00617732" w:rsidRDefault="00617732" w:rsidP="006A591D">
      <w:pPr>
        <w:widowControl w:val="0"/>
        <w:numPr>
          <w:ilvl w:val="0"/>
          <w:numId w:val="2"/>
        </w:numPr>
        <w:tabs>
          <w:tab w:val="left" w:pos="0"/>
        </w:tabs>
        <w:ind w:left="0" w:hanging="567"/>
        <w:jc w:val="both"/>
        <w:rPr>
          <w:rFonts w:asciiTheme="minorHAnsi" w:hAnsiTheme="minorHAnsi"/>
          <w:color w:val="000000"/>
          <w:sz w:val="22"/>
          <w:szCs w:val="22"/>
          <w:lang w:val="en-US"/>
        </w:rPr>
      </w:pPr>
      <w:r w:rsidRPr="006B41E7">
        <w:rPr>
          <w:rFonts w:asciiTheme="minorHAnsi" w:hAnsiTheme="minorHAnsi"/>
          <w:color w:val="000000"/>
          <w:sz w:val="22"/>
          <w:szCs w:val="22"/>
          <w:lang w:val="en-US"/>
        </w:rPr>
        <w:t xml:space="preserve">In the event that the Contractor fails to perform the Product stability tests by August 31, 2025, the Ordering Party shall be entitled to commission a third party at the Contractor's expense and risk (substitute performance), without calling for performance of the Agreement. The parties agree that any costs incurred by 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color w:val="000000"/>
          <w:sz w:val="22"/>
          <w:szCs w:val="22"/>
          <w:lang w:val="en-US"/>
        </w:rPr>
        <w:t>in connection with the substitute performance may be deducted by the Ordering Party from the Contractor's remuneration without prior call for payment, to which the Contractor agrees.</w:t>
      </w:r>
    </w:p>
    <w:p w:rsidR="00B60842" w:rsidRPr="006B41E7" w:rsidRDefault="00B60842" w:rsidP="00B60842">
      <w:pPr>
        <w:widowControl w:val="0"/>
        <w:numPr>
          <w:ilvl w:val="0"/>
          <w:numId w:val="2"/>
        </w:numPr>
        <w:tabs>
          <w:tab w:val="left" w:pos="0"/>
        </w:tabs>
        <w:ind w:left="0"/>
        <w:jc w:val="both"/>
        <w:rPr>
          <w:rFonts w:asciiTheme="minorHAnsi" w:hAnsiTheme="minorHAnsi"/>
          <w:color w:val="000000"/>
          <w:sz w:val="22"/>
          <w:szCs w:val="22"/>
          <w:lang w:val="en-US"/>
        </w:rPr>
      </w:pPr>
      <w:r w:rsidRPr="00B60842">
        <w:rPr>
          <w:rFonts w:asciiTheme="minorHAnsi" w:hAnsiTheme="minorHAnsi"/>
          <w:color w:val="000000"/>
          <w:sz w:val="22"/>
          <w:szCs w:val="22"/>
          <w:lang w:val="en-US"/>
        </w:rPr>
        <w:t xml:space="preserve">The Ordering Party shall also be entitled to lodge complaints regarding the documentation provided by the Contractor. In the event of a complaint in this regard by the </w:t>
      </w:r>
      <w:r w:rsidR="00121368">
        <w:rPr>
          <w:rFonts w:asciiTheme="minorHAnsi" w:hAnsiTheme="minorHAnsi"/>
          <w:sz w:val="22"/>
          <w:szCs w:val="22"/>
          <w:lang w:val="en-US"/>
        </w:rPr>
        <w:t>Contracting Authority</w:t>
      </w:r>
      <w:r w:rsidR="00121368">
        <w:rPr>
          <w:rFonts w:asciiTheme="minorHAnsi" w:hAnsiTheme="minorHAnsi"/>
          <w:sz w:val="22"/>
          <w:szCs w:val="22"/>
          <w:lang w:val="en-US"/>
        </w:rPr>
        <w:t xml:space="preserve">, </w:t>
      </w:r>
      <w:r w:rsidRPr="00B60842">
        <w:rPr>
          <w:rFonts w:asciiTheme="minorHAnsi" w:hAnsiTheme="minorHAnsi"/>
          <w:color w:val="000000"/>
          <w:sz w:val="22"/>
          <w:szCs w:val="22"/>
          <w:lang w:val="en-US"/>
        </w:rPr>
        <w:t xml:space="preserve">the Contractor undertakes to provide properly prepared documentation or to provide missing documentation (depending on the type of defect), no later than within 7 working days from the date </w:t>
      </w:r>
      <w:r w:rsidRPr="00B60842">
        <w:rPr>
          <w:rFonts w:asciiTheme="minorHAnsi" w:hAnsiTheme="minorHAnsi"/>
          <w:color w:val="000000"/>
          <w:sz w:val="22"/>
          <w:szCs w:val="22"/>
          <w:lang w:val="en-US"/>
        </w:rPr>
        <w:lastRenderedPageBreak/>
        <w:t>of receipt of the complaint.</w:t>
      </w:r>
    </w:p>
    <w:p w:rsidR="00092319" w:rsidRPr="006B41E7" w:rsidRDefault="00092319">
      <w:pPr>
        <w:widowControl w:val="0"/>
        <w:jc w:val="both"/>
        <w:rPr>
          <w:rFonts w:asciiTheme="minorHAnsi" w:eastAsia="Calibri" w:hAnsiTheme="minorHAnsi" w:cs="Calibri"/>
          <w:sz w:val="22"/>
          <w:szCs w:val="22"/>
          <w:highlight w:val="yellow"/>
          <w:lang w:val="en-US"/>
        </w:rPr>
      </w:pPr>
    </w:p>
    <w:p w:rsidR="00092319" w:rsidRPr="00617732" w:rsidRDefault="00443F5A">
      <w:pPr>
        <w:widowControl w:val="0"/>
        <w:jc w:val="center"/>
        <w:rPr>
          <w:rFonts w:asciiTheme="minorHAnsi" w:eastAsia="Calibri" w:hAnsiTheme="minorHAnsi" w:cs="Calibri"/>
          <w:b/>
          <w:sz w:val="22"/>
          <w:szCs w:val="22"/>
        </w:rPr>
      </w:pPr>
      <w:r w:rsidRPr="006B41E7">
        <w:rPr>
          <w:rFonts w:asciiTheme="minorHAnsi" w:eastAsia="Calibri" w:hAnsiTheme="minorHAnsi" w:cs="Calibri"/>
          <w:b/>
          <w:sz w:val="22"/>
          <w:szCs w:val="22"/>
          <w:lang w:val="en-US"/>
        </w:rPr>
        <w:t xml:space="preserve"> </w:t>
      </w:r>
      <w:r w:rsidRPr="00617732">
        <w:rPr>
          <w:rFonts w:asciiTheme="minorHAnsi" w:eastAsia="Calibri" w:hAnsiTheme="minorHAnsi" w:cs="Calibri"/>
          <w:b/>
          <w:sz w:val="22"/>
          <w:szCs w:val="22"/>
        </w:rPr>
        <w:t>§ 9.</w:t>
      </w:r>
    </w:p>
    <w:p w:rsidR="00092319" w:rsidRPr="00617732" w:rsidRDefault="00443F5A">
      <w:pPr>
        <w:widowControl w:val="0"/>
        <w:jc w:val="center"/>
        <w:rPr>
          <w:rFonts w:asciiTheme="minorHAnsi" w:eastAsia="Calibri" w:hAnsiTheme="minorHAnsi" w:cs="Calibri"/>
          <w:b/>
          <w:sz w:val="22"/>
          <w:szCs w:val="22"/>
        </w:rPr>
      </w:pPr>
      <w:proofErr w:type="spellStart"/>
      <w:r w:rsidRPr="00617732">
        <w:rPr>
          <w:rFonts w:asciiTheme="minorHAnsi" w:eastAsia="Calibri" w:hAnsiTheme="minorHAnsi" w:cs="Calibri"/>
          <w:b/>
          <w:sz w:val="22"/>
          <w:szCs w:val="22"/>
        </w:rPr>
        <w:t>A</w:t>
      </w:r>
      <w:r w:rsidR="00617732" w:rsidRPr="00617732">
        <w:rPr>
          <w:rFonts w:asciiTheme="minorHAnsi" w:eastAsia="Calibri" w:hAnsiTheme="minorHAnsi" w:cs="Calibri"/>
          <w:b/>
          <w:sz w:val="22"/>
          <w:szCs w:val="22"/>
        </w:rPr>
        <w:t>udit</w:t>
      </w:r>
      <w:proofErr w:type="spellEnd"/>
    </w:p>
    <w:p w:rsidR="00617732" w:rsidRPr="006B41E7" w:rsidRDefault="00617732" w:rsidP="006A591D">
      <w:pPr>
        <w:numPr>
          <w:ilvl w:val="3"/>
          <w:numId w:val="2"/>
        </w:numPr>
        <w:pBdr>
          <w:top w:val="nil"/>
          <w:left w:val="nil"/>
          <w:bottom w:val="nil"/>
          <w:right w:val="nil"/>
          <w:between w:val="nil"/>
        </w:pBdr>
        <w:ind w:left="0" w:hanging="567"/>
        <w:jc w:val="both"/>
        <w:rPr>
          <w:rFonts w:asciiTheme="minorHAnsi" w:hAnsiTheme="minorHAnsi"/>
          <w:color w:val="000000"/>
          <w:sz w:val="22"/>
          <w:szCs w:val="22"/>
          <w:lang w:val="en-US"/>
        </w:rPr>
      </w:pPr>
      <w:r w:rsidRPr="006B41E7">
        <w:rPr>
          <w:rFonts w:asciiTheme="minorHAnsi" w:hAnsiTheme="minorHAnsi"/>
          <w:color w:val="000000"/>
          <w:sz w:val="22"/>
          <w:szCs w:val="22"/>
          <w:lang w:val="en-US"/>
        </w:rPr>
        <w:t xml:space="preserve">As part of the Contractor's supervision, the Contractor, during the term of the Agreement, agrees to be audited by 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color w:val="000000"/>
          <w:sz w:val="22"/>
          <w:szCs w:val="22"/>
          <w:lang w:val="en-US"/>
        </w:rPr>
        <w:t>to assess the compliance of the manufacture of the Product with generally applicable laws and the terms of the Agreement, in particular with regard to:</w:t>
      </w:r>
    </w:p>
    <w:p w:rsidR="00617732" w:rsidRPr="006B41E7" w:rsidRDefault="00617732" w:rsidP="006A591D">
      <w:pPr>
        <w:pStyle w:val="Akapitzlist"/>
        <w:numPr>
          <w:ilvl w:val="0"/>
          <w:numId w:val="5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records of receipt and storage of raw materials used for production, together with their quality certificates;</w:t>
      </w:r>
    </w:p>
    <w:p w:rsidR="00617732" w:rsidRPr="006B41E7" w:rsidRDefault="00617732" w:rsidP="006A591D">
      <w:pPr>
        <w:pStyle w:val="Akapitzlist"/>
        <w:numPr>
          <w:ilvl w:val="0"/>
          <w:numId w:val="5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protocols for carrying out the various stages of production;</w:t>
      </w:r>
    </w:p>
    <w:p w:rsidR="00617732" w:rsidRPr="006B41E7" w:rsidRDefault="00617732" w:rsidP="006A591D">
      <w:pPr>
        <w:pStyle w:val="Akapitzlist"/>
        <w:numPr>
          <w:ilvl w:val="0"/>
          <w:numId w:val="52"/>
        </w:numPr>
        <w:pBdr>
          <w:top w:val="nil"/>
          <w:left w:val="nil"/>
          <w:bottom w:val="nil"/>
          <w:right w:val="nil"/>
          <w:between w:val="nil"/>
        </w:pBdr>
        <w:jc w:val="both"/>
        <w:rPr>
          <w:rFonts w:asciiTheme="minorHAnsi" w:hAnsiTheme="minorHAnsi"/>
          <w:color w:val="000000"/>
          <w:sz w:val="22"/>
          <w:szCs w:val="22"/>
          <w:lang w:val="en-US"/>
        </w:rPr>
      </w:pPr>
      <w:r w:rsidRPr="006B41E7">
        <w:rPr>
          <w:rFonts w:asciiTheme="minorHAnsi" w:hAnsiTheme="minorHAnsi"/>
          <w:color w:val="000000"/>
          <w:sz w:val="22"/>
          <w:szCs w:val="22"/>
          <w:lang w:val="en-US"/>
        </w:rPr>
        <w:t>analysis reports with raw data.</w:t>
      </w:r>
    </w:p>
    <w:p w:rsidR="00617732" w:rsidRPr="006B41E7" w:rsidRDefault="00617732" w:rsidP="006A591D">
      <w:pPr>
        <w:numPr>
          <w:ilvl w:val="3"/>
          <w:numId w:val="2"/>
        </w:numPr>
        <w:pBdr>
          <w:top w:val="nil"/>
          <w:left w:val="nil"/>
          <w:bottom w:val="nil"/>
          <w:right w:val="nil"/>
          <w:between w:val="nil"/>
        </w:pBdr>
        <w:ind w:left="0" w:hanging="567"/>
        <w:jc w:val="both"/>
        <w:rPr>
          <w:rFonts w:asciiTheme="minorHAnsi" w:hAnsiTheme="minorHAnsi"/>
          <w:color w:val="000000"/>
          <w:sz w:val="22"/>
          <w:szCs w:val="22"/>
          <w:lang w:val="en-US"/>
        </w:rPr>
      </w:pPr>
      <w:r w:rsidRPr="006B41E7">
        <w:rPr>
          <w:rFonts w:asciiTheme="minorHAnsi" w:hAnsiTheme="minorHAnsi"/>
          <w:color w:val="000000"/>
          <w:sz w:val="22"/>
          <w:szCs w:val="22"/>
          <w:lang w:val="en-US"/>
        </w:rPr>
        <w:t xml:space="preserve">The </w:t>
      </w:r>
      <w:r w:rsidR="00121368">
        <w:rPr>
          <w:rFonts w:asciiTheme="minorHAnsi" w:hAnsiTheme="minorHAnsi"/>
          <w:sz w:val="22"/>
          <w:szCs w:val="22"/>
          <w:lang w:val="en-US"/>
        </w:rPr>
        <w:t>Contracting Authority</w:t>
      </w:r>
      <w:r w:rsidR="00121368" w:rsidRPr="006B41E7">
        <w:rPr>
          <w:rFonts w:asciiTheme="minorHAnsi" w:hAnsiTheme="minorHAnsi"/>
          <w:sz w:val="22"/>
          <w:szCs w:val="22"/>
          <w:lang w:val="en-US"/>
        </w:rPr>
        <w:t xml:space="preserve"> </w:t>
      </w:r>
      <w:r w:rsidRPr="006B41E7">
        <w:rPr>
          <w:rFonts w:asciiTheme="minorHAnsi" w:hAnsiTheme="minorHAnsi"/>
          <w:color w:val="000000"/>
          <w:sz w:val="22"/>
          <w:szCs w:val="22"/>
          <w:lang w:val="en-US"/>
        </w:rPr>
        <w:t>will inform the Contractor of its intention to conduct an audit no later than 7 days before the planned audit date.</w:t>
      </w:r>
    </w:p>
    <w:p w:rsidR="00617732" w:rsidRPr="006B41E7" w:rsidRDefault="00617732" w:rsidP="006A591D">
      <w:pPr>
        <w:numPr>
          <w:ilvl w:val="3"/>
          <w:numId w:val="2"/>
        </w:numPr>
        <w:pBdr>
          <w:top w:val="nil"/>
          <w:left w:val="nil"/>
          <w:bottom w:val="nil"/>
          <w:right w:val="nil"/>
          <w:between w:val="nil"/>
        </w:pBdr>
        <w:ind w:left="0" w:hanging="567"/>
        <w:jc w:val="both"/>
        <w:rPr>
          <w:rFonts w:asciiTheme="minorHAnsi" w:hAnsiTheme="minorHAnsi"/>
          <w:color w:val="000000"/>
          <w:sz w:val="22"/>
          <w:szCs w:val="22"/>
          <w:lang w:val="en-US"/>
        </w:rPr>
      </w:pPr>
      <w:r w:rsidRPr="006B41E7">
        <w:rPr>
          <w:rFonts w:asciiTheme="minorHAnsi" w:hAnsiTheme="minorHAnsi"/>
          <w:color w:val="000000"/>
          <w:sz w:val="22"/>
          <w:szCs w:val="22"/>
          <w:lang w:val="en-US"/>
        </w:rPr>
        <w:t>As part of the audit, the Co</w:t>
      </w:r>
      <w:r w:rsidR="00121368">
        <w:rPr>
          <w:rFonts w:asciiTheme="minorHAnsi" w:hAnsiTheme="minorHAnsi"/>
          <w:color w:val="000000"/>
          <w:sz w:val="22"/>
          <w:szCs w:val="22"/>
          <w:lang w:val="en-US"/>
        </w:rPr>
        <w:t xml:space="preserve">ntractor agrees to provide the </w:t>
      </w:r>
      <w:r w:rsidR="00121368">
        <w:rPr>
          <w:rFonts w:asciiTheme="minorHAnsi" w:hAnsiTheme="minorHAnsi"/>
          <w:sz w:val="22"/>
          <w:szCs w:val="22"/>
          <w:lang w:val="en-US"/>
        </w:rPr>
        <w:t>Contracting Authority</w:t>
      </w:r>
      <w:r w:rsidR="00121368">
        <w:rPr>
          <w:rFonts w:asciiTheme="minorHAnsi" w:hAnsiTheme="minorHAnsi"/>
          <w:sz w:val="22"/>
          <w:szCs w:val="22"/>
          <w:lang w:val="en-US"/>
        </w:rPr>
        <w:t>’s</w:t>
      </w:r>
      <w:r w:rsidRPr="006B41E7">
        <w:rPr>
          <w:rFonts w:asciiTheme="minorHAnsi" w:hAnsiTheme="minorHAnsi"/>
          <w:color w:val="000000"/>
          <w:sz w:val="22"/>
          <w:szCs w:val="22"/>
          <w:lang w:val="en-US"/>
        </w:rPr>
        <w:t xml:space="preserve"> representatives with access to all premises where processes related to the manufacturing of the Product take place and to all documentation related to the Product. The audit will be concluded with a written report prepared by the </w:t>
      </w:r>
      <w:r w:rsidR="008E131E">
        <w:rPr>
          <w:rFonts w:asciiTheme="minorHAnsi" w:hAnsiTheme="minorHAnsi"/>
          <w:sz w:val="22"/>
          <w:szCs w:val="22"/>
          <w:lang w:val="en-US"/>
        </w:rPr>
        <w:t>Contracting Authority</w:t>
      </w:r>
      <w:r w:rsidRPr="006B41E7">
        <w:rPr>
          <w:rFonts w:asciiTheme="minorHAnsi" w:hAnsiTheme="minorHAnsi"/>
          <w:color w:val="000000"/>
          <w:sz w:val="22"/>
          <w:szCs w:val="22"/>
          <w:lang w:val="en-US"/>
        </w:rPr>
        <w:t xml:space="preserve">, which will be provided to the Contractor. </w:t>
      </w:r>
    </w:p>
    <w:p w:rsidR="00617732" w:rsidRPr="006B41E7" w:rsidRDefault="00617732" w:rsidP="006A591D">
      <w:pPr>
        <w:numPr>
          <w:ilvl w:val="3"/>
          <w:numId w:val="2"/>
        </w:numPr>
        <w:pBdr>
          <w:top w:val="nil"/>
          <w:left w:val="nil"/>
          <w:bottom w:val="nil"/>
          <w:right w:val="nil"/>
          <w:between w:val="nil"/>
        </w:pBdr>
        <w:ind w:left="0" w:hanging="567"/>
        <w:jc w:val="both"/>
        <w:rPr>
          <w:rFonts w:asciiTheme="minorHAnsi" w:hAnsiTheme="minorHAnsi"/>
          <w:color w:val="000000"/>
          <w:sz w:val="22"/>
          <w:szCs w:val="22"/>
          <w:lang w:val="en-US"/>
        </w:rPr>
      </w:pPr>
      <w:r w:rsidRPr="006B41E7">
        <w:rPr>
          <w:rFonts w:asciiTheme="minorHAnsi" w:hAnsiTheme="minorHAnsi"/>
          <w:color w:val="000000"/>
          <w:sz w:val="22"/>
          <w:szCs w:val="22"/>
          <w:lang w:val="en-US"/>
        </w:rPr>
        <w:t xml:space="preserve">The Contractor shall rectify any irregularities identified by the </w:t>
      </w:r>
      <w:r w:rsidR="008E131E">
        <w:rPr>
          <w:rFonts w:asciiTheme="minorHAnsi" w:hAnsiTheme="minorHAnsi"/>
          <w:sz w:val="22"/>
          <w:szCs w:val="22"/>
          <w:lang w:val="en-US"/>
        </w:rPr>
        <w:t>Contracting Authority</w:t>
      </w:r>
      <w:r w:rsidR="008E131E" w:rsidRPr="006B41E7">
        <w:rPr>
          <w:rFonts w:asciiTheme="minorHAnsi" w:hAnsiTheme="minorHAnsi"/>
          <w:sz w:val="22"/>
          <w:szCs w:val="22"/>
          <w:lang w:val="en-US"/>
        </w:rPr>
        <w:t xml:space="preserve"> </w:t>
      </w:r>
      <w:r w:rsidRPr="006B41E7">
        <w:rPr>
          <w:rFonts w:asciiTheme="minorHAnsi" w:hAnsiTheme="minorHAnsi"/>
          <w:color w:val="000000"/>
          <w:sz w:val="22"/>
          <w:szCs w:val="22"/>
          <w:lang w:val="en-US"/>
        </w:rPr>
        <w:t>in connection with the execution of the audit, within the period indicated in the report referred to in paragraph 4.</w:t>
      </w:r>
    </w:p>
    <w:p w:rsidR="00092319" w:rsidRPr="006B41E7" w:rsidRDefault="00092319">
      <w:pPr>
        <w:widowControl w:val="0"/>
        <w:jc w:val="both"/>
        <w:rPr>
          <w:rFonts w:asciiTheme="minorHAnsi" w:eastAsia="Calibri" w:hAnsiTheme="minorHAnsi" w:cs="Calibri"/>
          <w:sz w:val="22"/>
          <w:szCs w:val="22"/>
          <w:highlight w:val="white"/>
          <w:lang w:val="en-US"/>
        </w:rPr>
      </w:pPr>
    </w:p>
    <w:p w:rsidR="00092319" w:rsidRPr="006B41E7" w:rsidRDefault="00443F5A">
      <w:pPr>
        <w:pBdr>
          <w:top w:val="nil"/>
          <w:left w:val="nil"/>
          <w:bottom w:val="nil"/>
          <w:right w:val="nil"/>
          <w:between w:val="nil"/>
        </w:pBdr>
        <w:jc w:val="center"/>
        <w:rPr>
          <w:rFonts w:asciiTheme="minorHAnsi" w:eastAsia="Calibri" w:hAnsiTheme="minorHAnsi" w:cs="Calibri"/>
          <w:b/>
          <w:color w:val="000000"/>
          <w:sz w:val="22"/>
          <w:szCs w:val="22"/>
          <w:lang w:val="en-US"/>
        </w:rPr>
      </w:pPr>
      <w:r w:rsidRPr="006B41E7">
        <w:rPr>
          <w:rFonts w:asciiTheme="minorHAnsi" w:eastAsia="Calibri" w:hAnsiTheme="minorHAnsi" w:cs="Calibri"/>
          <w:b/>
          <w:color w:val="000000"/>
          <w:sz w:val="22"/>
          <w:szCs w:val="22"/>
          <w:lang w:val="en-US"/>
        </w:rPr>
        <w:t>§ 9.</w:t>
      </w:r>
    </w:p>
    <w:p w:rsidR="00092319" w:rsidRPr="006B41E7" w:rsidRDefault="00617732">
      <w:pPr>
        <w:pBdr>
          <w:top w:val="nil"/>
          <w:left w:val="nil"/>
          <w:bottom w:val="nil"/>
          <w:right w:val="nil"/>
          <w:between w:val="nil"/>
        </w:pBdr>
        <w:jc w:val="center"/>
        <w:rPr>
          <w:rFonts w:asciiTheme="minorHAnsi" w:eastAsia="Calibri" w:hAnsiTheme="minorHAnsi" w:cs="Calibri"/>
          <w:b/>
          <w:color w:val="000000"/>
          <w:sz w:val="22"/>
          <w:szCs w:val="22"/>
          <w:lang w:val="en-US"/>
        </w:rPr>
      </w:pPr>
      <w:r w:rsidRPr="006B41E7">
        <w:rPr>
          <w:rFonts w:asciiTheme="minorHAnsi" w:eastAsia="Calibri" w:hAnsiTheme="minorHAnsi" w:cs="Calibri"/>
          <w:b/>
          <w:color w:val="000000"/>
          <w:sz w:val="22"/>
          <w:szCs w:val="22"/>
          <w:lang w:val="en-US"/>
        </w:rPr>
        <w:t>Assignment of receivables and the right to set-off</w:t>
      </w:r>
    </w:p>
    <w:p w:rsidR="00617732" w:rsidRPr="006B41E7" w:rsidRDefault="00617732" w:rsidP="00617732">
      <w:pPr>
        <w:pBdr>
          <w:top w:val="nil"/>
          <w:left w:val="nil"/>
          <w:bottom w:val="nil"/>
          <w:right w:val="nil"/>
          <w:between w:val="nil"/>
        </w:pBdr>
        <w:jc w:val="both"/>
        <w:rPr>
          <w:rFonts w:asciiTheme="minorHAnsi" w:eastAsia="Calibri" w:hAnsiTheme="minorHAnsi" w:cs="Calibri"/>
          <w:color w:val="000000"/>
          <w:sz w:val="22"/>
          <w:szCs w:val="22"/>
          <w:lang w:val="en-US"/>
        </w:rPr>
      </w:pPr>
      <w:r w:rsidRPr="006B41E7">
        <w:rPr>
          <w:rFonts w:asciiTheme="minorHAnsi" w:eastAsia="Calibri" w:hAnsiTheme="minorHAnsi" w:cs="Calibri"/>
          <w:color w:val="000000"/>
          <w:sz w:val="22"/>
          <w:szCs w:val="22"/>
          <w:lang w:val="en-US"/>
        </w:rPr>
        <w:t>The Contractor is not entitled to transfer the rights and obligations under the Agreement without obtaining the consent of the other Party in writing (under pain of nullity), or settling the obligations by compensation.</w:t>
      </w:r>
    </w:p>
    <w:p w:rsidR="00617732" w:rsidRPr="006B41E7" w:rsidRDefault="00617732" w:rsidP="00617732">
      <w:pPr>
        <w:pBdr>
          <w:top w:val="nil"/>
          <w:left w:val="nil"/>
          <w:bottom w:val="nil"/>
          <w:right w:val="nil"/>
          <w:between w:val="nil"/>
        </w:pBdr>
        <w:rPr>
          <w:rFonts w:asciiTheme="minorHAnsi" w:eastAsia="Calibri" w:hAnsiTheme="minorHAnsi" w:cs="Calibri"/>
          <w:color w:val="000000"/>
          <w:sz w:val="22"/>
          <w:szCs w:val="22"/>
          <w:lang w:val="en-US"/>
        </w:rPr>
      </w:pPr>
    </w:p>
    <w:p w:rsidR="00092319" w:rsidRPr="00617732" w:rsidRDefault="00443F5A" w:rsidP="00617732">
      <w:pPr>
        <w:pBdr>
          <w:top w:val="nil"/>
          <w:left w:val="nil"/>
          <w:bottom w:val="nil"/>
          <w:right w:val="nil"/>
          <w:between w:val="nil"/>
        </w:pBdr>
        <w:jc w:val="center"/>
        <w:rPr>
          <w:rFonts w:asciiTheme="minorHAnsi" w:eastAsia="Calibri" w:hAnsiTheme="minorHAnsi" w:cs="Calibri"/>
          <w:b/>
          <w:color w:val="000000"/>
          <w:sz w:val="22"/>
          <w:szCs w:val="22"/>
        </w:rPr>
      </w:pPr>
      <w:r w:rsidRPr="00617732">
        <w:rPr>
          <w:rFonts w:asciiTheme="minorHAnsi" w:eastAsia="Calibri" w:hAnsiTheme="minorHAnsi" w:cs="Calibri"/>
          <w:b/>
          <w:color w:val="000000"/>
          <w:sz w:val="22"/>
          <w:szCs w:val="22"/>
        </w:rPr>
        <w:t>§ 10.</w:t>
      </w:r>
    </w:p>
    <w:p w:rsidR="00092319" w:rsidRPr="00617732" w:rsidRDefault="00617732">
      <w:pPr>
        <w:pBdr>
          <w:top w:val="nil"/>
          <w:left w:val="nil"/>
          <w:bottom w:val="nil"/>
          <w:right w:val="nil"/>
          <w:between w:val="nil"/>
        </w:pBdr>
        <w:jc w:val="center"/>
        <w:rPr>
          <w:rFonts w:asciiTheme="minorHAnsi" w:eastAsia="Calibri" w:hAnsiTheme="minorHAnsi" w:cs="Calibri"/>
          <w:b/>
          <w:color w:val="000000"/>
          <w:sz w:val="22"/>
          <w:szCs w:val="22"/>
        </w:rPr>
      </w:pPr>
      <w:proofErr w:type="spellStart"/>
      <w:r w:rsidRPr="00617732">
        <w:rPr>
          <w:rFonts w:asciiTheme="minorHAnsi" w:eastAsia="Calibri" w:hAnsiTheme="minorHAnsi" w:cs="Calibri"/>
          <w:b/>
          <w:color w:val="000000"/>
          <w:sz w:val="22"/>
          <w:szCs w:val="22"/>
        </w:rPr>
        <w:t>Final</w:t>
      </w:r>
      <w:proofErr w:type="spellEnd"/>
      <w:r w:rsidRPr="00617732">
        <w:rPr>
          <w:rFonts w:asciiTheme="minorHAnsi" w:eastAsia="Calibri" w:hAnsiTheme="minorHAnsi" w:cs="Calibri"/>
          <w:b/>
          <w:color w:val="000000"/>
          <w:sz w:val="22"/>
          <w:szCs w:val="22"/>
        </w:rPr>
        <w:t xml:space="preserve"> </w:t>
      </w:r>
      <w:proofErr w:type="spellStart"/>
      <w:r w:rsidRPr="00617732">
        <w:rPr>
          <w:rFonts w:asciiTheme="minorHAnsi" w:eastAsia="Calibri" w:hAnsiTheme="minorHAnsi" w:cs="Calibri"/>
          <w:b/>
          <w:color w:val="000000"/>
          <w:sz w:val="22"/>
          <w:szCs w:val="22"/>
        </w:rPr>
        <w:t>Provisions</w:t>
      </w:r>
      <w:proofErr w:type="spellEnd"/>
    </w:p>
    <w:p w:rsidR="00B60842" w:rsidRDefault="00B60842" w:rsidP="00B60842">
      <w:pPr>
        <w:pStyle w:val="Akapitzlist1"/>
        <w:numPr>
          <w:ilvl w:val="3"/>
          <w:numId w:val="48"/>
        </w:numPr>
        <w:overflowPunct w:val="0"/>
        <w:spacing w:after="0" w:line="240" w:lineRule="auto"/>
        <w:ind w:left="0" w:hanging="567"/>
        <w:rPr>
          <w:rFonts w:asciiTheme="minorHAnsi" w:eastAsia="Times New Roman" w:hAnsiTheme="minorHAnsi" w:cs="Arial"/>
          <w:kern w:val="0"/>
          <w:lang w:val="en-GB" w:eastAsia="pl-PL"/>
        </w:rPr>
      </w:pPr>
      <w:r w:rsidRPr="00B60842">
        <w:rPr>
          <w:rFonts w:asciiTheme="minorHAnsi" w:eastAsia="Times New Roman" w:hAnsiTheme="minorHAnsi" w:cs="Arial"/>
          <w:kern w:val="0"/>
          <w:lang w:val="en-GB" w:eastAsia="pl-PL"/>
        </w:rPr>
        <w:t xml:space="preserve">The Contractor undertakes to keep confidential all information obtained in connection with the execution of this Agreement, under the terms of the Confidentiality Agreement </w:t>
      </w:r>
      <w:r w:rsidRPr="00B60842">
        <w:rPr>
          <w:rFonts w:asciiTheme="minorHAnsi" w:eastAsia="Times New Roman" w:hAnsiTheme="minorHAnsi" w:cs="Arial"/>
          <w:i/>
          <w:kern w:val="0"/>
          <w:lang w:val="en-GB" w:eastAsia="pl-PL"/>
        </w:rPr>
        <w:t>constituting Appendix No. 7 to the Agreement/concluded by the Parties on.....</w:t>
      </w:r>
      <w:r>
        <w:rPr>
          <w:rStyle w:val="Odwoanieprzypisudolnego"/>
          <w:rFonts w:asciiTheme="minorHAnsi" w:eastAsia="Times New Roman" w:hAnsiTheme="minorHAnsi" w:cs="Arial"/>
          <w:i/>
          <w:kern w:val="0"/>
          <w:lang w:val="en-GB" w:eastAsia="pl-PL"/>
        </w:rPr>
        <w:footnoteReference w:id="3"/>
      </w:r>
    </w:p>
    <w:p w:rsidR="00617732" w:rsidRPr="00617732" w:rsidRDefault="00617732" w:rsidP="006A591D">
      <w:pPr>
        <w:pStyle w:val="Akapitzlist1"/>
        <w:numPr>
          <w:ilvl w:val="3"/>
          <w:numId w:val="48"/>
        </w:numPr>
        <w:overflowPunct w:val="0"/>
        <w:spacing w:after="0" w:line="240" w:lineRule="auto"/>
        <w:ind w:left="0" w:hanging="567"/>
        <w:rPr>
          <w:rFonts w:asciiTheme="minorHAnsi" w:eastAsia="Times New Roman" w:hAnsiTheme="minorHAnsi" w:cs="Arial"/>
          <w:kern w:val="0"/>
          <w:lang w:val="en-GB" w:eastAsia="pl-PL"/>
        </w:rPr>
      </w:pPr>
      <w:r w:rsidRPr="00617732">
        <w:rPr>
          <w:rFonts w:asciiTheme="minorHAnsi" w:eastAsia="Times New Roman" w:hAnsiTheme="minorHAnsi" w:cs="Arial"/>
          <w:kern w:val="0"/>
          <w:lang w:val="en-GB" w:eastAsia="pl-PL"/>
        </w:rPr>
        <w:t xml:space="preserve">Any disputes arising from the implementation of this contract will be settled in the court competent for the seat of the </w:t>
      </w:r>
      <w:r w:rsidR="008E131E">
        <w:rPr>
          <w:rFonts w:asciiTheme="minorHAnsi" w:hAnsiTheme="minorHAnsi"/>
          <w:lang w:val="en-US"/>
        </w:rPr>
        <w:t>Contracting Authority</w:t>
      </w:r>
      <w:r w:rsidRPr="00617732">
        <w:rPr>
          <w:rFonts w:asciiTheme="minorHAnsi" w:eastAsia="Times New Roman" w:hAnsiTheme="minorHAnsi" w:cs="Arial"/>
          <w:kern w:val="0"/>
          <w:lang w:val="en-GB" w:eastAsia="pl-PL"/>
        </w:rPr>
        <w:t>.</w:t>
      </w:r>
    </w:p>
    <w:p w:rsidR="00617732" w:rsidRPr="00617732" w:rsidRDefault="00617732" w:rsidP="006A591D">
      <w:pPr>
        <w:pStyle w:val="Akapitzlist1"/>
        <w:numPr>
          <w:ilvl w:val="3"/>
          <w:numId w:val="48"/>
        </w:numPr>
        <w:overflowPunct w:val="0"/>
        <w:spacing w:after="0" w:line="240" w:lineRule="auto"/>
        <w:ind w:left="0" w:hanging="567"/>
        <w:rPr>
          <w:rFonts w:asciiTheme="minorHAnsi" w:eastAsia="Times New Roman" w:hAnsiTheme="minorHAnsi" w:cs="Arial"/>
          <w:kern w:val="0"/>
          <w:lang w:val="en-GB" w:eastAsia="pl-PL"/>
        </w:rPr>
      </w:pPr>
      <w:r w:rsidRPr="00617732">
        <w:rPr>
          <w:rFonts w:asciiTheme="minorHAnsi" w:hAnsiTheme="minorHAnsi" w:cs="Arial"/>
          <w:lang w:val="en-GB"/>
        </w:rPr>
        <w:t>The Agreement has been drawn up in duplicate, one for each Party.</w:t>
      </w:r>
    </w:p>
    <w:p w:rsidR="00617732" w:rsidRPr="00617732" w:rsidRDefault="00617732" w:rsidP="006A591D">
      <w:pPr>
        <w:pStyle w:val="Akapitzlist1"/>
        <w:numPr>
          <w:ilvl w:val="3"/>
          <w:numId w:val="48"/>
        </w:numPr>
        <w:overflowPunct w:val="0"/>
        <w:spacing w:after="0" w:line="240" w:lineRule="auto"/>
        <w:ind w:left="0" w:hanging="567"/>
        <w:rPr>
          <w:rFonts w:asciiTheme="minorHAnsi" w:eastAsia="Times New Roman" w:hAnsiTheme="minorHAnsi" w:cs="Arial"/>
          <w:kern w:val="0"/>
          <w:lang w:val="en-GB" w:eastAsia="pl-PL"/>
        </w:rPr>
      </w:pPr>
      <w:r w:rsidRPr="00617732">
        <w:rPr>
          <w:rFonts w:asciiTheme="minorHAnsi" w:hAnsiTheme="minorHAnsi" w:cs="Arial"/>
          <w:lang w:val="en-GB" w:eastAsia="en-GB"/>
        </w:rPr>
        <w:t>In matters not covered by the provisions of the Agreement, generally applicable provisions will apply, in particular the provisions of the Act of 23 April 1964 - Civil Code.</w:t>
      </w:r>
    </w:p>
    <w:p w:rsidR="00617732" w:rsidRDefault="00617732" w:rsidP="00617732">
      <w:pPr>
        <w:pStyle w:val="Akapitzlist1"/>
        <w:spacing w:line="240" w:lineRule="auto"/>
        <w:jc w:val="both"/>
        <w:rPr>
          <w:rFonts w:asciiTheme="minorHAnsi" w:eastAsia="Times New Roman" w:hAnsiTheme="minorHAnsi" w:cs="Arial"/>
          <w:kern w:val="0"/>
          <w:lang w:val="en-US" w:eastAsia="en-GB"/>
        </w:rPr>
      </w:pPr>
    </w:p>
    <w:p w:rsidR="008E131E" w:rsidRPr="00617732" w:rsidRDefault="008E131E" w:rsidP="00617732">
      <w:pPr>
        <w:pStyle w:val="Akapitzlist1"/>
        <w:spacing w:line="240" w:lineRule="auto"/>
        <w:jc w:val="both"/>
        <w:rPr>
          <w:rFonts w:asciiTheme="minorHAnsi" w:eastAsia="Times New Roman" w:hAnsiTheme="minorHAnsi" w:cs="Arial"/>
          <w:kern w:val="0"/>
          <w:lang w:val="en-US" w:eastAsia="en-GB"/>
        </w:rPr>
      </w:pPr>
    </w:p>
    <w:p w:rsidR="00617732" w:rsidRPr="00617732" w:rsidRDefault="00617732" w:rsidP="00617732">
      <w:pPr>
        <w:pStyle w:val="Akapitzlist1"/>
        <w:spacing w:line="240" w:lineRule="auto"/>
        <w:jc w:val="both"/>
        <w:rPr>
          <w:rFonts w:asciiTheme="minorHAnsi" w:hAnsiTheme="minorHAnsi" w:cs="Arial"/>
          <w:b/>
          <w:lang w:val="en-GB"/>
        </w:rPr>
      </w:pPr>
      <w:r w:rsidRPr="00617732">
        <w:rPr>
          <w:rFonts w:asciiTheme="minorHAnsi" w:eastAsia="Times New Roman" w:hAnsiTheme="minorHAnsi" w:cs="Arial"/>
          <w:b/>
          <w:kern w:val="0"/>
          <w:lang w:val="en-GB" w:eastAsia="en-GB"/>
        </w:rPr>
        <w:t>Contractor</w:t>
      </w:r>
      <w:r w:rsidRPr="00617732">
        <w:rPr>
          <w:rFonts w:asciiTheme="minorHAnsi" w:eastAsia="Times New Roman" w:hAnsiTheme="minorHAnsi" w:cs="Arial"/>
          <w:kern w:val="0"/>
          <w:lang w:val="en-GB" w:eastAsia="en-GB"/>
        </w:rPr>
        <w:t xml:space="preserve">: </w:t>
      </w:r>
      <w:r w:rsidRPr="00617732">
        <w:rPr>
          <w:rFonts w:asciiTheme="minorHAnsi" w:eastAsia="Times New Roman" w:hAnsiTheme="minorHAnsi" w:cs="Arial"/>
          <w:kern w:val="0"/>
          <w:lang w:val="en-GB" w:eastAsia="en-GB"/>
        </w:rPr>
        <w:tab/>
        <w:t xml:space="preserve">                                   </w:t>
      </w:r>
      <w:r w:rsidRPr="00617732">
        <w:rPr>
          <w:rFonts w:asciiTheme="minorHAnsi" w:eastAsia="Times New Roman" w:hAnsiTheme="minorHAnsi" w:cs="Arial"/>
          <w:kern w:val="0"/>
          <w:lang w:val="en-GB" w:eastAsia="en-GB"/>
        </w:rPr>
        <w:tab/>
      </w:r>
      <w:r w:rsidRPr="00617732">
        <w:rPr>
          <w:rFonts w:asciiTheme="minorHAnsi" w:eastAsia="Times New Roman" w:hAnsiTheme="minorHAnsi" w:cs="Arial"/>
          <w:kern w:val="0"/>
          <w:lang w:val="en-GB" w:eastAsia="en-GB"/>
        </w:rPr>
        <w:tab/>
      </w:r>
      <w:r w:rsidRPr="00617732">
        <w:rPr>
          <w:rFonts w:asciiTheme="minorHAnsi" w:eastAsia="Times New Roman" w:hAnsiTheme="minorHAnsi" w:cs="Arial"/>
          <w:kern w:val="0"/>
          <w:lang w:val="en-GB" w:eastAsia="en-GB"/>
        </w:rPr>
        <w:tab/>
      </w:r>
      <w:r w:rsidRPr="00617732">
        <w:rPr>
          <w:rFonts w:asciiTheme="minorHAnsi" w:eastAsia="Times New Roman" w:hAnsiTheme="minorHAnsi" w:cs="Arial"/>
          <w:kern w:val="0"/>
          <w:lang w:val="en-GB" w:eastAsia="en-GB"/>
        </w:rPr>
        <w:tab/>
      </w:r>
      <w:r>
        <w:rPr>
          <w:rFonts w:asciiTheme="minorHAnsi" w:eastAsia="Times New Roman" w:hAnsiTheme="minorHAnsi" w:cs="Arial"/>
          <w:kern w:val="0"/>
          <w:lang w:val="en-GB" w:eastAsia="en-GB"/>
        </w:rPr>
        <w:tab/>
      </w:r>
      <w:r w:rsidRPr="00617732">
        <w:rPr>
          <w:rFonts w:asciiTheme="minorHAnsi" w:eastAsia="Times New Roman" w:hAnsiTheme="minorHAnsi" w:cs="Arial"/>
          <w:kern w:val="0"/>
          <w:lang w:val="en-GB" w:eastAsia="en-GB"/>
        </w:rPr>
        <w:t xml:space="preserve"> </w:t>
      </w:r>
      <w:r w:rsidRPr="00617732">
        <w:rPr>
          <w:rFonts w:asciiTheme="minorHAnsi" w:eastAsia="Times New Roman" w:hAnsiTheme="minorHAnsi" w:cs="Arial"/>
          <w:b/>
          <w:kern w:val="0"/>
          <w:lang w:val="en-GB" w:eastAsia="en-GB"/>
        </w:rPr>
        <w:t>Ordering Party:</w:t>
      </w:r>
    </w:p>
    <w:p w:rsidR="00092319" w:rsidRPr="006B41E7" w:rsidRDefault="00092319" w:rsidP="00617732">
      <w:pPr>
        <w:jc w:val="center"/>
        <w:rPr>
          <w:sz w:val="22"/>
          <w:szCs w:val="22"/>
          <w:lang w:val="en-US"/>
        </w:rPr>
      </w:pPr>
    </w:p>
    <w:p w:rsidR="00092319" w:rsidRPr="006B41E7" w:rsidRDefault="00443F5A">
      <w:pPr>
        <w:rPr>
          <w:sz w:val="22"/>
          <w:szCs w:val="22"/>
          <w:lang w:val="en-US"/>
        </w:rPr>
      </w:pPr>
      <w:r w:rsidRPr="006B41E7">
        <w:rPr>
          <w:lang w:val="en-US"/>
        </w:rPr>
        <w:br w:type="page"/>
      </w:r>
    </w:p>
    <w:p w:rsidR="00092319" w:rsidRPr="006B41E7" w:rsidRDefault="00617732">
      <w:pPr>
        <w:jc w:val="right"/>
        <w:rPr>
          <w:rFonts w:ascii="Calibri" w:eastAsia="Calibri" w:hAnsi="Calibri" w:cs="Calibri"/>
          <w:sz w:val="22"/>
          <w:szCs w:val="22"/>
          <w:lang w:val="en-US"/>
        </w:rPr>
      </w:pPr>
      <w:r w:rsidRPr="006B41E7">
        <w:rPr>
          <w:rFonts w:ascii="Calibri" w:eastAsia="Calibri" w:hAnsi="Calibri" w:cs="Calibri"/>
          <w:sz w:val="22"/>
          <w:szCs w:val="22"/>
          <w:lang w:val="en-US"/>
        </w:rPr>
        <w:lastRenderedPageBreak/>
        <w:t>Appendix to the Agreement</w:t>
      </w:r>
    </w:p>
    <w:p w:rsidR="00092319" w:rsidRPr="006B41E7" w:rsidRDefault="00092319">
      <w:pPr>
        <w:jc w:val="right"/>
        <w:rPr>
          <w:rFonts w:ascii="Calibri" w:eastAsia="Calibri" w:hAnsi="Calibri" w:cs="Calibri"/>
          <w:sz w:val="22"/>
          <w:szCs w:val="22"/>
          <w:lang w:val="en-US"/>
        </w:rPr>
      </w:pPr>
    </w:p>
    <w:p w:rsidR="00092319" w:rsidRPr="006B41E7" w:rsidRDefault="00443F5A">
      <w:pPr>
        <w:jc w:val="right"/>
        <w:rPr>
          <w:rFonts w:ascii="Calibri" w:eastAsia="Calibri" w:hAnsi="Calibri" w:cs="Calibri"/>
          <w:sz w:val="22"/>
          <w:szCs w:val="22"/>
          <w:lang w:val="en-US"/>
        </w:rPr>
      </w:pPr>
      <w:r w:rsidRPr="006B41E7">
        <w:rPr>
          <w:rFonts w:ascii="Calibri" w:eastAsia="Calibri" w:hAnsi="Calibri" w:cs="Calibri"/>
          <w:sz w:val="22"/>
          <w:szCs w:val="22"/>
          <w:lang w:val="en-US"/>
        </w:rPr>
        <w:t xml:space="preserve">Zabrze, </w:t>
      </w:r>
      <w:r w:rsidR="00617732" w:rsidRPr="006B41E7">
        <w:rPr>
          <w:rFonts w:ascii="Calibri" w:eastAsia="Calibri" w:hAnsi="Calibri" w:cs="Calibri"/>
          <w:sz w:val="22"/>
          <w:szCs w:val="22"/>
          <w:lang w:val="en-US"/>
        </w:rPr>
        <w:t>date</w:t>
      </w:r>
      <w:r w:rsidRPr="006B41E7">
        <w:rPr>
          <w:rFonts w:ascii="Calibri" w:eastAsia="Calibri" w:hAnsi="Calibri" w:cs="Calibri"/>
          <w:sz w:val="22"/>
          <w:szCs w:val="22"/>
          <w:lang w:val="en-US"/>
        </w:rPr>
        <w:t xml:space="preserve"> …………………….</w:t>
      </w:r>
    </w:p>
    <w:p w:rsidR="00092319" w:rsidRPr="006B41E7" w:rsidRDefault="00092319">
      <w:pPr>
        <w:jc w:val="center"/>
        <w:rPr>
          <w:rFonts w:ascii="Calibri" w:eastAsia="Calibri" w:hAnsi="Calibri" w:cs="Calibri"/>
          <w:b/>
          <w:sz w:val="22"/>
          <w:szCs w:val="22"/>
          <w:lang w:val="en-US"/>
        </w:rPr>
      </w:pPr>
    </w:p>
    <w:p w:rsidR="00092319" w:rsidRPr="006B41E7" w:rsidRDefault="00617732">
      <w:pPr>
        <w:jc w:val="center"/>
        <w:rPr>
          <w:rFonts w:ascii="Calibri" w:eastAsia="Calibri" w:hAnsi="Calibri" w:cs="Calibri"/>
          <w:b/>
          <w:sz w:val="22"/>
          <w:szCs w:val="22"/>
          <w:lang w:val="en-US"/>
        </w:rPr>
      </w:pPr>
      <w:r w:rsidRPr="006B41E7">
        <w:rPr>
          <w:rFonts w:ascii="Calibri" w:eastAsia="Calibri" w:hAnsi="Calibri" w:cs="Calibri"/>
          <w:b/>
          <w:sz w:val="22"/>
          <w:szCs w:val="22"/>
          <w:lang w:val="en-US"/>
        </w:rPr>
        <w:t>DELIVERY AND ACCEPTANCE REPORT</w:t>
      </w:r>
    </w:p>
    <w:tbl>
      <w:tblPr>
        <w:tblStyle w:val="a1"/>
        <w:tblW w:w="10170"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435"/>
        <w:gridCol w:w="1410"/>
        <w:gridCol w:w="1410"/>
        <w:gridCol w:w="3375"/>
      </w:tblGrid>
      <w:tr w:rsidR="00092319">
        <w:trPr>
          <w:cantSplit/>
        </w:trPr>
        <w:tc>
          <w:tcPr>
            <w:tcW w:w="5385" w:type="dxa"/>
            <w:gridSpan w:val="3"/>
            <w:tcBorders>
              <w:top w:val="single" w:sz="4" w:space="0" w:color="000000"/>
              <w:left w:val="single" w:sz="4" w:space="0" w:color="000000"/>
              <w:bottom w:val="single" w:sz="4" w:space="0" w:color="000000"/>
              <w:right w:val="single" w:sz="4" w:space="0" w:color="000000"/>
            </w:tcBorders>
          </w:tcPr>
          <w:p w:rsidR="00092319" w:rsidRDefault="00617732" w:rsidP="00617732">
            <w:pPr>
              <w:spacing w:line="256" w:lineRule="auto"/>
              <w:rPr>
                <w:rFonts w:ascii="Calibri" w:eastAsia="Calibri" w:hAnsi="Calibri" w:cs="Calibri"/>
                <w:b/>
                <w:sz w:val="22"/>
                <w:szCs w:val="22"/>
              </w:rPr>
            </w:pPr>
            <w:proofErr w:type="spellStart"/>
            <w:r>
              <w:rPr>
                <w:rFonts w:ascii="Calibri" w:eastAsia="Calibri" w:hAnsi="Calibri" w:cs="Calibri"/>
                <w:b/>
                <w:sz w:val="22"/>
                <w:szCs w:val="22"/>
              </w:rPr>
              <w:t>Transferring</w:t>
            </w:r>
            <w:proofErr w:type="spellEnd"/>
          </w:p>
        </w:tc>
        <w:tc>
          <w:tcPr>
            <w:tcW w:w="4785" w:type="dxa"/>
            <w:gridSpan w:val="2"/>
            <w:tcBorders>
              <w:top w:val="single" w:sz="4" w:space="0" w:color="000000"/>
              <w:left w:val="single" w:sz="4" w:space="0" w:color="000000"/>
              <w:bottom w:val="single" w:sz="4" w:space="0" w:color="000000"/>
              <w:right w:val="single" w:sz="4" w:space="0" w:color="000000"/>
            </w:tcBorders>
          </w:tcPr>
          <w:p w:rsidR="00092319" w:rsidRDefault="00617732">
            <w:pPr>
              <w:spacing w:line="256" w:lineRule="auto"/>
              <w:rPr>
                <w:rFonts w:ascii="Calibri" w:eastAsia="Calibri" w:hAnsi="Calibri" w:cs="Calibri"/>
                <w:b/>
                <w:sz w:val="22"/>
                <w:szCs w:val="22"/>
              </w:rPr>
            </w:pPr>
            <w:proofErr w:type="spellStart"/>
            <w:r>
              <w:rPr>
                <w:rFonts w:ascii="Calibri" w:eastAsia="Calibri" w:hAnsi="Calibri" w:cs="Calibri"/>
                <w:b/>
                <w:sz w:val="22"/>
                <w:szCs w:val="22"/>
              </w:rPr>
              <w:t>R</w:t>
            </w:r>
            <w:r w:rsidRPr="00617732">
              <w:rPr>
                <w:rFonts w:ascii="Calibri" w:eastAsia="Calibri" w:hAnsi="Calibri" w:cs="Calibri"/>
                <w:b/>
                <w:sz w:val="22"/>
                <w:szCs w:val="22"/>
              </w:rPr>
              <w:t>eceiving</w:t>
            </w:r>
            <w:proofErr w:type="spellEnd"/>
          </w:p>
        </w:tc>
      </w:tr>
      <w:tr w:rsidR="00092319">
        <w:trPr>
          <w:cantSplit/>
        </w:trPr>
        <w:tc>
          <w:tcPr>
            <w:tcW w:w="5385" w:type="dxa"/>
            <w:gridSpan w:val="3"/>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rPr>
                <w:rFonts w:ascii="Calibri" w:eastAsia="Calibri" w:hAnsi="Calibri" w:cs="Calibri"/>
                <w:sz w:val="22"/>
                <w:szCs w:val="22"/>
              </w:rPr>
            </w:pPr>
          </w:p>
        </w:tc>
        <w:tc>
          <w:tcPr>
            <w:tcW w:w="4785" w:type="dxa"/>
            <w:gridSpan w:val="2"/>
            <w:tcBorders>
              <w:top w:val="single" w:sz="4" w:space="0" w:color="000000"/>
              <w:left w:val="single" w:sz="4" w:space="0" w:color="000000"/>
              <w:bottom w:val="single" w:sz="4" w:space="0" w:color="000000"/>
              <w:right w:val="single" w:sz="4" w:space="0" w:color="000000"/>
            </w:tcBorders>
          </w:tcPr>
          <w:p w:rsidR="00617732" w:rsidRPr="006B41E7" w:rsidRDefault="00617732">
            <w:pPr>
              <w:spacing w:line="256" w:lineRule="auto"/>
              <w:rPr>
                <w:rFonts w:ascii="Calibri" w:eastAsia="Calibri" w:hAnsi="Calibri" w:cs="Calibri"/>
                <w:b/>
                <w:sz w:val="22"/>
                <w:szCs w:val="22"/>
                <w:lang w:val="en-US"/>
              </w:rPr>
            </w:pPr>
            <w:r w:rsidRPr="006B41E7">
              <w:rPr>
                <w:rFonts w:ascii="Calibri" w:eastAsia="Calibri" w:hAnsi="Calibri" w:cs="Calibri"/>
                <w:b/>
                <w:sz w:val="22"/>
                <w:szCs w:val="22"/>
                <w:lang w:val="en-US"/>
              </w:rPr>
              <w:t>Silesian Park of Medical Tec</w:t>
            </w:r>
            <w:r w:rsidR="008E131E">
              <w:rPr>
                <w:rFonts w:ascii="Calibri" w:eastAsia="Calibri" w:hAnsi="Calibri" w:cs="Calibri"/>
                <w:b/>
                <w:sz w:val="22"/>
                <w:szCs w:val="22"/>
                <w:lang w:val="en-US"/>
              </w:rPr>
              <w:t>hnology Kardio-Med Silesia sp. z o.o.</w:t>
            </w:r>
          </w:p>
          <w:p w:rsidR="00092319" w:rsidRPr="00617732" w:rsidRDefault="00617732">
            <w:pPr>
              <w:spacing w:line="256" w:lineRule="auto"/>
              <w:rPr>
                <w:rFonts w:ascii="Calibri" w:eastAsia="Calibri" w:hAnsi="Calibri" w:cs="Calibri"/>
                <w:sz w:val="22"/>
                <w:szCs w:val="22"/>
              </w:rPr>
            </w:pPr>
            <w:r w:rsidRPr="00617732">
              <w:rPr>
                <w:rFonts w:ascii="Calibri" w:eastAsia="Calibri" w:hAnsi="Calibri" w:cs="Calibri"/>
                <w:sz w:val="22"/>
                <w:szCs w:val="22"/>
              </w:rPr>
              <w:t xml:space="preserve">10c M. C. Skłodowskiej </w:t>
            </w:r>
            <w:proofErr w:type="spellStart"/>
            <w:r w:rsidRPr="00617732">
              <w:rPr>
                <w:rFonts w:ascii="Calibri" w:eastAsia="Calibri" w:hAnsi="Calibri" w:cs="Calibri"/>
                <w:sz w:val="22"/>
                <w:szCs w:val="22"/>
              </w:rPr>
              <w:t>Street</w:t>
            </w:r>
            <w:proofErr w:type="spellEnd"/>
            <w:r w:rsidRPr="00617732">
              <w:rPr>
                <w:rFonts w:ascii="Calibri" w:eastAsia="Calibri" w:hAnsi="Calibri" w:cs="Calibri"/>
                <w:sz w:val="22"/>
                <w:szCs w:val="22"/>
              </w:rPr>
              <w:t>, 41-800 Zabrze</w:t>
            </w:r>
          </w:p>
        </w:tc>
      </w:tr>
      <w:tr w:rsidR="00092319">
        <w:trPr>
          <w:cantSplit/>
          <w:trHeight w:val="450"/>
        </w:trPr>
        <w:tc>
          <w:tcPr>
            <w:tcW w:w="3975" w:type="dxa"/>
            <w:gridSpan w:val="2"/>
            <w:tcBorders>
              <w:top w:val="single" w:sz="4" w:space="0" w:color="000000"/>
              <w:left w:val="single" w:sz="4" w:space="0" w:color="000000"/>
              <w:bottom w:val="single" w:sz="4" w:space="0" w:color="000000"/>
              <w:right w:val="single" w:sz="4" w:space="0" w:color="000000"/>
            </w:tcBorders>
          </w:tcPr>
          <w:p w:rsidR="00092319" w:rsidRDefault="00617732">
            <w:pPr>
              <w:spacing w:line="256" w:lineRule="auto"/>
              <w:rPr>
                <w:rFonts w:ascii="Calibri" w:eastAsia="Calibri" w:hAnsi="Calibri" w:cs="Calibri"/>
                <w:sz w:val="22"/>
                <w:szCs w:val="22"/>
              </w:rPr>
            </w:pPr>
            <w:r>
              <w:rPr>
                <w:rFonts w:ascii="Calibri" w:eastAsia="Calibri" w:hAnsi="Calibri" w:cs="Calibri"/>
                <w:b/>
                <w:sz w:val="22"/>
                <w:szCs w:val="22"/>
              </w:rPr>
              <w:t xml:space="preserve">Agreement </w:t>
            </w:r>
            <w:proofErr w:type="spellStart"/>
            <w:r>
              <w:rPr>
                <w:rFonts w:ascii="Calibri" w:eastAsia="Calibri" w:hAnsi="Calibri" w:cs="Calibri"/>
                <w:b/>
                <w:sz w:val="22"/>
                <w:szCs w:val="22"/>
              </w:rPr>
              <w:t>Number</w:t>
            </w:r>
            <w:proofErr w:type="spellEnd"/>
          </w:p>
        </w:tc>
        <w:tc>
          <w:tcPr>
            <w:tcW w:w="6195" w:type="dxa"/>
            <w:gridSpan w:val="3"/>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r>
      <w:tr w:rsidR="00092319">
        <w:trPr>
          <w:cantSplit/>
          <w:trHeight w:val="415"/>
        </w:trPr>
        <w:tc>
          <w:tcPr>
            <w:tcW w:w="3975" w:type="dxa"/>
            <w:gridSpan w:val="2"/>
            <w:tcBorders>
              <w:top w:val="single" w:sz="4" w:space="0" w:color="000000"/>
              <w:left w:val="single" w:sz="4" w:space="0" w:color="000000"/>
              <w:bottom w:val="single" w:sz="4" w:space="0" w:color="000000"/>
              <w:right w:val="single" w:sz="4" w:space="0" w:color="000000"/>
            </w:tcBorders>
          </w:tcPr>
          <w:p w:rsidR="00092319" w:rsidRDefault="00617732">
            <w:pPr>
              <w:spacing w:line="256" w:lineRule="auto"/>
              <w:rPr>
                <w:rFonts w:ascii="Calibri" w:eastAsia="Calibri" w:hAnsi="Calibri" w:cs="Calibri"/>
                <w:sz w:val="22"/>
                <w:szCs w:val="22"/>
              </w:rPr>
            </w:pPr>
            <w:proofErr w:type="spellStart"/>
            <w:r>
              <w:rPr>
                <w:rFonts w:ascii="Calibri" w:eastAsia="Calibri" w:hAnsi="Calibri" w:cs="Calibri"/>
                <w:b/>
                <w:sz w:val="22"/>
                <w:szCs w:val="22"/>
              </w:rPr>
              <w:t>Transfering</w:t>
            </w:r>
            <w:proofErr w:type="spellEnd"/>
            <w:r>
              <w:rPr>
                <w:rFonts w:ascii="Calibri" w:eastAsia="Calibri" w:hAnsi="Calibri" w:cs="Calibri"/>
                <w:b/>
                <w:sz w:val="22"/>
                <w:szCs w:val="22"/>
              </w:rPr>
              <w:t xml:space="preserve"> person</w:t>
            </w:r>
          </w:p>
        </w:tc>
        <w:tc>
          <w:tcPr>
            <w:tcW w:w="6195" w:type="dxa"/>
            <w:gridSpan w:val="3"/>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r>
      <w:tr w:rsidR="00092319">
        <w:trPr>
          <w:cantSplit/>
          <w:trHeight w:val="407"/>
        </w:trPr>
        <w:tc>
          <w:tcPr>
            <w:tcW w:w="3975" w:type="dxa"/>
            <w:gridSpan w:val="2"/>
            <w:tcBorders>
              <w:top w:val="single" w:sz="4" w:space="0" w:color="000000"/>
              <w:left w:val="single" w:sz="4" w:space="0" w:color="000000"/>
              <w:bottom w:val="single" w:sz="4" w:space="0" w:color="000000"/>
              <w:right w:val="single" w:sz="4" w:space="0" w:color="000000"/>
            </w:tcBorders>
          </w:tcPr>
          <w:p w:rsidR="00092319" w:rsidRDefault="00617732">
            <w:pPr>
              <w:spacing w:line="256" w:lineRule="auto"/>
              <w:rPr>
                <w:rFonts w:ascii="Calibri" w:eastAsia="Calibri" w:hAnsi="Calibri" w:cs="Calibri"/>
                <w:sz w:val="22"/>
                <w:szCs w:val="22"/>
              </w:rPr>
            </w:pPr>
            <w:proofErr w:type="spellStart"/>
            <w:r>
              <w:rPr>
                <w:rFonts w:ascii="Calibri" w:eastAsia="Calibri" w:hAnsi="Calibri" w:cs="Calibri"/>
                <w:b/>
                <w:sz w:val="22"/>
                <w:szCs w:val="22"/>
              </w:rPr>
              <w:t>Date</w:t>
            </w:r>
            <w:proofErr w:type="spellEnd"/>
          </w:p>
        </w:tc>
        <w:tc>
          <w:tcPr>
            <w:tcW w:w="6195" w:type="dxa"/>
            <w:gridSpan w:val="3"/>
            <w:tcBorders>
              <w:top w:val="single" w:sz="4" w:space="0" w:color="000000"/>
              <w:left w:val="single" w:sz="4" w:space="0" w:color="000000"/>
              <w:bottom w:val="single" w:sz="4" w:space="0" w:color="000000"/>
              <w:right w:val="single" w:sz="4" w:space="0" w:color="000000"/>
            </w:tcBorders>
          </w:tcPr>
          <w:p w:rsidR="00092319" w:rsidRDefault="00092319">
            <w:pPr>
              <w:spacing w:line="256" w:lineRule="auto"/>
              <w:jc w:val="center"/>
              <w:rPr>
                <w:rFonts w:ascii="Calibri" w:eastAsia="Calibri" w:hAnsi="Calibri" w:cs="Calibri"/>
                <w:sz w:val="22"/>
                <w:szCs w:val="22"/>
              </w:rPr>
            </w:pPr>
          </w:p>
        </w:tc>
      </w:tr>
      <w:tr w:rsidR="00092319">
        <w:trPr>
          <w:cantSplit/>
        </w:trPr>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rsidR="00092319" w:rsidRDefault="00092319">
            <w:pPr>
              <w:spacing w:line="256" w:lineRule="auto"/>
              <w:jc w:val="center"/>
              <w:rPr>
                <w:rFonts w:ascii="Calibri" w:eastAsia="Calibri" w:hAnsi="Calibri" w:cs="Calibri"/>
                <w:sz w:val="22"/>
                <w:szCs w:val="22"/>
              </w:rPr>
            </w:pPr>
          </w:p>
        </w:tc>
      </w:tr>
      <w:tr w:rsidR="00092319" w:rsidRPr="006B41E7">
        <w:trPr>
          <w:cantSplit/>
        </w:trPr>
        <w:tc>
          <w:tcPr>
            <w:tcW w:w="540" w:type="dxa"/>
            <w:tcBorders>
              <w:top w:val="single" w:sz="4" w:space="0" w:color="000000"/>
              <w:left w:val="single" w:sz="4" w:space="0" w:color="000000"/>
              <w:bottom w:val="single" w:sz="4" w:space="0" w:color="000000"/>
              <w:right w:val="single" w:sz="4" w:space="0" w:color="000000"/>
            </w:tcBorders>
          </w:tcPr>
          <w:p w:rsidR="00092319" w:rsidRDefault="00617732">
            <w:pPr>
              <w:spacing w:line="256" w:lineRule="auto"/>
              <w:rPr>
                <w:rFonts w:ascii="Calibri" w:eastAsia="Calibri" w:hAnsi="Calibri" w:cs="Calibri"/>
                <w:b/>
                <w:sz w:val="22"/>
                <w:szCs w:val="22"/>
              </w:rPr>
            </w:pPr>
            <w:r>
              <w:rPr>
                <w:rFonts w:ascii="Calibri" w:eastAsia="Calibri" w:hAnsi="Calibri" w:cs="Calibri"/>
                <w:b/>
                <w:sz w:val="22"/>
                <w:szCs w:val="22"/>
              </w:rPr>
              <w:t>No</w:t>
            </w:r>
            <w:r w:rsidR="00443F5A">
              <w:rPr>
                <w:rFonts w:ascii="Calibri" w:eastAsia="Calibri" w:hAnsi="Calibri" w:cs="Calibri"/>
                <w:b/>
                <w:sz w:val="22"/>
                <w:szCs w:val="22"/>
              </w:rPr>
              <w:t>.</w:t>
            </w:r>
          </w:p>
        </w:tc>
        <w:tc>
          <w:tcPr>
            <w:tcW w:w="3435" w:type="dxa"/>
            <w:tcBorders>
              <w:top w:val="single" w:sz="4" w:space="0" w:color="000000"/>
              <w:left w:val="single" w:sz="4" w:space="0" w:color="000000"/>
              <w:bottom w:val="single" w:sz="4" w:space="0" w:color="000000"/>
              <w:right w:val="single" w:sz="4" w:space="0" w:color="000000"/>
            </w:tcBorders>
          </w:tcPr>
          <w:p w:rsidR="00092319" w:rsidRPr="006B41E7" w:rsidRDefault="00617732">
            <w:pPr>
              <w:spacing w:line="256" w:lineRule="auto"/>
              <w:rPr>
                <w:rFonts w:ascii="Calibri" w:eastAsia="Calibri" w:hAnsi="Calibri" w:cs="Calibri"/>
                <w:b/>
                <w:sz w:val="22"/>
                <w:szCs w:val="22"/>
                <w:lang w:val="en-US"/>
              </w:rPr>
            </w:pPr>
            <w:r w:rsidRPr="006B41E7">
              <w:rPr>
                <w:rFonts w:ascii="Calibri" w:eastAsia="Calibri" w:hAnsi="Calibri" w:cs="Calibri"/>
                <w:b/>
                <w:sz w:val="22"/>
                <w:szCs w:val="22"/>
                <w:lang w:val="en-US"/>
              </w:rPr>
              <w:t>Name of the subject of the order</w:t>
            </w:r>
          </w:p>
        </w:tc>
        <w:tc>
          <w:tcPr>
            <w:tcW w:w="2820" w:type="dxa"/>
            <w:gridSpan w:val="2"/>
            <w:tcBorders>
              <w:top w:val="single" w:sz="4" w:space="0" w:color="000000"/>
              <w:left w:val="single" w:sz="4" w:space="0" w:color="000000"/>
              <w:bottom w:val="single" w:sz="4" w:space="0" w:color="000000"/>
              <w:right w:val="single" w:sz="4" w:space="0" w:color="000000"/>
            </w:tcBorders>
          </w:tcPr>
          <w:p w:rsidR="00092319" w:rsidRDefault="00443F5A" w:rsidP="00617732">
            <w:pPr>
              <w:spacing w:line="256" w:lineRule="auto"/>
              <w:rPr>
                <w:rFonts w:ascii="Calibri" w:eastAsia="Calibri" w:hAnsi="Calibri" w:cs="Calibri"/>
                <w:b/>
                <w:sz w:val="22"/>
                <w:szCs w:val="22"/>
              </w:rPr>
            </w:pPr>
            <w:r>
              <w:rPr>
                <w:rFonts w:ascii="Calibri" w:eastAsia="Calibri" w:hAnsi="Calibri" w:cs="Calibri"/>
                <w:b/>
                <w:sz w:val="22"/>
                <w:szCs w:val="22"/>
              </w:rPr>
              <w:t>LOT</w:t>
            </w:r>
            <w:r w:rsidR="00617732">
              <w:rPr>
                <w:rFonts w:ascii="Calibri" w:eastAsia="Calibri" w:hAnsi="Calibri" w:cs="Calibri"/>
                <w:b/>
                <w:sz w:val="22"/>
                <w:szCs w:val="22"/>
              </w:rPr>
              <w:t xml:space="preserve"> </w:t>
            </w:r>
            <w:proofErr w:type="spellStart"/>
            <w:r w:rsidR="00617732">
              <w:rPr>
                <w:rFonts w:ascii="Calibri" w:eastAsia="Calibri" w:hAnsi="Calibri" w:cs="Calibri"/>
                <w:b/>
                <w:sz w:val="22"/>
                <w:szCs w:val="22"/>
              </w:rPr>
              <w:t>number</w:t>
            </w:r>
            <w:proofErr w:type="spellEnd"/>
            <w:r>
              <w:rPr>
                <w:rFonts w:ascii="Calibri" w:eastAsia="Calibri" w:hAnsi="Calibri" w:cs="Calibri"/>
                <w:b/>
                <w:sz w:val="22"/>
                <w:szCs w:val="22"/>
              </w:rPr>
              <w:t xml:space="preserve"> (</w:t>
            </w:r>
            <w:proofErr w:type="spellStart"/>
            <w:r w:rsidR="00617732">
              <w:rPr>
                <w:rFonts w:ascii="Calibri" w:eastAsia="Calibri" w:hAnsi="Calibri" w:cs="Calibri"/>
                <w:b/>
                <w:sz w:val="22"/>
                <w:szCs w:val="22"/>
              </w:rPr>
              <w:t>if</w:t>
            </w:r>
            <w:proofErr w:type="spellEnd"/>
            <w:r w:rsidR="00617732">
              <w:rPr>
                <w:rFonts w:ascii="Calibri" w:eastAsia="Calibri" w:hAnsi="Calibri" w:cs="Calibri"/>
                <w:b/>
                <w:sz w:val="22"/>
                <w:szCs w:val="22"/>
              </w:rPr>
              <w:t xml:space="preserve"> </w:t>
            </w:r>
            <w:proofErr w:type="spellStart"/>
            <w:r w:rsidR="00617732">
              <w:rPr>
                <w:rFonts w:ascii="Calibri" w:eastAsia="Calibri" w:hAnsi="Calibri" w:cs="Calibri"/>
                <w:b/>
                <w:sz w:val="22"/>
                <w:szCs w:val="22"/>
              </w:rPr>
              <w:t>applicable</w:t>
            </w:r>
            <w:proofErr w:type="spellEnd"/>
            <w:r>
              <w:rPr>
                <w:rFonts w:ascii="Calibri" w:eastAsia="Calibri" w:hAnsi="Calibri" w:cs="Calibri"/>
                <w:b/>
                <w:sz w:val="22"/>
                <w:szCs w:val="22"/>
              </w:rPr>
              <w:t>)</w:t>
            </w:r>
          </w:p>
        </w:tc>
        <w:tc>
          <w:tcPr>
            <w:tcW w:w="3375" w:type="dxa"/>
            <w:tcBorders>
              <w:top w:val="single" w:sz="4" w:space="0" w:color="000000"/>
              <w:left w:val="single" w:sz="4" w:space="0" w:color="000000"/>
              <w:bottom w:val="single" w:sz="4" w:space="0" w:color="000000"/>
              <w:right w:val="single" w:sz="4" w:space="0" w:color="000000"/>
            </w:tcBorders>
          </w:tcPr>
          <w:p w:rsidR="00092319" w:rsidRPr="006B41E7" w:rsidRDefault="00617732">
            <w:pPr>
              <w:spacing w:line="256" w:lineRule="auto"/>
              <w:rPr>
                <w:rFonts w:ascii="Calibri" w:eastAsia="Calibri" w:hAnsi="Calibri" w:cs="Calibri"/>
                <w:b/>
                <w:sz w:val="22"/>
                <w:szCs w:val="22"/>
                <w:lang w:val="en-US"/>
              </w:rPr>
            </w:pPr>
            <w:r w:rsidRPr="006B41E7">
              <w:rPr>
                <w:rFonts w:ascii="Calibri" w:eastAsia="Calibri" w:hAnsi="Calibri" w:cs="Calibri"/>
                <w:b/>
                <w:sz w:val="22"/>
                <w:szCs w:val="22"/>
                <w:lang w:val="en-US"/>
              </w:rPr>
              <w:t>Number of vials, packages / documentation provided</w:t>
            </w:r>
            <w:r w:rsidR="008E131E">
              <w:rPr>
                <w:rFonts w:ascii="Calibri" w:eastAsia="Calibri" w:hAnsi="Calibri" w:cs="Calibri"/>
                <w:b/>
                <w:sz w:val="22"/>
                <w:szCs w:val="22"/>
                <w:lang w:val="en-US"/>
              </w:rPr>
              <w:t xml:space="preserve"> / other</w:t>
            </w:r>
          </w:p>
        </w:tc>
      </w:tr>
      <w:tr w:rsidR="00092319" w:rsidRPr="006B41E7" w:rsidTr="00DB5556">
        <w:trPr>
          <w:cantSplit/>
          <w:trHeight w:val="328"/>
        </w:trPr>
        <w:tc>
          <w:tcPr>
            <w:tcW w:w="540" w:type="dxa"/>
            <w:tcBorders>
              <w:top w:val="single" w:sz="4" w:space="0" w:color="000000"/>
              <w:left w:val="single" w:sz="4" w:space="0" w:color="000000"/>
              <w:bottom w:val="single" w:sz="4" w:space="0" w:color="000000"/>
              <w:right w:val="single" w:sz="4" w:space="0" w:color="000000"/>
            </w:tcBorders>
          </w:tcPr>
          <w:p w:rsidR="00092319" w:rsidRPr="006B41E7" w:rsidRDefault="00092319" w:rsidP="006A591D">
            <w:pPr>
              <w:numPr>
                <w:ilvl w:val="0"/>
                <w:numId w:val="4"/>
              </w:numPr>
              <w:spacing w:line="276" w:lineRule="auto"/>
              <w:rPr>
                <w:rFonts w:ascii="Calibri" w:eastAsia="Calibri" w:hAnsi="Calibri" w:cs="Calibri"/>
                <w:sz w:val="22"/>
                <w:szCs w:val="22"/>
                <w:lang w:val="en-US"/>
              </w:rPr>
            </w:pPr>
          </w:p>
        </w:tc>
        <w:tc>
          <w:tcPr>
            <w:tcW w:w="3435" w:type="dxa"/>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tc>
        <w:tc>
          <w:tcPr>
            <w:tcW w:w="2820" w:type="dxa"/>
            <w:gridSpan w:val="2"/>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tc>
        <w:tc>
          <w:tcPr>
            <w:tcW w:w="3375" w:type="dxa"/>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tc>
      </w:tr>
      <w:tr w:rsidR="00092319" w:rsidRPr="006B41E7" w:rsidTr="00DB5556">
        <w:trPr>
          <w:cantSplit/>
          <w:trHeight w:val="351"/>
        </w:trPr>
        <w:tc>
          <w:tcPr>
            <w:tcW w:w="540" w:type="dxa"/>
            <w:tcBorders>
              <w:top w:val="single" w:sz="4" w:space="0" w:color="000000"/>
              <w:left w:val="single" w:sz="4" w:space="0" w:color="000000"/>
              <w:bottom w:val="single" w:sz="4" w:space="0" w:color="000000"/>
              <w:right w:val="single" w:sz="4" w:space="0" w:color="000000"/>
            </w:tcBorders>
          </w:tcPr>
          <w:p w:rsidR="00092319" w:rsidRPr="006B41E7" w:rsidRDefault="00092319" w:rsidP="006A591D">
            <w:pPr>
              <w:numPr>
                <w:ilvl w:val="0"/>
                <w:numId w:val="4"/>
              </w:numPr>
              <w:spacing w:line="276" w:lineRule="auto"/>
              <w:rPr>
                <w:rFonts w:ascii="Calibri" w:eastAsia="Calibri" w:hAnsi="Calibri" w:cs="Calibri"/>
                <w:sz w:val="22"/>
                <w:szCs w:val="22"/>
                <w:lang w:val="en-US"/>
              </w:rPr>
            </w:pPr>
          </w:p>
        </w:tc>
        <w:tc>
          <w:tcPr>
            <w:tcW w:w="3435" w:type="dxa"/>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tc>
        <w:tc>
          <w:tcPr>
            <w:tcW w:w="2820" w:type="dxa"/>
            <w:gridSpan w:val="2"/>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tc>
        <w:tc>
          <w:tcPr>
            <w:tcW w:w="3375" w:type="dxa"/>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tc>
      </w:tr>
      <w:tr w:rsidR="00092319" w:rsidRPr="006B41E7" w:rsidTr="00DB5556">
        <w:trPr>
          <w:cantSplit/>
          <w:trHeight w:val="359"/>
        </w:trPr>
        <w:tc>
          <w:tcPr>
            <w:tcW w:w="540" w:type="dxa"/>
            <w:tcBorders>
              <w:top w:val="single" w:sz="4" w:space="0" w:color="000000"/>
              <w:left w:val="single" w:sz="4" w:space="0" w:color="000000"/>
              <w:bottom w:val="single" w:sz="4" w:space="0" w:color="000000"/>
              <w:right w:val="single" w:sz="4" w:space="0" w:color="000000"/>
            </w:tcBorders>
          </w:tcPr>
          <w:p w:rsidR="00092319" w:rsidRPr="006B41E7" w:rsidRDefault="00092319" w:rsidP="006A591D">
            <w:pPr>
              <w:numPr>
                <w:ilvl w:val="0"/>
                <w:numId w:val="4"/>
              </w:numPr>
              <w:spacing w:line="276" w:lineRule="auto"/>
              <w:rPr>
                <w:rFonts w:ascii="Calibri" w:eastAsia="Calibri" w:hAnsi="Calibri" w:cs="Calibri"/>
                <w:sz w:val="22"/>
                <w:szCs w:val="22"/>
                <w:lang w:val="en-US"/>
              </w:rPr>
            </w:pPr>
          </w:p>
        </w:tc>
        <w:tc>
          <w:tcPr>
            <w:tcW w:w="3435" w:type="dxa"/>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tc>
        <w:tc>
          <w:tcPr>
            <w:tcW w:w="2820" w:type="dxa"/>
            <w:gridSpan w:val="2"/>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tc>
        <w:tc>
          <w:tcPr>
            <w:tcW w:w="3375" w:type="dxa"/>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tc>
      </w:tr>
      <w:tr w:rsidR="00092319" w:rsidRPr="006B41E7" w:rsidTr="00DB5556">
        <w:trPr>
          <w:cantSplit/>
          <w:trHeight w:val="353"/>
        </w:trPr>
        <w:tc>
          <w:tcPr>
            <w:tcW w:w="540" w:type="dxa"/>
            <w:tcBorders>
              <w:top w:val="single" w:sz="4" w:space="0" w:color="000000"/>
              <w:left w:val="single" w:sz="4" w:space="0" w:color="000000"/>
              <w:bottom w:val="single" w:sz="4" w:space="0" w:color="000000"/>
              <w:right w:val="single" w:sz="4" w:space="0" w:color="000000"/>
            </w:tcBorders>
          </w:tcPr>
          <w:p w:rsidR="00092319" w:rsidRPr="006B41E7" w:rsidRDefault="00092319" w:rsidP="006A591D">
            <w:pPr>
              <w:numPr>
                <w:ilvl w:val="0"/>
                <w:numId w:val="4"/>
              </w:numPr>
              <w:spacing w:line="276" w:lineRule="auto"/>
              <w:rPr>
                <w:rFonts w:ascii="Calibri" w:eastAsia="Calibri" w:hAnsi="Calibri" w:cs="Calibri"/>
                <w:sz w:val="22"/>
                <w:szCs w:val="22"/>
                <w:lang w:val="en-US"/>
              </w:rPr>
            </w:pPr>
          </w:p>
        </w:tc>
        <w:tc>
          <w:tcPr>
            <w:tcW w:w="3435" w:type="dxa"/>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tc>
        <w:tc>
          <w:tcPr>
            <w:tcW w:w="2820" w:type="dxa"/>
            <w:gridSpan w:val="2"/>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tc>
        <w:tc>
          <w:tcPr>
            <w:tcW w:w="3375" w:type="dxa"/>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tc>
      </w:tr>
      <w:tr w:rsidR="00092319" w:rsidRPr="006B41E7">
        <w:trPr>
          <w:cantSplit/>
        </w:trPr>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rsidR="00092319" w:rsidRPr="006B41E7" w:rsidRDefault="00092319">
            <w:pPr>
              <w:spacing w:line="256" w:lineRule="auto"/>
              <w:jc w:val="center"/>
              <w:rPr>
                <w:rFonts w:ascii="Calibri" w:eastAsia="Calibri" w:hAnsi="Calibri" w:cs="Calibri"/>
                <w:sz w:val="22"/>
                <w:szCs w:val="22"/>
                <w:lang w:val="en-US"/>
              </w:rPr>
            </w:pPr>
          </w:p>
        </w:tc>
      </w:tr>
      <w:tr w:rsidR="00092319" w:rsidRPr="006B41E7">
        <w:trPr>
          <w:cantSplit/>
          <w:trHeight w:val="644"/>
        </w:trPr>
        <w:tc>
          <w:tcPr>
            <w:tcW w:w="10170" w:type="dxa"/>
            <w:gridSpan w:val="5"/>
            <w:tcBorders>
              <w:top w:val="single" w:sz="4" w:space="0" w:color="000000"/>
              <w:left w:val="single" w:sz="4" w:space="0" w:color="000000"/>
              <w:bottom w:val="single" w:sz="4" w:space="0" w:color="000000"/>
              <w:right w:val="single" w:sz="4" w:space="0" w:color="000000"/>
            </w:tcBorders>
          </w:tcPr>
          <w:p w:rsidR="00092319" w:rsidRPr="006B41E7" w:rsidRDefault="00617732">
            <w:pPr>
              <w:spacing w:line="256" w:lineRule="auto"/>
              <w:rPr>
                <w:rFonts w:ascii="Calibri" w:eastAsia="Calibri" w:hAnsi="Calibri" w:cs="Calibri"/>
                <w:b/>
                <w:sz w:val="22"/>
                <w:szCs w:val="22"/>
                <w:lang w:val="en-US"/>
              </w:rPr>
            </w:pPr>
            <w:r w:rsidRPr="006B41E7">
              <w:rPr>
                <w:rFonts w:ascii="Calibri" w:eastAsia="Calibri" w:hAnsi="Calibri" w:cs="Calibri"/>
                <w:b/>
                <w:sz w:val="22"/>
                <w:szCs w:val="22"/>
                <w:lang w:val="en-US"/>
              </w:rPr>
              <w:t>Transport temperature</w:t>
            </w:r>
            <w:r w:rsidR="00443F5A" w:rsidRPr="006B41E7">
              <w:rPr>
                <w:rFonts w:ascii="Calibri" w:eastAsia="Calibri" w:hAnsi="Calibri" w:cs="Calibri"/>
                <w:b/>
                <w:sz w:val="22"/>
                <w:szCs w:val="22"/>
                <w:lang w:val="en-US"/>
              </w:rPr>
              <w:t xml:space="preserve"> (</w:t>
            </w:r>
            <w:r w:rsidRPr="006B41E7">
              <w:rPr>
                <w:rFonts w:ascii="Calibri" w:eastAsia="Calibri" w:hAnsi="Calibri" w:cs="Calibri"/>
                <w:b/>
                <w:sz w:val="22"/>
                <w:szCs w:val="22"/>
                <w:lang w:val="en-US"/>
              </w:rPr>
              <w:t>if applicable</w:t>
            </w:r>
            <w:r w:rsidR="00443F5A" w:rsidRPr="006B41E7">
              <w:rPr>
                <w:rFonts w:ascii="Calibri" w:eastAsia="Calibri" w:hAnsi="Calibri" w:cs="Calibri"/>
                <w:b/>
                <w:sz w:val="22"/>
                <w:szCs w:val="22"/>
                <w:lang w:val="en-US"/>
              </w:rPr>
              <w:t>): ……………………</w:t>
            </w:r>
          </w:p>
          <w:p w:rsidR="00092319" w:rsidRPr="006B41E7" w:rsidRDefault="00617732">
            <w:pPr>
              <w:spacing w:line="256" w:lineRule="auto"/>
              <w:rPr>
                <w:rFonts w:ascii="Calibri" w:eastAsia="Calibri" w:hAnsi="Calibri" w:cs="Calibri"/>
                <w:b/>
                <w:sz w:val="22"/>
                <w:szCs w:val="22"/>
                <w:lang w:val="en-US"/>
              </w:rPr>
            </w:pPr>
            <w:r w:rsidRPr="006B41E7">
              <w:rPr>
                <w:rFonts w:ascii="Calibri" w:eastAsia="Calibri" w:hAnsi="Calibri" w:cs="Calibri"/>
                <w:b/>
                <w:sz w:val="22"/>
                <w:szCs w:val="22"/>
                <w:lang w:val="en-US"/>
              </w:rPr>
              <w:t>Correct</w:t>
            </w:r>
            <w:r w:rsidR="00443F5A" w:rsidRPr="006B41E7">
              <w:rPr>
                <w:rFonts w:ascii="Calibri" w:eastAsia="Calibri" w:hAnsi="Calibri" w:cs="Calibri"/>
                <w:b/>
                <w:sz w:val="22"/>
                <w:szCs w:val="22"/>
                <w:lang w:val="en-US"/>
              </w:rPr>
              <w:t xml:space="preserve">:   </w:t>
            </w:r>
            <w:r w:rsidR="00443F5A" w:rsidRPr="006B41E7">
              <w:rPr>
                <w:rFonts w:ascii="MS Gothic" w:eastAsia="MS Gothic" w:hAnsi="MS Gothic" w:cs="MS Gothic"/>
                <w:b/>
                <w:sz w:val="24"/>
                <w:szCs w:val="24"/>
                <w:lang w:val="en-US"/>
              </w:rPr>
              <w:t>☐</w:t>
            </w:r>
            <w:r w:rsidR="008E131E">
              <w:rPr>
                <w:rFonts w:ascii="Calibri" w:eastAsia="Calibri" w:hAnsi="Calibri" w:cs="Calibri"/>
                <w:b/>
                <w:sz w:val="22"/>
                <w:szCs w:val="22"/>
                <w:lang w:val="en-US"/>
              </w:rPr>
              <w:t xml:space="preserve"> TAK </w:t>
            </w:r>
            <w:r w:rsidR="00443F5A" w:rsidRPr="006B41E7">
              <w:rPr>
                <w:rFonts w:ascii="Calibri" w:eastAsia="Calibri" w:hAnsi="Calibri" w:cs="Calibri"/>
                <w:b/>
                <w:sz w:val="22"/>
                <w:szCs w:val="22"/>
                <w:lang w:val="en-US"/>
              </w:rPr>
              <w:t xml:space="preserve">  </w:t>
            </w:r>
            <w:r w:rsidR="00443F5A" w:rsidRPr="006B41E7">
              <w:rPr>
                <w:rFonts w:ascii="MS Gothic" w:eastAsia="MS Gothic" w:hAnsi="MS Gothic" w:cs="MS Gothic"/>
                <w:b/>
                <w:sz w:val="24"/>
                <w:szCs w:val="24"/>
                <w:lang w:val="en-US"/>
              </w:rPr>
              <w:t xml:space="preserve">☐ </w:t>
            </w:r>
            <w:r w:rsidR="00443F5A" w:rsidRPr="006B41E7">
              <w:rPr>
                <w:rFonts w:ascii="Calibri" w:eastAsia="Calibri" w:hAnsi="Calibri" w:cs="Calibri"/>
                <w:b/>
                <w:sz w:val="22"/>
                <w:szCs w:val="22"/>
                <w:lang w:val="en-US"/>
              </w:rPr>
              <w:t>NIE  (</w:t>
            </w:r>
            <w:r w:rsidRPr="006B41E7">
              <w:rPr>
                <w:rFonts w:ascii="Calibri" w:eastAsia="Calibri" w:hAnsi="Calibri" w:cs="Calibri"/>
                <w:b/>
                <w:sz w:val="22"/>
                <w:szCs w:val="22"/>
                <w:lang w:val="en-US"/>
              </w:rPr>
              <w:t>Mark the appropriate</w:t>
            </w:r>
            <w:r w:rsidR="00443F5A" w:rsidRPr="006B41E7">
              <w:rPr>
                <w:rFonts w:ascii="Calibri" w:eastAsia="Calibri" w:hAnsi="Calibri" w:cs="Calibri"/>
                <w:b/>
                <w:sz w:val="22"/>
                <w:szCs w:val="22"/>
                <w:lang w:val="en-US"/>
              </w:rPr>
              <w:t>)</w:t>
            </w:r>
          </w:p>
        </w:tc>
      </w:tr>
      <w:tr w:rsidR="00092319" w:rsidRPr="006B41E7" w:rsidTr="00DB5556">
        <w:trPr>
          <w:cantSplit/>
          <w:trHeight w:val="1132"/>
        </w:trPr>
        <w:tc>
          <w:tcPr>
            <w:tcW w:w="10170" w:type="dxa"/>
            <w:gridSpan w:val="5"/>
            <w:tcBorders>
              <w:top w:val="single" w:sz="4" w:space="0" w:color="000000"/>
              <w:left w:val="single" w:sz="4" w:space="0" w:color="000000"/>
              <w:bottom w:val="single" w:sz="4" w:space="0" w:color="000000"/>
              <w:right w:val="single" w:sz="4" w:space="0" w:color="000000"/>
            </w:tcBorders>
          </w:tcPr>
          <w:p w:rsidR="00092319" w:rsidRPr="006B41E7" w:rsidRDefault="00617732">
            <w:pPr>
              <w:spacing w:line="256" w:lineRule="auto"/>
              <w:rPr>
                <w:rFonts w:ascii="Calibri" w:eastAsia="Calibri" w:hAnsi="Calibri" w:cs="Calibri"/>
                <w:sz w:val="22"/>
                <w:szCs w:val="22"/>
                <w:lang w:val="en-US"/>
              </w:rPr>
            </w:pPr>
            <w:r w:rsidRPr="006B41E7">
              <w:rPr>
                <w:rFonts w:ascii="Calibri" w:eastAsia="Calibri" w:hAnsi="Calibri" w:cs="Calibri"/>
                <w:b/>
                <w:sz w:val="22"/>
                <w:szCs w:val="22"/>
                <w:lang w:val="en-US"/>
              </w:rPr>
              <w:t>Actions performed (comments) / documentation provided</w:t>
            </w:r>
          </w:p>
        </w:tc>
      </w:tr>
      <w:tr w:rsidR="00092319" w:rsidRPr="006B41E7">
        <w:trPr>
          <w:cantSplit/>
        </w:trPr>
        <w:tc>
          <w:tcPr>
            <w:tcW w:w="10170" w:type="dxa"/>
            <w:gridSpan w:val="5"/>
            <w:tcBorders>
              <w:top w:val="single" w:sz="4" w:space="0" w:color="000000"/>
              <w:left w:val="single" w:sz="4" w:space="0" w:color="000000"/>
              <w:bottom w:val="single" w:sz="4" w:space="0" w:color="000000"/>
              <w:right w:val="single" w:sz="4" w:space="0" w:color="000000"/>
            </w:tcBorders>
            <w:shd w:val="clear" w:color="auto" w:fill="D9D9D9"/>
          </w:tcPr>
          <w:p w:rsidR="00092319" w:rsidRPr="006B41E7" w:rsidRDefault="00092319">
            <w:pPr>
              <w:spacing w:line="256" w:lineRule="auto"/>
              <w:jc w:val="center"/>
              <w:rPr>
                <w:rFonts w:ascii="Calibri" w:eastAsia="Calibri" w:hAnsi="Calibri" w:cs="Calibri"/>
                <w:sz w:val="22"/>
                <w:szCs w:val="22"/>
                <w:lang w:val="en-US"/>
              </w:rPr>
            </w:pPr>
          </w:p>
        </w:tc>
      </w:tr>
      <w:tr w:rsidR="00092319" w:rsidRPr="006B41E7">
        <w:trPr>
          <w:cantSplit/>
        </w:trPr>
        <w:tc>
          <w:tcPr>
            <w:tcW w:w="5385" w:type="dxa"/>
            <w:gridSpan w:val="3"/>
            <w:tcBorders>
              <w:top w:val="single" w:sz="4" w:space="0" w:color="000000"/>
              <w:left w:val="single" w:sz="4" w:space="0" w:color="000000"/>
              <w:bottom w:val="single" w:sz="4" w:space="0" w:color="000000"/>
              <w:right w:val="single" w:sz="4" w:space="0" w:color="000000"/>
            </w:tcBorders>
          </w:tcPr>
          <w:p w:rsidR="00092319" w:rsidRPr="006B41E7" w:rsidRDefault="00617732">
            <w:pPr>
              <w:spacing w:line="256" w:lineRule="auto"/>
              <w:rPr>
                <w:rFonts w:ascii="Calibri" w:eastAsia="Calibri" w:hAnsi="Calibri" w:cs="Calibri"/>
                <w:b/>
                <w:sz w:val="22"/>
                <w:szCs w:val="22"/>
                <w:lang w:val="en-US"/>
              </w:rPr>
            </w:pPr>
            <w:r w:rsidRPr="006B41E7">
              <w:rPr>
                <w:rFonts w:ascii="Calibri" w:eastAsia="Calibri" w:hAnsi="Calibri" w:cs="Calibri"/>
                <w:b/>
                <w:sz w:val="22"/>
                <w:szCs w:val="22"/>
                <w:lang w:val="en-US"/>
              </w:rPr>
              <w:t>Stamp and signature of the person delivering</w:t>
            </w:r>
          </w:p>
        </w:tc>
        <w:tc>
          <w:tcPr>
            <w:tcW w:w="4785" w:type="dxa"/>
            <w:gridSpan w:val="2"/>
            <w:tcBorders>
              <w:top w:val="single" w:sz="4" w:space="0" w:color="000000"/>
              <w:left w:val="single" w:sz="4" w:space="0" w:color="000000"/>
              <w:bottom w:val="single" w:sz="4" w:space="0" w:color="000000"/>
              <w:right w:val="single" w:sz="4" w:space="0" w:color="000000"/>
            </w:tcBorders>
          </w:tcPr>
          <w:p w:rsidR="00092319" w:rsidRPr="006B41E7" w:rsidRDefault="00617732">
            <w:pPr>
              <w:spacing w:line="256" w:lineRule="auto"/>
              <w:rPr>
                <w:rFonts w:ascii="Calibri" w:eastAsia="Calibri" w:hAnsi="Calibri" w:cs="Calibri"/>
                <w:b/>
                <w:sz w:val="22"/>
                <w:szCs w:val="22"/>
                <w:lang w:val="en-US"/>
              </w:rPr>
            </w:pPr>
            <w:r w:rsidRPr="006B41E7">
              <w:rPr>
                <w:rFonts w:ascii="Calibri" w:eastAsia="Calibri" w:hAnsi="Calibri" w:cs="Calibri"/>
                <w:b/>
                <w:sz w:val="22"/>
                <w:szCs w:val="22"/>
                <w:lang w:val="en-US"/>
              </w:rPr>
              <w:t>Stamp and signature of the receiving party</w:t>
            </w:r>
          </w:p>
        </w:tc>
      </w:tr>
      <w:tr w:rsidR="00092319" w:rsidRPr="006B41E7">
        <w:trPr>
          <w:cantSplit/>
          <w:trHeight w:val="1265"/>
        </w:trPr>
        <w:tc>
          <w:tcPr>
            <w:tcW w:w="5385" w:type="dxa"/>
            <w:gridSpan w:val="3"/>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p w:rsidR="00092319" w:rsidRPr="006B41E7" w:rsidRDefault="00092319">
            <w:pPr>
              <w:spacing w:line="256" w:lineRule="auto"/>
              <w:jc w:val="center"/>
              <w:rPr>
                <w:rFonts w:ascii="Calibri" w:eastAsia="Calibri" w:hAnsi="Calibri" w:cs="Calibri"/>
                <w:sz w:val="22"/>
                <w:szCs w:val="22"/>
                <w:lang w:val="en-US"/>
              </w:rPr>
            </w:pPr>
          </w:p>
          <w:p w:rsidR="00092319" w:rsidRPr="006B41E7" w:rsidRDefault="00092319">
            <w:pPr>
              <w:spacing w:line="256" w:lineRule="auto"/>
              <w:jc w:val="center"/>
              <w:rPr>
                <w:rFonts w:ascii="Calibri" w:eastAsia="Calibri" w:hAnsi="Calibri" w:cs="Calibri"/>
                <w:sz w:val="22"/>
                <w:szCs w:val="22"/>
                <w:lang w:val="en-US"/>
              </w:rPr>
            </w:pPr>
          </w:p>
          <w:p w:rsidR="00092319" w:rsidRPr="006B41E7" w:rsidRDefault="00092319">
            <w:pPr>
              <w:spacing w:line="256" w:lineRule="auto"/>
              <w:jc w:val="center"/>
              <w:rPr>
                <w:rFonts w:ascii="Calibri" w:eastAsia="Calibri" w:hAnsi="Calibri" w:cs="Calibri"/>
                <w:sz w:val="22"/>
                <w:szCs w:val="22"/>
                <w:lang w:val="en-US"/>
              </w:rPr>
            </w:pPr>
          </w:p>
        </w:tc>
        <w:tc>
          <w:tcPr>
            <w:tcW w:w="4785" w:type="dxa"/>
            <w:gridSpan w:val="2"/>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6" w:lineRule="auto"/>
              <w:jc w:val="center"/>
              <w:rPr>
                <w:rFonts w:ascii="Calibri" w:eastAsia="Calibri" w:hAnsi="Calibri" w:cs="Calibri"/>
                <w:sz w:val="22"/>
                <w:szCs w:val="22"/>
                <w:lang w:val="en-US"/>
              </w:rPr>
            </w:pPr>
          </w:p>
        </w:tc>
      </w:tr>
    </w:tbl>
    <w:p w:rsidR="00092319" w:rsidRPr="006B41E7" w:rsidRDefault="00092319" w:rsidP="00DB5556">
      <w:pPr>
        <w:pBdr>
          <w:top w:val="nil"/>
          <w:left w:val="nil"/>
          <w:bottom w:val="nil"/>
          <w:right w:val="nil"/>
          <w:between w:val="nil"/>
        </w:pBdr>
        <w:jc w:val="center"/>
        <w:rPr>
          <w:rFonts w:ascii="Calibri" w:eastAsia="Calibri" w:hAnsi="Calibri" w:cs="Calibri"/>
          <w:color w:val="000000"/>
          <w:sz w:val="22"/>
          <w:szCs w:val="22"/>
          <w:lang w:val="en-US"/>
        </w:rPr>
      </w:pPr>
    </w:p>
    <w:p w:rsidR="00092319" w:rsidRDefault="00617732">
      <w:pPr>
        <w:pBdr>
          <w:top w:val="nil"/>
          <w:left w:val="nil"/>
          <w:bottom w:val="nil"/>
          <w:right w:val="nil"/>
          <w:between w:val="nil"/>
        </w:pBdr>
        <w:jc w:val="right"/>
        <w:rPr>
          <w:rFonts w:ascii="Calibri" w:eastAsia="Calibri" w:hAnsi="Calibri" w:cs="Calibri"/>
          <w:sz w:val="22"/>
          <w:szCs w:val="22"/>
        </w:rPr>
      </w:pPr>
      <w:r>
        <w:rPr>
          <w:rFonts w:ascii="Calibri" w:eastAsia="Calibri" w:hAnsi="Calibri" w:cs="Calibri"/>
          <w:color w:val="000000"/>
          <w:sz w:val="22"/>
          <w:szCs w:val="22"/>
        </w:rPr>
        <w:lastRenderedPageBreak/>
        <w:t>Appendix no.</w:t>
      </w:r>
      <w:r w:rsidR="00443F5A">
        <w:rPr>
          <w:rFonts w:ascii="Calibri" w:eastAsia="Calibri" w:hAnsi="Calibri" w:cs="Calibri"/>
          <w:color w:val="000000"/>
          <w:sz w:val="22"/>
          <w:szCs w:val="22"/>
        </w:rPr>
        <w:t xml:space="preserve"> 4</w:t>
      </w:r>
    </w:p>
    <w:p w:rsidR="00092319" w:rsidRDefault="00092319">
      <w:pPr>
        <w:pBdr>
          <w:top w:val="nil"/>
          <w:left w:val="nil"/>
          <w:bottom w:val="nil"/>
          <w:right w:val="nil"/>
          <w:between w:val="nil"/>
        </w:pBdr>
        <w:rPr>
          <w:rFonts w:ascii="Calibri" w:eastAsia="Calibri" w:hAnsi="Calibri" w:cs="Calibri"/>
          <w:color w:val="000000"/>
          <w:sz w:val="22"/>
          <w:szCs w:val="22"/>
        </w:rPr>
      </w:pPr>
    </w:p>
    <w:p w:rsidR="00092319" w:rsidRDefault="00092319">
      <w:pPr>
        <w:pBdr>
          <w:top w:val="nil"/>
          <w:left w:val="nil"/>
          <w:bottom w:val="nil"/>
          <w:right w:val="nil"/>
          <w:between w:val="nil"/>
        </w:pBdr>
        <w:rPr>
          <w:rFonts w:ascii="Calibri" w:eastAsia="Calibri" w:hAnsi="Calibri" w:cs="Calibri"/>
          <w:color w:val="000000"/>
          <w:sz w:val="22"/>
          <w:szCs w:val="22"/>
        </w:rPr>
      </w:pPr>
    </w:p>
    <w:tbl>
      <w:tblPr>
        <w:tblStyle w:val="a2"/>
        <w:tblW w:w="10455" w:type="dxa"/>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
        <w:gridCol w:w="3722"/>
        <w:gridCol w:w="2475"/>
        <w:gridCol w:w="1365"/>
        <w:gridCol w:w="2415"/>
      </w:tblGrid>
      <w:tr w:rsidR="00092319" w:rsidTr="00DB5556">
        <w:trPr>
          <w:cantSplit/>
          <w:trHeight w:val="1674"/>
        </w:trPr>
        <w:tc>
          <w:tcPr>
            <w:tcW w:w="47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2319" w:rsidRDefault="00092319">
            <w:pPr>
              <w:spacing w:line="252" w:lineRule="auto"/>
              <w:jc w:val="center"/>
              <w:rPr>
                <w:rFonts w:ascii="Calibri" w:eastAsia="Calibri" w:hAnsi="Calibri" w:cs="Calibri"/>
                <w:color w:val="000000"/>
              </w:rPr>
            </w:pPr>
          </w:p>
          <w:p w:rsidR="00092319" w:rsidRDefault="00617732">
            <w:pPr>
              <w:spacing w:line="252" w:lineRule="auto"/>
              <w:jc w:val="center"/>
              <w:rPr>
                <w:rFonts w:ascii="Calibri" w:eastAsia="Calibri" w:hAnsi="Calibri" w:cs="Calibri"/>
                <w:color w:val="000000"/>
              </w:rPr>
            </w:pPr>
            <w:r>
              <w:rPr>
                <w:rFonts w:ascii="Calibri" w:eastAsia="Calibri" w:hAnsi="Calibri" w:cs="Calibri"/>
                <w:color w:val="000000"/>
              </w:rPr>
              <w:t>No</w:t>
            </w:r>
            <w:r w:rsidR="00443F5A">
              <w:rPr>
                <w:rFonts w:ascii="Calibri" w:eastAsia="Calibri" w:hAnsi="Calibri" w:cs="Calibri"/>
                <w:color w:val="000000"/>
              </w:rPr>
              <w:t>.</w:t>
            </w:r>
          </w:p>
        </w:tc>
        <w:tc>
          <w:tcPr>
            <w:tcW w:w="372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2319" w:rsidRDefault="00617732">
            <w:pPr>
              <w:spacing w:line="252" w:lineRule="auto"/>
              <w:jc w:val="center"/>
              <w:rPr>
                <w:rFonts w:ascii="Calibri" w:eastAsia="Calibri" w:hAnsi="Calibri" w:cs="Calibri"/>
                <w:b/>
                <w:color w:val="000000"/>
              </w:rPr>
            </w:pPr>
            <w:proofErr w:type="spellStart"/>
            <w:r>
              <w:rPr>
                <w:rFonts w:ascii="Calibri" w:eastAsia="Calibri" w:hAnsi="Calibri" w:cs="Calibri"/>
                <w:b/>
                <w:color w:val="000000"/>
              </w:rPr>
              <w:t>Name</w:t>
            </w:r>
            <w:proofErr w:type="spellEnd"/>
          </w:p>
        </w:tc>
        <w:tc>
          <w:tcPr>
            <w:tcW w:w="24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2319" w:rsidRDefault="00617732">
            <w:pPr>
              <w:spacing w:line="252" w:lineRule="auto"/>
              <w:jc w:val="center"/>
              <w:rPr>
                <w:rFonts w:ascii="Calibri" w:eastAsia="Calibri" w:hAnsi="Calibri" w:cs="Calibri"/>
                <w:b/>
                <w:color w:val="000000"/>
              </w:rPr>
            </w:pPr>
            <w:r>
              <w:rPr>
                <w:rFonts w:ascii="Calibri" w:eastAsia="Calibri" w:hAnsi="Calibri" w:cs="Calibri"/>
                <w:b/>
              </w:rPr>
              <w:t xml:space="preserve">Unit </w:t>
            </w:r>
            <w:proofErr w:type="spellStart"/>
            <w:r>
              <w:rPr>
                <w:rFonts w:ascii="Calibri" w:eastAsia="Calibri" w:hAnsi="Calibri" w:cs="Calibri"/>
                <w:b/>
              </w:rPr>
              <w:t>price</w:t>
            </w:r>
            <w:proofErr w:type="spellEnd"/>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2319" w:rsidRDefault="00617732">
            <w:pPr>
              <w:spacing w:line="252" w:lineRule="auto"/>
              <w:jc w:val="center"/>
              <w:rPr>
                <w:rFonts w:ascii="Calibri" w:eastAsia="Calibri" w:hAnsi="Calibri" w:cs="Calibri"/>
                <w:b/>
                <w:color w:val="000000"/>
              </w:rPr>
            </w:pPr>
            <w:r>
              <w:rPr>
                <w:rFonts w:ascii="Calibri" w:eastAsia="Calibri" w:hAnsi="Calibri" w:cs="Calibri"/>
                <w:b/>
              </w:rPr>
              <w:t xml:space="preserve">VAT </w:t>
            </w:r>
            <w:proofErr w:type="spellStart"/>
            <w:r>
              <w:rPr>
                <w:rFonts w:ascii="Calibri" w:eastAsia="Calibri" w:hAnsi="Calibri" w:cs="Calibri"/>
                <w:b/>
              </w:rPr>
              <w:t>rate</w:t>
            </w:r>
            <w:proofErr w:type="spellEnd"/>
          </w:p>
        </w:tc>
        <w:tc>
          <w:tcPr>
            <w:tcW w:w="24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92319" w:rsidRDefault="00617732">
            <w:pPr>
              <w:spacing w:line="252" w:lineRule="auto"/>
              <w:jc w:val="center"/>
              <w:rPr>
                <w:rFonts w:ascii="Calibri" w:eastAsia="Calibri" w:hAnsi="Calibri" w:cs="Calibri"/>
                <w:b/>
                <w:color w:val="000000"/>
              </w:rPr>
            </w:pPr>
            <w:r>
              <w:rPr>
                <w:rFonts w:ascii="Calibri" w:eastAsia="Calibri" w:hAnsi="Calibri" w:cs="Calibri"/>
                <w:b/>
                <w:color w:val="000000"/>
              </w:rPr>
              <w:t xml:space="preserve">Gross </w:t>
            </w:r>
            <w:proofErr w:type="spellStart"/>
            <w:r>
              <w:rPr>
                <w:rFonts w:ascii="Calibri" w:eastAsia="Calibri" w:hAnsi="Calibri" w:cs="Calibri"/>
                <w:b/>
                <w:color w:val="000000"/>
              </w:rPr>
              <w:t>value</w:t>
            </w:r>
            <w:proofErr w:type="spellEnd"/>
          </w:p>
        </w:tc>
      </w:tr>
      <w:tr w:rsidR="00092319" w:rsidRPr="006B41E7" w:rsidTr="00DB5556">
        <w:trPr>
          <w:cantSplit/>
          <w:trHeight w:val="624"/>
        </w:trPr>
        <w:tc>
          <w:tcPr>
            <w:tcW w:w="478" w:type="dxa"/>
            <w:tcBorders>
              <w:top w:val="single" w:sz="4" w:space="0" w:color="000000"/>
              <w:left w:val="single" w:sz="4" w:space="0" w:color="000000"/>
              <w:bottom w:val="single" w:sz="4" w:space="0" w:color="000000"/>
              <w:right w:val="single" w:sz="4" w:space="0" w:color="000000"/>
            </w:tcBorders>
            <w:vAlign w:val="center"/>
          </w:tcPr>
          <w:p w:rsidR="00092319" w:rsidRDefault="00443F5A">
            <w:pPr>
              <w:spacing w:line="252" w:lineRule="auto"/>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3722" w:type="dxa"/>
            <w:tcBorders>
              <w:top w:val="single" w:sz="4" w:space="0" w:color="000000"/>
              <w:left w:val="single" w:sz="4" w:space="0" w:color="000000"/>
              <w:bottom w:val="single" w:sz="4" w:space="0" w:color="000000"/>
              <w:right w:val="single" w:sz="4" w:space="0" w:color="000000"/>
            </w:tcBorders>
            <w:vAlign w:val="bottom"/>
          </w:tcPr>
          <w:p w:rsidR="00092319" w:rsidRPr="006B41E7" w:rsidRDefault="00617732" w:rsidP="00617732">
            <w:pPr>
              <w:spacing w:line="252" w:lineRule="auto"/>
              <w:jc w:val="both"/>
              <w:rPr>
                <w:rFonts w:ascii="Calibri" w:eastAsia="Calibri" w:hAnsi="Calibri" w:cs="Calibri"/>
                <w:sz w:val="22"/>
                <w:szCs w:val="22"/>
                <w:lang w:val="en-US"/>
              </w:rPr>
            </w:pPr>
            <w:r w:rsidRPr="006B41E7">
              <w:rPr>
                <w:rFonts w:ascii="Calibri" w:eastAsia="Calibri" w:hAnsi="Calibri" w:cs="Calibri"/>
                <w:sz w:val="22"/>
                <w:szCs w:val="22"/>
                <w:lang w:val="en-US"/>
              </w:rPr>
              <w:t>Manufacture of three batches of the Product (</w:t>
            </w:r>
            <w:proofErr w:type="spellStart"/>
            <w:r w:rsidRPr="006B41E7">
              <w:rPr>
                <w:rFonts w:ascii="Calibri" w:eastAsia="Calibri" w:hAnsi="Calibri" w:cs="Calibri"/>
                <w:sz w:val="22"/>
                <w:szCs w:val="22"/>
                <w:lang w:val="en-US"/>
              </w:rPr>
              <w:t>nanotherapeutic</w:t>
            </w:r>
            <w:proofErr w:type="spellEnd"/>
            <w:r w:rsidRPr="006B41E7">
              <w:rPr>
                <w:rFonts w:ascii="Calibri" w:eastAsia="Calibri" w:hAnsi="Calibri" w:cs="Calibri"/>
                <w:sz w:val="22"/>
                <w:szCs w:val="22"/>
                <w:lang w:val="en-US"/>
              </w:rPr>
              <w:t xml:space="preserve">) in the amount of 3000 ml (delivered in three series - 3 x 1000 ml) in 5 ml packs and </w:t>
            </w:r>
            <w:proofErr w:type="spellStart"/>
            <w:r w:rsidRPr="006B41E7">
              <w:rPr>
                <w:rFonts w:ascii="Calibri" w:eastAsia="Calibri" w:hAnsi="Calibri" w:cs="Calibri"/>
                <w:sz w:val="22"/>
                <w:szCs w:val="22"/>
                <w:lang w:val="en-US"/>
              </w:rPr>
              <w:t>NaCl</w:t>
            </w:r>
            <w:proofErr w:type="spellEnd"/>
            <w:r w:rsidRPr="006B41E7">
              <w:rPr>
                <w:rFonts w:ascii="Calibri" w:eastAsia="Calibri" w:hAnsi="Calibri" w:cs="Calibri"/>
                <w:sz w:val="22"/>
                <w:szCs w:val="22"/>
                <w:lang w:val="en-US"/>
              </w:rPr>
              <w:t xml:space="preserve"> saline in 5 ml packs, together with the documentation required by the Ordering party.</w:t>
            </w:r>
          </w:p>
        </w:tc>
        <w:tc>
          <w:tcPr>
            <w:tcW w:w="2475" w:type="dxa"/>
            <w:tcBorders>
              <w:top w:val="single" w:sz="4" w:space="0" w:color="000000"/>
              <w:left w:val="single" w:sz="4" w:space="0" w:color="000000"/>
              <w:bottom w:val="single" w:sz="4" w:space="0" w:color="000000"/>
              <w:right w:val="single" w:sz="4" w:space="0" w:color="000000"/>
            </w:tcBorders>
            <w:vAlign w:val="center"/>
          </w:tcPr>
          <w:p w:rsidR="00092319" w:rsidRPr="006B41E7" w:rsidRDefault="00092319">
            <w:pPr>
              <w:spacing w:line="252" w:lineRule="auto"/>
              <w:jc w:val="center"/>
              <w:rPr>
                <w:rFonts w:ascii="Calibri" w:eastAsia="Calibri" w:hAnsi="Calibri" w:cs="Calibri"/>
                <w:color w:val="000000"/>
                <w:sz w:val="22"/>
                <w:szCs w:val="22"/>
                <w:lang w:val="en-US"/>
              </w:rPr>
            </w:pPr>
          </w:p>
        </w:tc>
        <w:tc>
          <w:tcPr>
            <w:tcW w:w="1365" w:type="dxa"/>
            <w:tcBorders>
              <w:top w:val="single" w:sz="4" w:space="0" w:color="000000"/>
              <w:left w:val="single" w:sz="4" w:space="0" w:color="000000"/>
              <w:bottom w:val="single" w:sz="4" w:space="0" w:color="000000"/>
              <w:right w:val="single" w:sz="4" w:space="0" w:color="000000"/>
            </w:tcBorders>
          </w:tcPr>
          <w:p w:rsidR="00092319" w:rsidRPr="006B41E7" w:rsidRDefault="00092319">
            <w:pPr>
              <w:spacing w:line="252" w:lineRule="auto"/>
              <w:jc w:val="center"/>
              <w:rPr>
                <w:rFonts w:ascii="Calibri" w:eastAsia="Calibri" w:hAnsi="Calibri" w:cs="Calibri"/>
                <w:color w:val="000000"/>
                <w:sz w:val="22"/>
                <w:szCs w:val="22"/>
                <w:lang w:val="en-US"/>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092319" w:rsidRPr="006B41E7" w:rsidRDefault="00092319">
            <w:pPr>
              <w:spacing w:line="252" w:lineRule="auto"/>
              <w:jc w:val="center"/>
              <w:rPr>
                <w:rFonts w:ascii="Calibri" w:eastAsia="Calibri" w:hAnsi="Calibri" w:cs="Calibri"/>
                <w:color w:val="000000"/>
                <w:sz w:val="22"/>
                <w:szCs w:val="22"/>
                <w:lang w:val="en-US"/>
              </w:rPr>
            </w:pPr>
          </w:p>
        </w:tc>
      </w:tr>
    </w:tbl>
    <w:p w:rsidR="00092319" w:rsidRPr="006B41E7" w:rsidRDefault="00092319">
      <w:pPr>
        <w:rPr>
          <w:rFonts w:ascii="Calibri" w:eastAsia="Calibri" w:hAnsi="Calibri" w:cs="Calibri"/>
          <w:color w:val="000000"/>
          <w:sz w:val="22"/>
          <w:szCs w:val="22"/>
          <w:lang w:val="en-US"/>
        </w:rPr>
      </w:pPr>
    </w:p>
    <w:p w:rsidR="00092319" w:rsidRPr="006B41E7" w:rsidRDefault="00617732" w:rsidP="00617732">
      <w:pPr>
        <w:pBdr>
          <w:top w:val="nil"/>
          <w:left w:val="nil"/>
          <w:bottom w:val="nil"/>
          <w:right w:val="nil"/>
          <w:between w:val="nil"/>
        </w:pBdr>
        <w:rPr>
          <w:rFonts w:ascii="Calibri" w:eastAsia="Calibri" w:hAnsi="Calibri" w:cs="Calibri"/>
          <w:sz w:val="22"/>
          <w:szCs w:val="22"/>
          <w:lang w:val="en-US"/>
        </w:rPr>
      </w:pPr>
      <w:r w:rsidRPr="006B41E7">
        <w:rPr>
          <w:rFonts w:ascii="Calibri" w:eastAsia="Calibri" w:hAnsi="Calibri" w:cs="Calibri"/>
          <w:sz w:val="22"/>
          <w:szCs w:val="22"/>
          <w:lang w:val="en-US"/>
        </w:rPr>
        <w:t>Detailed description of the activities performed:</w:t>
      </w:r>
    </w:p>
    <w:p w:rsidR="00E62EF6" w:rsidRPr="006B41E7" w:rsidRDefault="00E62EF6" w:rsidP="00617732">
      <w:pPr>
        <w:pBdr>
          <w:top w:val="nil"/>
          <w:left w:val="nil"/>
          <w:bottom w:val="nil"/>
          <w:right w:val="nil"/>
          <w:between w:val="nil"/>
        </w:pBdr>
        <w:rPr>
          <w:rFonts w:ascii="Calibri" w:eastAsia="Calibri" w:hAnsi="Calibri" w:cs="Calibri"/>
          <w:color w:val="000000"/>
          <w:sz w:val="22"/>
          <w:szCs w:val="22"/>
          <w:lang w:val="en-US"/>
        </w:rPr>
      </w:pPr>
    </w:p>
    <w:tbl>
      <w:tblPr>
        <w:tblStyle w:val="a3"/>
        <w:tblW w:w="10350" w:type="dxa"/>
        <w:tblInd w:w="-719" w:type="dxa"/>
        <w:tblLayout w:type="fixed"/>
        <w:tblLook w:val="0000" w:firstRow="0" w:lastRow="0" w:firstColumn="0" w:lastColumn="0" w:noHBand="0" w:noVBand="0"/>
      </w:tblPr>
      <w:tblGrid>
        <w:gridCol w:w="705"/>
        <w:gridCol w:w="3540"/>
        <w:gridCol w:w="3135"/>
        <w:gridCol w:w="2970"/>
      </w:tblGrid>
      <w:tr w:rsidR="00092319">
        <w:trPr>
          <w:trHeight w:val="603"/>
        </w:trPr>
        <w:tc>
          <w:tcPr>
            <w:tcW w:w="705" w:type="dxa"/>
            <w:tcBorders>
              <w:top w:val="single" w:sz="8" w:space="0" w:color="000000"/>
              <w:left w:val="single" w:sz="8" w:space="0" w:color="000000"/>
              <w:bottom w:val="single" w:sz="4" w:space="0" w:color="000000"/>
            </w:tcBorders>
            <w:vAlign w:val="center"/>
          </w:tcPr>
          <w:p w:rsidR="00092319" w:rsidRDefault="00E62EF6">
            <w:pPr>
              <w:jc w:val="center"/>
              <w:rPr>
                <w:rFonts w:ascii="Calibri" w:eastAsia="Calibri" w:hAnsi="Calibri" w:cs="Calibri"/>
                <w:sz w:val="22"/>
                <w:szCs w:val="22"/>
              </w:rPr>
            </w:pPr>
            <w:r>
              <w:rPr>
                <w:rFonts w:ascii="Calibri" w:eastAsia="Calibri" w:hAnsi="Calibri" w:cs="Calibri"/>
                <w:sz w:val="22"/>
                <w:szCs w:val="22"/>
              </w:rPr>
              <w:t>No.</w:t>
            </w:r>
          </w:p>
        </w:tc>
        <w:tc>
          <w:tcPr>
            <w:tcW w:w="3540" w:type="dxa"/>
            <w:tcBorders>
              <w:top w:val="single" w:sz="8" w:space="0" w:color="000000"/>
              <w:left w:val="single" w:sz="8" w:space="0" w:color="000000"/>
              <w:bottom w:val="single" w:sz="4" w:space="0" w:color="000000"/>
            </w:tcBorders>
            <w:vAlign w:val="center"/>
          </w:tcPr>
          <w:p w:rsidR="00092319" w:rsidRPr="006B41E7" w:rsidRDefault="00E62EF6">
            <w:pPr>
              <w:jc w:val="center"/>
              <w:rPr>
                <w:rFonts w:ascii="Calibri" w:eastAsia="Calibri" w:hAnsi="Calibri" w:cs="Calibri"/>
                <w:b/>
                <w:sz w:val="22"/>
                <w:szCs w:val="22"/>
                <w:lang w:val="en-US"/>
              </w:rPr>
            </w:pPr>
            <w:r w:rsidRPr="006B41E7">
              <w:rPr>
                <w:rFonts w:ascii="Calibri" w:eastAsia="Calibri" w:hAnsi="Calibri" w:cs="Calibri"/>
                <w:b/>
                <w:sz w:val="22"/>
                <w:szCs w:val="22"/>
                <w:lang w:val="en-US"/>
              </w:rPr>
              <w:t>Features of the subject of the contract</w:t>
            </w:r>
          </w:p>
        </w:tc>
        <w:tc>
          <w:tcPr>
            <w:tcW w:w="3135" w:type="dxa"/>
            <w:tcBorders>
              <w:top w:val="single" w:sz="8" w:space="0" w:color="000000"/>
              <w:left w:val="single" w:sz="8" w:space="0" w:color="000000"/>
              <w:bottom w:val="single" w:sz="4" w:space="0" w:color="000000"/>
            </w:tcBorders>
            <w:vAlign w:val="center"/>
          </w:tcPr>
          <w:p w:rsidR="00092319" w:rsidRDefault="00E62EF6" w:rsidP="00E62EF6">
            <w:pPr>
              <w:jc w:val="center"/>
              <w:rPr>
                <w:rFonts w:ascii="Calibri" w:eastAsia="Calibri" w:hAnsi="Calibri" w:cs="Calibri"/>
                <w:b/>
                <w:sz w:val="22"/>
                <w:szCs w:val="22"/>
              </w:rPr>
            </w:pPr>
            <w:proofErr w:type="spellStart"/>
            <w:r>
              <w:rPr>
                <w:rFonts w:ascii="Calibri" w:eastAsia="Calibri" w:hAnsi="Calibri" w:cs="Calibri"/>
                <w:b/>
                <w:sz w:val="22"/>
                <w:szCs w:val="22"/>
              </w:rPr>
              <w:t>Limiting</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parameter</w:t>
            </w:r>
            <w:proofErr w:type="spellEnd"/>
            <w:r>
              <w:rPr>
                <w:rFonts w:ascii="Calibri" w:eastAsia="Calibri" w:hAnsi="Calibri" w:cs="Calibri"/>
                <w:b/>
                <w:sz w:val="22"/>
                <w:szCs w:val="22"/>
              </w:rPr>
              <w:t xml:space="preserve"> </w:t>
            </w:r>
          </w:p>
        </w:tc>
        <w:tc>
          <w:tcPr>
            <w:tcW w:w="2970" w:type="dxa"/>
            <w:tcBorders>
              <w:top w:val="single" w:sz="8" w:space="0" w:color="000000"/>
              <w:left w:val="single" w:sz="8" w:space="0" w:color="000000"/>
              <w:bottom w:val="single" w:sz="4" w:space="0" w:color="000000"/>
              <w:right w:val="single" w:sz="8" w:space="0" w:color="000000"/>
            </w:tcBorders>
            <w:vAlign w:val="center"/>
          </w:tcPr>
          <w:p w:rsidR="00092319" w:rsidRDefault="00E62EF6">
            <w:pPr>
              <w:jc w:val="center"/>
              <w:rPr>
                <w:rFonts w:ascii="Calibri" w:eastAsia="Calibri" w:hAnsi="Calibri" w:cs="Calibri"/>
                <w:b/>
                <w:sz w:val="22"/>
                <w:szCs w:val="22"/>
              </w:rPr>
            </w:pPr>
            <w:proofErr w:type="spellStart"/>
            <w:r>
              <w:rPr>
                <w:rFonts w:ascii="Calibri" w:eastAsia="Calibri" w:hAnsi="Calibri" w:cs="Calibri"/>
                <w:b/>
                <w:sz w:val="22"/>
                <w:szCs w:val="22"/>
              </w:rPr>
              <w:t>O</w:t>
            </w:r>
            <w:r w:rsidRPr="00E62EF6">
              <w:rPr>
                <w:rFonts w:ascii="Calibri" w:eastAsia="Calibri" w:hAnsi="Calibri" w:cs="Calibri"/>
                <w:b/>
                <w:sz w:val="22"/>
                <w:szCs w:val="22"/>
              </w:rPr>
              <w:t>ffered</w:t>
            </w:r>
            <w:proofErr w:type="spellEnd"/>
            <w:r w:rsidRPr="00E62EF6">
              <w:rPr>
                <w:rFonts w:ascii="Calibri" w:eastAsia="Calibri" w:hAnsi="Calibri" w:cs="Calibri"/>
                <w:b/>
                <w:sz w:val="22"/>
                <w:szCs w:val="22"/>
              </w:rPr>
              <w:t xml:space="preserve"> </w:t>
            </w:r>
            <w:proofErr w:type="spellStart"/>
            <w:r w:rsidRPr="00E62EF6">
              <w:rPr>
                <w:rFonts w:ascii="Calibri" w:eastAsia="Calibri" w:hAnsi="Calibri" w:cs="Calibri"/>
                <w:b/>
                <w:sz w:val="22"/>
                <w:szCs w:val="22"/>
              </w:rPr>
              <w:t>parameter</w:t>
            </w:r>
            <w:proofErr w:type="spellEnd"/>
          </w:p>
        </w:tc>
      </w:tr>
      <w:tr w:rsidR="00092319">
        <w:trPr>
          <w:trHeight w:val="603"/>
        </w:trPr>
        <w:tc>
          <w:tcPr>
            <w:tcW w:w="705" w:type="dxa"/>
            <w:vMerge w:val="restart"/>
            <w:tcBorders>
              <w:top w:val="single" w:sz="8" w:space="0" w:color="000000"/>
              <w:left w:val="single" w:sz="8" w:space="0" w:color="000000"/>
              <w:bottom w:val="single" w:sz="8"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t>1.</w:t>
            </w:r>
          </w:p>
        </w:tc>
        <w:tc>
          <w:tcPr>
            <w:tcW w:w="3540" w:type="dxa"/>
            <w:tcBorders>
              <w:top w:val="single" w:sz="8" w:space="0" w:color="000000"/>
              <w:left w:val="single" w:sz="8" w:space="0" w:color="000000"/>
              <w:bottom w:val="single" w:sz="4" w:space="0" w:color="000000"/>
            </w:tcBorders>
          </w:tcPr>
          <w:p w:rsidR="00092319" w:rsidRPr="006B41E7" w:rsidRDefault="00E62EF6">
            <w:pPr>
              <w:jc w:val="both"/>
              <w:rPr>
                <w:rFonts w:ascii="Calibri" w:eastAsia="Calibri" w:hAnsi="Calibri" w:cs="Calibri"/>
                <w:sz w:val="22"/>
                <w:szCs w:val="22"/>
                <w:lang w:val="en-US"/>
              </w:rPr>
            </w:pPr>
            <w:r w:rsidRPr="006B41E7">
              <w:rPr>
                <w:rFonts w:ascii="Calibri" w:eastAsia="Calibri" w:hAnsi="Calibri" w:cs="Calibri"/>
                <w:sz w:val="22"/>
                <w:szCs w:val="22"/>
                <w:lang w:val="en-US"/>
              </w:rPr>
              <w:t xml:space="preserve">Exemption of starting and packaging materials for production based on </w:t>
            </w:r>
            <w:proofErr w:type="spellStart"/>
            <w:r w:rsidRPr="006B41E7">
              <w:rPr>
                <w:rFonts w:ascii="Calibri" w:eastAsia="Calibri" w:hAnsi="Calibri" w:cs="Calibri"/>
                <w:sz w:val="22"/>
                <w:szCs w:val="22"/>
                <w:lang w:val="en-US"/>
              </w:rPr>
              <w:t>Ph.Eur</w:t>
            </w:r>
            <w:proofErr w:type="spellEnd"/>
            <w:r w:rsidRPr="006B41E7">
              <w:rPr>
                <w:rFonts w:ascii="Calibri" w:eastAsia="Calibri" w:hAnsi="Calibri" w:cs="Calibri"/>
                <w:sz w:val="22"/>
                <w:szCs w:val="22"/>
                <w:lang w:val="en-US"/>
              </w:rPr>
              <w:t>. compliance.</w:t>
            </w:r>
          </w:p>
        </w:tc>
        <w:tc>
          <w:tcPr>
            <w:tcW w:w="3135" w:type="dxa"/>
            <w:tcBorders>
              <w:top w:val="single" w:sz="8" w:space="0" w:color="000000"/>
              <w:left w:val="single" w:sz="8" w:space="0" w:color="000000"/>
              <w:bottom w:val="single" w:sz="4" w:space="0" w:color="000000"/>
            </w:tcBorders>
            <w:vAlign w:val="center"/>
          </w:tcPr>
          <w:p w:rsidR="00092319" w:rsidRDefault="00E62EF6">
            <w:pPr>
              <w:jc w:val="center"/>
              <w:rPr>
                <w:rFonts w:ascii="Calibri" w:eastAsia="Calibri" w:hAnsi="Calibri" w:cs="Calibri"/>
                <w:sz w:val="22"/>
                <w:szCs w:val="22"/>
              </w:rPr>
            </w:pPr>
            <w:r>
              <w:rPr>
                <w:rFonts w:ascii="Calibri" w:eastAsia="Calibri" w:hAnsi="Calibri" w:cs="Calibri"/>
                <w:sz w:val="22"/>
                <w:szCs w:val="22"/>
              </w:rPr>
              <w:t>YES</w:t>
            </w:r>
          </w:p>
        </w:tc>
        <w:tc>
          <w:tcPr>
            <w:tcW w:w="2970" w:type="dxa"/>
            <w:tcBorders>
              <w:top w:val="single" w:sz="8" w:space="0" w:color="000000"/>
              <w:left w:val="single" w:sz="8" w:space="0" w:color="000000"/>
              <w:bottom w:val="single" w:sz="4"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trPr>
          <w:trHeight w:val="603"/>
        </w:trPr>
        <w:tc>
          <w:tcPr>
            <w:tcW w:w="705" w:type="dxa"/>
            <w:vMerge/>
            <w:tcBorders>
              <w:top w:val="single" w:sz="8" w:space="0" w:color="000000"/>
              <w:left w:val="single" w:sz="8" w:space="0" w:color="000000"/>
              <w:bottom w:val="single" w:sz="8" w:space="0" w:color="000000"/>
            </w:tcBorders>
            <w:vAlign w:val="center"/>
          </w:tcPr>
          <w:p w:rsidR="00092319" w:rsidRDefault="00092319">
            <w:pPr>
              <w:widowControl w:val="0"/>
              <w:pBdr>
                <w:top w:val="nil"/>
                <w:left w:val="nil"/>
                <w:bottom w:val="nil"/>
                <w:right w:val="nil"/>
                <w:between w:val="nil"/>
              </w:pBdr>
              <w:spacing w:line="276" w:lineRule="auto"/>
              <w:rPr>
                <w:rFonts w:ascii="Calibri" w:eastAsia="Calibri" w:hAnsi="Calibri" w:cs="Calibri"/>
                <w:sz w:val="22"/>
                <w:szCs w:val="22"/>
              </w:rPr>
            </w:pPr>
          </w:p>
        </w:tc>
        <w:tc>
          <w:tcPr>
            <w:tcW w:w="3540" w:type="dxa"/>
            <w:tcBorders>
              <w:top w:val="single" w:sz="8" w:space="0" w:color="000000"/>
              <w:left w:val="single" w:sz="8" w:space="0" w:color="000000"/>
              <w:bottom w:val="single" w:sz="4" w:space="0" w:color="000000"/>
            </w:tcBorders>
          </w:tcPr>
          <w:p w:rsidR="00092319" w:rsidRPr="006B41E7" w:rsidRDefault="00E62EF6">
            <w:pPr>
              <w:jc w:val="both"/>
              <w:rPr>
                <w:rFonts w:ascii="Calibri" w:eastAsia="Calibri" w:hAnsi="Calibri" w:cs="Calibri"/>
                <w:sz w:val="22"/>
                <w:szCs w:val="22"/>
                <w:lang w:val="en-US"/>
              </w:rPr>
            </w:pPr>
            <w:r w:rsidRPr="006B41E7">
              <w:rPr>
                <w:rFonts w:ascii="Calibri" w:eastAsia="Calibri" w:hAnsi="Calibri" w:cs="Calibri"/>
                <w:sz w:val="22"/>
                <w:szCs w:val="22"/>
                <w:lang w:val="en-US"/>
              </w:rPr>
              <w:t xml:space="preserve">Verification and validation of analytical methods for compliance with </w:t>
            </w:r>
            <w:proofErr w:type="spellStart"/>
            <w:r w:rsidRPr="006B41E7">
              <w:rPr>
                <w:rFonts w:ascii="Calibri" w:eastAsia="Calibri" w:hAnsi="Calibri" w:cs="Calibri"/>
                <w:sz w:val="22"/>
                <w:szCs w:val="22"/>
                <w:lang w:val="en-US"/>
              </w:rPr>
              <w:t>Ph.Eur</w:t>
            </w:r>
            <w:proofErr w:type="spellEnd"/>
            <w:r w:rsidRPr="006B41E7">
              <w:rPr>
                <w:rFonts w:ascii="Calibri" w:eastAsia="Calibri" w:hAnsi="Calibri" w:cs="Calibri"/>
                <w:sz w:val="22"/>
                <w:szCs w:val="22"/>
                <w:lang w:val="en-US"/>
              </w:rPr>
              <w:t>.</w:t>
            </w:r>
          </w:p>
        </w:tc>
        <w:tc>
          <w:tcPr>
            <w:tcW w:w="3135" w:type="dxa"/>
            <w:tcBorders>
              <w:top w:val="single" w:sz="8" w:space="0" w:color="000000"/>
              <w:left w:val="single" w:sz="8" w:space="0" w:color="000000"/>
              <w:bottom w:val="single" w:sz="4" w:space="0" w:color="000000"/>
            </w:tcBorders>
            <w:vAlign w:val="center"/>
          </w:tcPr>
          <w:p w:rsidR="00092319" w:rsidRDefault="00E62EF6">
            <w:pPr>
              <w:jc w:val="center"/>
              <w:rPr>
                <w:rFonts w:ascii="Calibri" w:eastAsia="Calibri" w:hAnsi="Calibri" w:cs="Calibri"/>
                <w:sz w:val="22"/>
                <w:szCs w:val="22"/>
              </w:rPr>
            </w:pPr>
            <w:r>
              <w:rPr>
                <w:rFonts w:ascii="Calibri" w:eastAsia="Calibri" w:hAnsi="Calibri" w:cs="Calibri"/>
                <w:sz w:val="22"/>
                <w:szCs w:val="22"/>
              </w:rPr>
              <w:t>YES</w:t>
            </w:r>
          </w:p>
        </w:tc>
        <w:tc>
          <w:tcPr>
            <w:tcW w:w="2970" w:type="dxa"/>
            <w:tcBorders>
              <w:top w:val="single" w:sz="8" w:space="0" w:color="000000"/>
              <w:left w:val="single" w:sz="8" w:space="0" w:color="000000"/>
              <w:bottom w:val="single" w:sz="4"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trPr>
          <w:trHeight w:val="603"/>
        </w:trPr>
        <w:tc>
          <w:tcPr>
            <w:tcW w:w="705" w:type="dxa"/>
            <w:vMerge/>
            <w:tcBorders>
              <w:top w:val="single" w:sz="8" w:space="0" w:color="000000"/>
              <w:left w:val="single" w:sz="8" w:space="0" w:color="000000"/>
              <w:bottom w:val="single" w:sz="8" w:space="0" w:color="000000"/>
            </w:tcBorders>
            <w:vAlign w:val="center"/>
          </w:tcPr>
          <w:p w:rsidR="00092319" w:rsidRDefault="00092319">
            <w:pPr>
              <w:widowControl w:val="0"/>
              <w:pBdr>
                <w:top w:val="nil"/>
                <w:left w:val="nil"/>
                <w:bottom w:val="nil"/>
                <w:right w:val="nil"/>
                <w:between w:val="nil"/>
              </w:pBdr>
              <w:spacing w:line="276" w:lineRule="auto"/>
              <w:rPr>
                <w:rFonts w:ascii="Calibri" w:eastAsia="Calibri" w:hAnsi="Calibri" w:cs="Calibri"/>
                <w:sz w:val="22"/>
                <w:szCs w:val="22"/>
              </w:rPr>
            </w:pPr>
          </w:p>
        </w:tc>
        <w:tc>
          <w:tcPr>
            <w:tcW w:w="3540" w:type="dxa"/>
            <w:tcBorders>
              <w:top w:val="single" w:sz="8" w:space="0" w:color="000000"/>
              <w:left w:val="single" w:sz="8" w:space="0" w:color="000000"/>
              <w:bottom w:val="single" w:sz="4" w:space="0" w:color="000000"/>
            </w:tcBorders>
          </w:tcPr>
          <w:p w:rsidR="00092319" w:rsidRPr="006B41E7" w:rsidRDefault="00E62EF6">
            <w:pPr>
              <w:jc w:val="both"/>
              <w:rPr>
                <w:rFonts w:ascii="Calibri" w:eastAsia="Calibri" w:hAnsi="Calibri" w:cs="Calibri"/>
                <w:sz w:val="22"/>
                <w:szCs w:val="22"/>
                <w:lang w:val="en-US"/>
              </w:rPr>
            </w:pPr>
            <w:r w:rsidRPr="006B41E7">
              <w:rPr>
                <w:rFonts w:ascii="Calibri" w:eastAsia="Calibri" w:hAnsi="Calibri" w:cs="Calibri"/>
                <w:sz w:val="22"/>
                <w:szCs w:val="22"/>
                <w:lang w:val="en-US"/>
              </w:rPr>
              <w:t>Analysis of raw material for production</w:t>
            </w:r>
          </w:p>
        </w:tc>
        <w:tc>
          <w:tcPr>
            <w:tcW w:w="3135" w:type="dxa"/>
            <w:tcBorders>
              <w:top w:val="single" w:sz="8" w:space="0" w:color="000000"/>
              <w:left w:val="single" w:sz="8" w:space="0" w:color="000000"/>
              <w:bottom w:val="single" w:sz="4" w:space="0" w:color="000000"/>
            </w:tcBorders>
            <w:vAlign w:val="center"/>
          </w:tcPr>
          <w:p w:rsidR="00092319" w:rsidRDefault="00E62EF6">
            <w:pPr>
              <w:jc w:val="center"/>
              <w:rPr>
                <w:rFonts w:ascii="Calibri" w:eastAsia="Calibri" w:hAnsi="Calibri" w:cs="Calibri"/>
                <w:sz w:val="22"/>
                <w:szCs w:val="22"/>
              </w:rPr>
            </w:pPr>
            <w:r>
              <w:rPr>
                <w:rFonts w:ascii="Calibri" w:eastAsia="Calibri" w:hAnsi="Calibri" w:cs="Calibri"/>
                <w:sz w:val="22"/>
                <w:szCs w:val="22"/>
              </w:rPr>
              <w:t>YES</w:t>
            </w:r>
          </w:p>
        </w:tc>
        <w:tc>
          <w:tcPr>
            <w:tcW w:w="2970" w:type="dxa"/>
            <w:tcBorders>
              <w:top w:val="single" w:sz="8" w:space="0" w:color="000000"/>
              <w:left w:val="single" w:sz="8" w:space="0" w:color="000000"/>
              <w:bottom w:val="single" w:sz="4"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trPr>
          <w:trHeight w:val="603"/>
        </w:trPr>
        <w:tc>
          <w:tcPr>
            <w:tcW w:w="705" w:type="dxa"/>
            <w:vMerge/>
            <w:tcBorders>
              <w:top w:val="single" w:sz="8" w:space="0" w:color="000000"/>
              <w:left w:val="single" w:sz="8" w:space="0" w:color="000000"/>
              <w:bottom w:val="single" w:sz="8" w:space="0" w:color="000000"/>
            </w:tcBorders>
            <w:vAlign w:val="center"/>
          </w:tcPr>
          <w:p w:rsidR="00092319" w:rsidRDefault="00092319">
            <w:pPr>
              <w:widowControl w:val="0"/>
              <w:pBdr>
                <w:top w:val="nil"/>
                <w:left w:val="nil"/>
                <w:bottom w:val="nil"/>
                <w:right w:val="nil"/>
                <w:between w:val="nil"/>
              </w:pBdr>
              <w:spacing w:line="276" w:lineRule="auto"/>
              <w:rPr>
                <w:rFonts w:ascii="Calibri" w:eastAsia="Calibri" w:hAnsi="Calibri" w:cs="Calibri"/>
                <w:sz w:val="22"/>
                <w:szCs w:val="22"/>
              </w:rPr>
            </w:pPr>
          </w:p>
        </w:tc>
        <w:tc>
          <w:tcPr>
            <w:tcW w:w="3540" w:type="dxa"/>
            <w:tcBorders>
              <w:top w:val="single" w:sz="8" w:space="0" w:color="000000"/>
              <w:left w:val="single" w:sz="8" w:space="0" w:color="000000"/>
              <w:bottom w:val="single" w:sz="4" w:space="0" w:color="000000"/>
            </w:tcBorders>
          </w:tcPr>
          <w:p w:rsidR="00092319" w:rsidRDefault="00E62EF6">
            <w:pPr>
              <w:jc w:val="both"/>
              <w:rPr>
                <w:rFonts w:ascii="Calibri" w:eastAsia="Calibri" w:hAnsi="Calibri" w:cs="Calibri"/>
                <w:sz w:val="22"/>
                <w:szCs w:val="22"/>
              </w:rPr>
            </w:pPr>
            <w:r w:rsidRPr="00E62EF6">
              <w:rPr>
                <w:rFonts w:ascii="Calibri" w:eastAsia="Calibri" w:hAnsi="Calibri" w:cs="Calibri"/>
                <w:sz w:val="22"/>
                <w:szCs w:val="22"/>
              </w:rPr>
              <w:t xml:space="preserve">Analysis of </w:t>
            </w:r>
            <w:proofErr w:type="spellStart"/>
            <w:r w:rsidRPr="00E62EF6">
              <w:rPr>
                <w:rFonts w:ascii="Calibri" w:eastAsia="Calibri" w:hAnsi="Calibri" w:cs="Calibri"/>
                <w:sz w:val="22"/>
                <w:szCs w:val="22"/>
              </w:rPr>
              <w:t>auxiliary</w:t>
            </w:r>
            <w:proofErr w:type="spellEnd"/>
            <w:r w:rsidRPr="00E62EF6">
              <w:rPr>
                <w:rFonts w:ascii="Calibri" w:eastAsia="Calibri" w:hAnsi="Calibri" w:cs="Calibri"/>
                <w:sz w:val="22"/>
                <w:szCs w:val="22"/>
              </w:rPr>
              <w:t xml:space="preserve"> </w:t>
            </w:r>
            <w:proofErr w:type="spellStart"/>
            <w:r w:rsidRPr="00E62EF6">
              <w:rPr>
                <w:rFonts w:ascii="Calibri" w:eastAsia="Calibri" w:hAnsi="Calibri" w:cs="Calibri"/>
                <w:sz w:val="22"/>
                <w:szCs w:val="22"/>
              </w:rPr>
              <w:t>substances</w:t>
            </w:r>
            <w:proofErr w:type="spellEnd"/>
          </w:p>
        </w:tc>
        <w:tc>
          <w:tcPr>
            <w:tcW w:w="3135" w:type="dxa"/>
            <w:tcBorders>
              <w:top w:val="single" w:sz="8" w:space="0" w:color="000000"/>
              <w:left w:val="single" w:sz="8" w:space="0" w:color="000000"/>
              <w:bottom w:val="single" w:sz="4" w:space="0" w:color="000000"/>
            </w:tcBorders>
            <w:vAlign w:val="center"/>
          </w:tcPr>
          <w:p w:rsidR="00092319" w:rsidRDefault="00E62EF6">
            <w:pPr>
              <w:jc w:val="center"/>
              <w:rPr>
                <w:rFonts w:ascii="Calibri" w:eastAsia="Calibri" w:hAnsi="Calibri" w:cs="Calibri"/>
                <w:sz w:val="22"/>
                <w:szCs w:val="22"/>
              </w:rPr>
            </w:pPr>
            <w:r>
              <w:rPr>
                <w:rFonts w:ascii="Calibri" w:eastAsia="Calibri" w:hAnsi="Calibri" w:cs="Calibri"/>
                <w:sz w:val="22"/>
                <w:szCs w:val="22"/>
              </w:rPr>
              <w:t>YES</w:t>
            </w:r>
          </w:p>
        </w:tc>
        <w:tc>
          <w:tcPr>
            <w:tcW w:w="2970" w:type="dxa"/>
            <w:tcBorders>
              <w:top w:val="single" w:sz="8" w:space="0" w:color="000000"/>
              <w:left w:val="single" w:sz="8" w:space="0" w:color="000000"/>
              <w:bottom w:val="single" w:sz="4"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rsidTr="00E62EF6">
        <w:trPr>
          <w:trHeight w:val="586"/>
        </w:trPr>
        <w:tc>
          <w:tcPr>
            <w:tcW w:w="705" w:type="dxa"/>
            <w:vMerge/>
            <w:tcBorders>
              <w:top w:val="single" w:sz="8" w:space="0" w:color="000000"/>
              <w:left w:val="single" w:sz="8" w:space="0" w:color="000000"/>
              <w:bottom w:val="single" w:sz="8" w:space="0" w:color="000000"/>
            </w:tcBorders>
            <w:vAlign w:val="center"/>
          </w:tcPr>
          <w:p w:rsidR="00092319" w:rsidRDefault="00092319">
            <w:pPr>
              <w:widowControl w:val="0"/>
              <w:pBdr>
                <w:top w:val="nil"/>
                <w:left w:val="nil"/>
                <w:bottom w:val="nil"/>
                <w:right w:val="nil"/>
                <w:between w:val="nil"/>
              </w:pBdr>
              <w:spacing w:line="276" w:lineRule="auto"/>
              <w:rPr>
                <w:rFonts w:ascii="Calibri" w:eastAsia="Calibri" w:hAnsi="Calibri" w:cs="Calibri"/>
                <w:sz w:val="22"/>
                <w:szCs w:val="22"/>
              </w:rPr>
            </w:pPr>
          </w:p>
        </w:tc>
        <w:tc>
          <w:tcPr>
            <w:tcW w:w="3540" w:type="dxa"/>
            <w:tcBorders>
              <w:top w:val="single" w:sz="8" w:space="0" w:color="000000"/>
              <w:left w:val="single" w:sz="8" w:space="0" w:color="000000"/>
              <w:bottom w:val="single" w:sz="4" w:space="0" w:color="000000"/>
            </w:tcBorders>
          </w:tcPr>
          <w:p w:rsidR="00092319" w:rsidRDefault="00E62EF6">
            <w:pPr>
              <w:jc w:val="both"/>
              <w:rPr>
                <w:rFonts w:ascii="Calibri" w:eastAsia="Calibri" w:hAnsi="Calibri" w:cs="Calibri"/>
                <w:sz w:val="22"/>
                <w:szCs w:val="22"/>
              </w:rPr>
            </w:pPr>
            <w:proofErr w:type="spellStart"/>
            <w:r w:rsidRPr="00E62EF6">
              <w:rPr>
                <w:rFonts w:ascii="Calibri" w:eastAsia="Calibri" w:hAnsi="Calibri" w:cs="Calibri"/>
                <w:sz w:val="22"/>
                <w:szCs w:val="22"/>
              </w:rPr>
              <w:t>Audit</w:t>
            </w:r>
            <w:proofErr w:type="spellEnd"/>
            <w:r w:rsidRPr="00E62EF6">
              <w:rPr>
                <w:rFonts w:ascii="Calibri" w:eastAsia="Calibri" w:hAnsi="Calibri" w:cs="Calibri"/>
                <w:sz w:val="22"/>
                <w:szCs w:val="22"/>
              </w:rPr>
              <w:t xml:space="preserve"> </w:t>
            </w:r>
            <w:proofErr w:type="spellStart"/>
            <w:r w:rsidRPr="00E62EF6">
              <w:rPr>
                <w:rFonts w:ascii="Calibri" w:eastAsia="Calibri" w:hAnsi="Calibri" w:cs="Calibri"/>
                <w:sz w:val="22"/>
                <w:szCs w:val="22"/>
              </w:rPr>
              <w:t>at</w:t>
            </w:r>
            <w:proofErr w:type="spellEnd"/>
            <w:r w:rsidRPr="00E62EF6">
              <w:rPr>
                <w:rFonts w:ascii="Calibri" w:eastAsia="Calibri" w:hAnsi="Calibri" w:cs="Calibri"/>
                <w:sz w:val="22"/>
                <w:szCs w:val="22"/>
              </w:rPr>
              <w:t xml:space="preserve"> </w:t>
            </w:r>
            <w:proofErr w:type="spellStart"/>
            <w:r w:rsidRPr="00E62EF6">
              <w:rPr>
                <w:rFonts w:ascii="Calibri" w:eastAsia="Calibri" w:hAnsi="Calibri" w:cs="Calibri"/>
                <w:sz w:val="22"/>
                <w:szCs w:val="22"/>
              </w:rPr>
              <w:t>substance</w:t>
            </w:r>
            <w:proofErr w:type="spellEnd"/>
            <w:r w:rsidRPr="00E62EF6">
              <w:rPr>
                <w:rFonts w:ascii="Calibri" w:eastAsia="Calibri" w:hAnsi="Calibri" w:cs="Calibri"/>
                <w:sz w:val="22"/>
                <w:szCs w:val="22"/>
              </w:rPr>
              <w:t xml:space="preserve"> </w:t>
            </w:r>
            <w:proofErr w:type="spellStart"/>
            <w:r w:rsidRPr="00E62EF6">
              <w:rPr>
                <w:rFonts w:ascii="Calibri" w:eastAsia="Calibri" w:hAnsi="Calibri" w:cs="Calibri"/>
                <w:sz w:val="22"/>
                <w:szCs w:val="22"/>
              </w:rPr>
              <w:t>suppliers</w:t>
            </w:r>
            <w:proofErr w:type="spellEnd"/>
          </w:p>
        </w:tc>
        <w:tc>
          <w:tcPr>
            <w:tcW w:w="3135" w:type="dxa"/>
            <w:tcBorders>
              <w:top w:val="single" w:sz="8" w:space="0" w:color="000000"/>
              <w:left w:val="single" w:sz="8" w:space="0" w:color="000000"/>
              <w:bottom w:val="single" w:sz="4" w:space="0" w:color="000000"/>
            </w:tcBorders>
            <w:vAlign w:val="center"/>
          </w:tcPr>
          <w:p w:rsidR="00092319" w:rsidRDefault="00E62EF6">
            <w:pPr>
              <w:jc w:val="center"/>
              <w:rPr>
                <w:rFonts w:ascii="Calibri" w:eastAsia="Calibri" w:hAnsi="Calibri" w:cs="Calibri"/>
                <w:sz w:val="22"/>
                <w:szCs w:val="22"/>
              </w:rPr>
            </w:pPr>
            <w:r>
              <w:rPr>
                <w:rFonts w:ascii="Calibri" w:eastAsia="Calibri" w:hAnsi="Calibri" w:cs="Calibri"/>
                <w:sz w:val="22"/>
                <w:szCs w:val="22"/>
              </w:rPr>
              <w:t>YES</w:t>
            </w:r>
          </w:p>
        </w:tc>
        <w:tc>
          <w:tcPr>
            <w:tcW w:w="2970" w:type="dxa"/>
            <w:tcBorders>
              <w:top w:val="single" w:sz="8" w:space="0" w:color="000000"/>
              <w:left w:val="single" w:sz="8" w:space="0" w:color="000000"/>
              <w:bottom w:val="single" w:sz="4"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trPr>
          <w:trHeight w:val="603"/>
        </w:trPr>
        <w:tc>
          <w:tcPr>
            <w:tcW w:w="705" w:type="dxa"/>
            <w:tcBorders>
              <w:top w:val="single" w:sz="8" w:space="0" w:color="000000"/>
              <w:left w:val="single" w:sz="8" w:space="0" w:color="000000"/>
              <w:bottom w:val="single" w:sz="8"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t>2.</w:t>
            </w:r>
          </w:p>
        </w:tc>
        <w:tc>
          <w:tcPr>
            <w:tcW w:w="3540" w:type="dxa"/>
            <w:tcBorders>
              <w:top w:val="single" w:sz="8" w:space="0" w:color="000000"/>
              <w:left w:val="single" w:sz="8" w:space="0" w:color="000000"/>
              <w:bottom w:val="single" w:sz="8" w:space="0" w:color="000000"/>
            </w:tcBorders>
          </w:tcPr>
          <w:p w:rsidR="00092319" w:rsidRPr="006B41E7" w:rsidRDefault="00E62EF6">
            <w:pPr>
              <w:jc w:val="both"/>
              <w:rPr>
                <w:rFonts w:ascii="Calibri" w:eastAsia="Calibri" w:hAnsi="Calibri" w:cs="Calibri"/>
                <w:sz w:val="22"/>
                <w:szCs w:val="22"/>
                <w:lang w:val="en-US"/>
              </w:rPr>
            </w:pPr>
            <w:r w:rsidRPr="006B41E7">
              <w:rPr>
                <w:rFonts w:ascii="Calibri" w:eastAsia="Calibri" w:hAnsi="Calibri" w:cs="Calibri"/>
                <w:sz w:val="22"/>
                <w:szCs w:val="22"/>
                <w:lang w:val="en-US"/>
              </w:rPr>
              <w:t>Scalability of the manufacturing process and development of the necessary documentation</w:t>
            </w:r>
          </w:p>
        </w:tc>
        <w:tc>
          <w:tcPr>
            <w:tcW w:w="3135" w:type="dxa"/>
            <w:tcBorders>
              <w:top w:val="single" w:sz="8" w:space="0" w:color="000000"/>
              <w:left w:val="single" w:sz="8" w:space="0" w:color="000000"/>
              <w:bottom w:val="single" w:sz="8" w:space="0" w:color="000000"/>
            </w:tcBorders>
          </w:tcPr>
          <w:p w:rsidR="00092319" w:rsidRDefault="00E62EF6">
            <w:pPr>
              <w:jc w:val="center"/>
              <w:rPr>
                <w:rFonts w:ascii="Calibri" w:eastAsia="Calibri" w:hAnsi="Calibri" w:cs="Calibri"/>
                <w:sz w:val="22"/>
                <w:szCs w:val="22"/>
              </w:rPr>
            </w:pPr>
            <w:r>
              <w:rPr>
                <w:rFonts w:ascii="Calibri" w:eastAsia="Calibri" w:hAnsi="Calibri" w:cs="Calibri"/>
                <w:sz w:val="22"/>
                <w:szCs w:val="22"/>
              </w:rPr>
              <w:t>YES</w:t>
            </w:r>
          </w:p>
        </w:tc>
        <w:tc>
          <w:tcPr>
            <w:tcW w:w="2970" w:type="dxa"/>
            <w:tcBorders>
              <w:top w:val="single" w:sz="8" w:space="0" w:color="000000"/>
              <w:left w:val="single" w:sz="8" w:space="0" w:color="000000"/>
              <w:bottom w:val="single" w:sz="8"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trPr>
          <w:trHeight w:val="603"/>
        </w:trPr>
        <w:tc>
          <w:tcPr>
            <w:tcW w:w="705" w:type="dxa"/>
            <w:tcBorders>
              <w:top w:val="single" w:sz="8" w:space="0" w:color="000000"/>
              <w:left w:val="single" w:sz="8" w:space="0" w:color="000000"/>
              <w:bottom w:val="single" w:sz="8"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t>3.</w:t>
            </w:r>
          </w:p>
        </w:tc>
        <w:tc>
          <w:tcPr>
            <w:tcW w:w="3540" w:type="dxa"/>
            <w:tcBorders>
              <w:top w:val="single" w:sz="8" w:space="0" w:color="000000"/>
              <w:left w:val="single" w:sz="8" w:space="0" w:color="000000"/>
              <w:bottom w:val="single" w:sz="8" w:space="0" w:color="000000"/>
            </w:tcBorders>
          </w:tcPr>
          <w:p w:rsidR="00E62EF6" w:rsidRPr="006B41E7" w:rsidRDefault="00E62EF6" w:rsidP="00E62EF6">
            <w:pPr>
              <w:jc w:val="both"/>
              <w:rPr>
                <w:rFonts w:ascii="Calibri" w:eastAsia="Calibri" w:hAnsi="Calibri" w:cs="Calibri"/>
                <w:sz w:val="22"/>
                <w:szCs w:val="22"/>
                <w:lang w:val="en-US"/>
              </w:rPr>
            </w:pPr>
            <w:r w:rsidRPr="006B41E7">
              <w:rPr>
                <w:rFonts w:ascii="Calibri" w:eastAsia="Calibri" w:hAnsi="Calibri" w:cs="Calibri"/>
                <w:sz w:val="22"/>
                <w:szCs w:val="22"/>
                <w:lang w:val="en-US"/>
              </w:rPr>
              <w:t>Manufacture of investigational drug product, including:</w:t>
            </w:r>
          </w:p>
          <w:p w:rsidR="00E62EF6" w:rsidRPr="00E62EF6" w:rsidRDefault="00E62EF6" w:rsidP="00E62EF6">
            <w:pPr>
              <w:jc w:val="both"/>
              <w:rPr>
                <w:rFonts w:ascii="Calibri" w:eastAsia="Calibri" w:hAnsi="Calibri" w:cs="Calibri"/>
                <w:sz w:val="22"/>
                <w:szCs w:val="22"/>
              </w:rPr>
            </w:pPr>
            <w:r w:rsidRPr="00E62EF6">
              <w:rPr>
                <w:rFonts w:ascii="Calibri" w:eastAsia="Calibri" w:hAnsi="Calibri" w:cs="Calibri"/>
                <w:sz w:val="22"/>
                <w:szCs w:val="22"/>
              </w:rPr>
              <w:t xml:space="preserve">- </w:t>
            </w:r>
            <w:proofErr w:type="spellStart"/>
            <w:r w:rsidRPr="00E62EF6">
              <w:rPr>
                <w:rFonts w:ascii="Calibri" w:eastAsia="Calibri" w:hAnsi="Calibri" w:cs="Calibri"/>
                <w:sz w:val="22"/>
                <w:szCs w:val="22"/>
              </w:rPr>
              <w:t>process</w:t>
            </w:r>
            <w:proofErr w:type="spellEnd"/>
            <w:r w:rsidRPr="00E62EF6">
              <w:rPr>
                <w:rFonts w:ascii="Calibri" w:eastAsia="Calibri" w:hAnsi="Calibri" w:cs="Calibri"/>
                <w:sz w:val="22"/>
                <w:szCs w:val="22"/>
              </w:rPr>
              <w:t xml:space="preserve"> </w:t>
            </w:r>
            <w:proofErr w:type="spellStart"/>
            <w:r w:rsidRPr="00E62EF6">
              <w:rPr>
                <w:rFonts w:ascii="Calibri" w:eastAsia="Calibri" w:hAnsi="Calibri" w:cs="Calibri"/>
                <w:sz w:val="22"/>
                <w:szCs w:val="22"/>
              </w:rPr>
              <w:t>validation</w:t>
            </w:r>
            <w:proofErr w:type="spellEnd"/>
            <w:r w:rsidRPr="00E62EF6">
              <w:rPr>
                <w:rFonts w:ascii="Calibri" w:eastAsia="Calibri" w:hAnsi="Calibri" w:cs="Calibri"/>
                <w:sz w:val="22"/>
                <w:szCs w:val="22"/>
              </w:rPr>
              <w:t xml:space="preserve"> </w:t>
            </w:r>
          </w:p>
          <w:p w:rsidR="00E62EF6" w:rsidRPr="00E62EF6" w:rsidRDefault="00E62EF6" w:rsidP="00E62EF6">
            <w:pPr>
              <w:jc w:val="both"/>
              <w:rPr>
                <w:rFonts w:ascii="Calibri" w:eastAsia="Calibri" w:hAnsi="Calibri" w:cs="Calibri"/>
                <w:sz w:val="22"/>
                <w:szCs w:val="22"/>
              </w:rPr>
            </w:pPr>
            <w:r w:rsidRPr="00E62EF6">
              <w:rPr>
                <w:rFonts w:ascii="Calibri" w:eastAsia="Calibri" w:hAnsi="Calibri" w:cs="Calibri"/>
                <w:sz w:val="22"/>
                <w:szCs w:val="22"/>
              </w:rPr>
              <w:t xml:space="preserve">- </w:t>
            </w:r>
            <w:proofErr w:type="spellStart"/>
            <w:r w:rsidRPr="00E62EF6">
              <w:rPr>
                <w:rFonts w:ascii="Calibri" w:eastAsia="Calibri" w:hAnsi="Calibri" w:cs="Calibri"/>
                <w:sz w:val="22"/>
                <w:szCs w:val="22"/>
              </w:rPr>
              <w:t>cleaning</w:t>
            </w:r>
            <w:proofErr w:type="spellEnd"/>
            <w:r w:rsidRPr="00E62EF6">
              <w:rPr>
                <w:rFonts w:ascii="Calibri" w:eastAsia="Calibri" w:hAnsi="Calibri" w:cs="Calibri"/>
                <w:sz w:val="22"/>
                <w:szCs w:val="22"/>
              </w:rPr>
              <w:t xml:space="preserve"> </w:t>
            </w:r>
            <w:proofErr w:type="spellStart"/>
            <w:r w:rsidRPr="00E62EF6">
              <w:rPr>
                <w:rFonts w:ascii="Calibri" w:eastAsia="Calibri" w:hAnsi="Calibri" w:cs="Calibri"/>
                <w:sz w:val="22"/>
                <w:szCs w:val="22"/>
              </w:rPr>
              <w:t>validation</w:t>
            </w:r>
            <w:proofErr w:type="spellEnd"/>
            <w:r w:rsidRPr="00E62EF6">
              <w:rPr>
                <w:rFonts w:ascii="Calibri" w:eastAsia="Calibri" w:hAnsi="Calibri" w:cs="Calibri"/>
                <w:sz w:val="22"/>
                <w:szCs w:val="22"/>
              </w:rPr>
              <w:t xml:space="preserve"> </w:t>
            </w:r>
          </w:p>
          <w:p w:rsidR="00092319" w:rsidRDefault="00E62EF6" w:rsidP="006A591D">
            <w:pPr>
              <w:numPr>
                <w:ilvl w:val="0"/>
                <w:numId w:val="28"/>
              </w:numPr>
              <w:ind w:left="0"/>
              <w:jc w:val="both"/>
              <w:rPr>
                <w:rFonts w:ascii="Calibri" w:eastAsia="Calibri" w:hAnsi="Calibri" w:cs="Calibri"/>
                <w:sz w:val="22"/>
                <w:szCs w:val="22"/>
              </w:rPr>
            </w:pPr>
            <w:r w:rsidRPr="00E62EF6">
              <w:rPr>
                <w:rFonts w:ascii="Calibri" w:eastAsia="Calibri" w:hAnsi="Calibri" w:cs="Calibri"/>
                <w:sz w:val="22"/>
                <w:szCs w:val="22"/>
              </w:rPr>
              <w:t xml:space="preserve">- bottling, </w:t>
            </w:r>
            <w:proofErr w:type="spellStart"/>
            <w:r w:rsidRPr="00E62EF6">
              <w:rPr>
                <w:rFonts w:ascii="Calibri" w:eastAsia="Calibri" w:hAnsi="Calibri" w:cs="Calibri"/>
                <w:sz w:val="22"/>
                <w:szCs w:val="22"/>
              </w:rPr>
              <w:t>packaging</w:t>
            </w:r>
            <w:proofErr w:type="spellEnd"/>
            <w:r w:rsidRPr="00E62EF6">
              <w:rPr>
                <w:rFonts w:ascii="Calibri" w:eastAsia="Calibri" w:hAnsi="Calibri" w:cs="Calibri"/>
                <w:sz w:val="22"/>
                <w:szCs w:val="22"/>
              </w:rPr>
              <w:t xml:space="preserve">, </w:t>
            </w:r>
            <w:proofErr w:type="spellStart"/>
            <w:r w:rsidRPr="00E62EF6">
              <w:rPr>
                <w:rFonts w:ascii="Calibri" w:eastAsia="Calibri" w:hAnsi="Calibri" w:cs="Calibri"/>
                <w:sz w:val="22"/>
                <w:szCs w:val="22"/>
              </w:rPr>
              <w:t>labeling</w:t>
            </w:r>
            <w:proofErr w:type="spellEnd"/>
            <w:r w:rsidRPr="00E62EF6">
              <w:rPr>
                <w:rFonts w:ascii="Calibri" w:eastAsia="Calibri" w:hAnsi="Calibri" w:cs="Calibri"/>
                <w:sz w:val="22"/>
                <w:szCs w:val="22"/>
              </w:rPr>
              <w:t xml:space="preserve">, </w:t>
            </w:r>
            <w:proofErr w:type="spellStart"/>
            <w:r w:rsidRPr="00E62EF6">
              <w:rPr>
                <w:rFonts w:ascii="Calibri" w:eastAsia="Calibri" w:hAnsi="Calibri" w:cs="Calibri"/>
                <w:sz w:val="22"/>
                <w:szCs w:val="22"/>
              </w:rPr>
              <w:t>blanking</w:t>
            </w:r>
            <w:proofErr w:type="spellEnd"/>
          </w:p>
        </w:tc>
        <w:tc>
          <w:tcPr>
            <w:tcW w:w="3135" w:type="dxa"/>
            <w:tcBorders>
              <w:top w:val="single" w:sz="8" w:space="0" w:color="000000"/>
              <w:left w:val="single" w:sz="8" w:space="0" w:color="000000"/>
              <w:bottom w:val="single" w:sz="8" w:space="0" w:color="000000"/>
            </w:tcBorders>
          </w:tcPr>
          <w:p w:rsidR="00092319" w:rsidRDefault="00E62EF6">
            <w:pPr>
              <w:jc w:val="center"/>
              <w:rPr>
                <w:rFonts w:ascii="Calibri" w:eastAsia="Calibri" w:hAnsi="Calibri" w:cs="Calibri"/>
                <w:sz w:val="22"/>
                <w:szCs w:val="22"/>
              </w:rPr>
            </w:pPr>
            <w:r>
              <w:rPr>
                <w:rFonts w:ascii="Calibri" w:eastAsia="Calibri" w:hAnsi="Calibri" w:cs="Calibri"/>
                <w:sz w:val="22"/>
                <w:szCs w:val="22"/>
              </w:rPr>
              <w:t>YES</w:t>
            </w:r>
          </w:p>
        </w:tc>
        <w:tc>
          <w:tcPr>
            <w:tcW w:w="2970" w:type="dxa"/>
            <w:tcBorders>
              <w:top w:val="single" w:sz="8" w:space="0" w:color="000000"/>
              <w:left w:val="single" w:sz="8" w:space="0" w:color="000000"/>
              <w:bottom w:val="single" w:sz="8" w:space="0" w:color="000000"/>
              <w:right w:val="single" w:sz="8" w:space="0" w:color="000000"/>
            </w:tcBorders>
            <w:vAlign w:val="center"/>
          </w:tcPr>
          <w:p w:rsidR="00092319" w:rsidRDefault="00092319">
            <w:pPr>
              <w:jc w:val="center"/>
              <w:rPr>
                <w:rFonts w:ascii="Calibri" w:eastAsia="Calibri" w:hAnsi="Calibri" w:cs="Calibri"/>
                <w:sz w:val="22"/>
                <w:szCs w:val="22"/>
              </w:rPr>
            </w:pPr>
          </w:p>
        </w:tc>
      </w:tr>
      <w:tr w:rsidR="00092319">
        <w:trPr>
          <w:trHeight w:val="603"/>
        </w:trPr>
        <w:tc>
          <w:tcPr>
            <w:tcW w:w="705" w:type="dxa"/>
            <w:tcBorders>
              <w:top w:val="single" w:sz="8" w:space="0" w:color="000000"/>
              <w:left w:val="single" w:sz="8" w:space="0" w:color="000000"/>
              <w:bottom w:val="single" w:sz="8" w:space="0" w:color="000000"/>
            </w:tcBorders>
            <w:vAlign w:val="center"/>
          </w:tcPr>
          <w:p w:rsidR="00092319" w:rsidRDefault="00443F5A">
            <w:pPr>
              <w:jc w:val="center"/>
              <w:rPr>
                <w:rFonts w:ascii="Calibri" w:eastAsia="Calibri" w:hAnsi="Calibri" w:cs="Calibri"/>
                <w:sz w:val="22"/>
                <w:szCs w:val="22"/>
              </w:rPr>
            </w:pPr>
            <w:r>
              <w:rPr>
                <w:rFonts w:ascii="Calibri" w:eastAsia="Calibri" w:hAnsi="Calibri" w:cs="Calibri"/>
                <w:sz w:val="22"/>
                <w:szCs w:val="22"/>
              </w:rPr>
              <w:lastRenderedPageBreak/>
              <w:t>4.</w:t>
            </w:r>
          </w:p>
        </w:tc>
        <w:tc>
          <w:tcPr>
            <w:tcW w:w="3540" w:type="dxa"/>
            <w:tcBorders>
              <w:top w:val="single" w:sz="8" w:space="0" w:color="000000"/>
              <w:left w:val="single" w:sz="8" w:space="0" w:color="000000"/>
              <w:bottom w:val="single" w:sz="8" w:space="0" w:color="000000"/>
            </w:tcBorders>
          </w:tcPr>
          <w:p w:rsidR="00092319" w:rsidRPr="006B41E7" w:rsidRDefault="00E62EF6">
            <w:pPr>
              <w:jc w:val="both"/>
              <w:rPr>
                <w:rFonts w:ascii="Calibri" w:eastAsia="Calibri" w:hAnsi="Calibri" w:cs="Calibri"/>
                <w:sz w:val="22"/>
                <w:szCs w:val="22"/>
                <w:lang w:val="en-US"/>
              </w:rPr>
            </w:pPr>
            <w:r w:rsidRPr="006B41E7">
              <w:rPr>
                <w:rFonts w:ascii="Calibri" w:eastAsia="Calibri" w:hAnsi="Calibri" w:cs="Calibri"/>
                <w:sz w:val="22"/>
                <w:szCs w:val="22"/>
                <w:lang w:val="en-US"/>
              </w:rPr>
              <w:t>Series release, including specification compliance analysis and stability testing at 3 and 6 months after the manufacture of a batch of the Product, at three time points.</w:t>
            </w:r>
          </w:p>
        </w:tc>
        <w:tc>
          <w:tcPr>
            <w:tcW w:w="3135" w:type="dxa"/>
            <w:tcBorders>
              <w:top w:val="single" w:sz="8" w:space="0" w:color="000000"/>
              <w:left w:val="single" w:sz="8" w:space="0" w:color="000000"/>
              <w:bottom w:val="single" w:sz="8" w:space="0" w:color="000000"/>
            </w:tcBorders>
          </w:tcPr>
          <w:p w:rsidR="00092319" w:rsidRDefault="00443F5A">
            <w:pPr>
              <w:jc w:val="center"/>
              <w:rPr>
                <w:rFonts w:ascii="Calibri" w:eastAsia="Calibri" w:hAnsi="Calibri" w:cs="Calibri"/>
                <w:sz w:val="22"/>
                <w:szCs w:val="22"/>
              </w:rPr>
            </w:pPr>
            <w:r>
              <w:rPr>
                <w:rFonts w:ascii="Calibri" w:eastAsia="Calibri" w:hAnsi="Calibri" w:cs="Calibri"/>
                <w:sz w:val="22"/>
                <w:szCs w:val="22"/>
              </w:rPr>
              <w:t>TAK</w:t>
            </w:r>
          </w:p>
        </w:tc>
        <w:tc>
          <w:tcPr>
            <w:tcW w:w="2970" w:type="dxa"/>
            <w:tcBorders>
              <w:top w:val="single" w:sz="8" w:space="0" w:color="000000"/>
              <w:left w:val="single" w:sz="8" w:space="0" w:color="000000"/>
              <w:bottom w:val="single" w:sz="8" w:space="0" w:color="000000"/>
              <w:right w:val="single" w:sz="8" w:space="0" w:color="000000"/>
            </w:tcBorders>
            <w:vAlign w:val="center"/>
          </w:tcPr>
          <w:p w:rsidR="00092319" w:rsidRDefault="00092319">
            <w:pPr>
              <w:jc w:val="center"/>
              <w:rPr>
                <w:rFonts w:ascii="Calibri" w:eastAsia="Calibri" w:hAnsi="Calibri" w:cs="Calibri"/>
                <w:sz w:val="22"/>
                <w:szCs w:val="22"/>
              </w:rPr>
            </w:pPr>
          </w:p>
        </w:tc>
      </w:tr>
    </w:tbl>
    <w:p w:rsidR="00092319" w:rsidRDefault="00092319">
      <w:pPr>
        <w:rPr>
          <w:rFonts w:ascii="Calibri" w:eastAsia="Calibri" w:hAnsi="Calibri" w:cs="Calibri"/>
          <w:color w:val="000000"/>
          <w:sz w:val="22"/>
          <w:szCs w:val="22"/>
        </w:rPr>
      </w:pPr>
    </w:p>
    <w:p w:rsidR="00092319" w:rsidRDefault="00092319">
      <w:pPr>
        <w:pBdr>
          <w:top w:val="nil"/>
          <w:left w:val="nil"/>
          <w:bottom w:val="nil"/>
          <w:right w:val="nil"/>
          <w:between w:val="nil"/>
        </w:pBdr>
        <w:rPr>
          <w:rFonts w:ascii="Calibri" w:eastAsia="Calibri" w:hAnsi="Calibri" w:cs="Calibri"/>
          <w:color w:val="000000"/>
          <w:sz w:val="22"/>
          <w:szCs w:val="22"/>
        </w:rPr>
      </w:pPr>
    </w:p>
    <w:p w:rsidR="00092319" w:rsidRDefault="00092319">
      <w:pPr>
        <w:pBdr>
          <w:top w:val="nil"/>
          <w:left w:val="nil"/>
          <w:bottom w:val="nil"/>
          <w:right w:val="nil"/>
          <w:between w:val="nil"/>
        </w:pBdr>
        <w:rPr>
          <w:rFonts w:ascii="Calibri" w:eastAsia="Calibri" w:hAnsi="Calibri" w:cs="Calibri"/>
          <w:color w:val="000000"/>
          <w:sz w:val="22"/>
          <w:szCs w:val="22"/>
        </w:rPr>
      </w:pPr>
    </w:p>
    <w:p w:rsidR="00092319" w:rsidRDefault="00092319">
      <w:pPr>
        <w:pBdr>
          <w:top w:val="nil"/>
          <w:left w:val="nil"/>
          <w:bottom w:val="nil"/>
          <w:right w:val="nil"/>
          <w:between w:val="nil"/>
        </w:pBdr>
        <w:rPr>
          <w:rFonts w:ascii="Calibri" w:eastAsia="Calibri" w:hAnsi="Calibri" w:cs="Calibri"/>
          <w:color w:val="000000"/>
          <w:sz w:val="22"/>
          <w:szCs w:val="22"/>
        </w:rPr>
      </w:pPr>
    </w:p>
    <w:p w:rsidR="00092319" w:rsidRDefault="00092319">
      <w:pPr>
        <w:pBdr>
          <w:top w:val="nil"/>
          <w:left w:val="nil"/>
          <w:bottom w:val="nil"/>
          <w:right w:val="nil"/>
          <w:between w:val="nil"/>
        </w:pBdr>
        <w:rPr>
          <w:rFonts w:ascii="Calibri" w:eastAsia="Calibri" w:hAnsi="Calibri" w:cs="Calibri"/>
          <w:color w:val="000000"/>
          <w:sz w:val="22"/>
          <w:szCs w:val="22"/>
        </w:rPr>
      </w:pPr>
    </w:p>
    <w:p w:rsidR="00092319" w:rsidRDefault="00443F5A" w:rsidP="00DB5556">
      <w:pPr>
        <w:ind w:left="720" w:firstLine="720"/>
        <w:jc w:val="center"/>
        <w:rPr>
          <w:rFonts w:ascii="Calibri" w:eastAsia="Calibri" w:hAnsi="Calibri" w:cs="Calibri"/>
          <w:sz w:val="22"/>
          <w:szCs w:val="22"/>
        </w:rPr>
      </w:pPr>
      <w:r>
        <w:rPr>
          <w:rFonts w:ascii="Calibri" w:eastAsia="Calibri" w:hAnsi="Calibri" w:cs="Calibri"/>
          <w:sz w:val="22"/>
          <w:szCs w:val="22"/>
        </w:rPr>
        <w:t>………………………………………….</w:t>
      </w:r>
    </w:p>
    <w:p w:rsidR="00092319" w:rsidRDefault="00E62EF6" w:rsidP="00DB5556">
      <w:pPr>
        <w:ind w:left="3600" w:firstLine="720"/>
        <w:rPr>
          <w:rFonts w:ascii="Calibri" w:eastAsia="Calibri" w:hAnsi="Calibri" w:cs="Calibri"/>
          <w:sz w:val="22"/>
          <w:szCs w:val="22"/>
        </w:rPr>
        <w:sectPr w:rsidR="00092319">
          <w:headerReference w:type="even" r:id="rId20"/>
          <w:headerReference w:type="default" r:id="rId21"/>
          <w:footerReference w:type="even" r:id="rId22"/>
          <w:pgSz w:w="11906" w:h="16838"/>
          <w:pgMar w:top="1418" w:right="1418" w:bottom="1418" w:left="1418" w:header="709" w:footer="709" w:gutter="0"/>
          <w:pgNumType w:start="1"/>
          <w:cols w:space="708"/>
        </w:sectPr>
      </w:pPr>
      <w:proofErr w:type="spellStart"/>
      <w:r>
        <w:rPr>
          <w:rFonts w:ascii="Calibri" w:eastAsia="Calibri" w:hAnsi="Calibri" w:cs="Calibri"/>
          <w:sz w:val="22"/>
          <w:szCs w:val="22"/>
        </w:rPr>
        <w:t>Signature</w:t>
      </w:r>
      <w:proofErr w:type="spellEnd"/>
      <w:r>
        <w:rPr>
          <w:rFonts w:ascii="Calibri" w:eastAsia="Calibri" w:hAnsi="Calibri" w:cs="Calibri"/>
          <w:sz w:val="22"/>
          <w:szCs w:val="22"/>
        </w:rPr>
        <w:t xml:space="preserve"> of </w:t>
      </w:r>
      <w:proofErr w:type="spellStart"/>
      <w:r>
        <w:rPr>
          <w:rFonts w:ascii="Calibri" w:eastAsia="Calibri" w:hAnsi="Calibri" w:cs="Calibri"/>
          <w:sz w:val="22"/>
          <w:szCs w:val="22"/>
        </w:rPr>
        <w:t>Contractor</w:t>
      </w:r>
      <w:proofErr w:type="spellEnd"/>
    </w:p>
    <w:p w:rsidR="00092319" w:rsidRDefault="00E62EF6">
      <w:pPr>
        <w:jc w:val="right"/>
        <w:rPr>
          <w:rFonts w:ascii="Calibri" w:eastAsia="Calibri" w:hAnsi="Calibri" w:cs="Calibri"/>
          <w:color w:val="000000"/>
          <w:sz w:val="22"/>
          <w:szCs w:val="22"/>
        </w:rPr>
      </w:pPr>
      <w:r>
        <w:rPr>
          <w:rFonts w:ascii="Calibri" w:eastAsia="Calibri" w:hAnsi="Calibri" w:cs="Calibri"/>
          <w:color w:val="000000"/>
          <w:sz w:val="22"/>
          <w:szCs w:val="22"/>
        </w:rPr>
        <w:lastRenderedPageBreak/>
        <w:t>Appendix no.</w:t>
      </w:r>
      <w:r w:rsidR="00443F5A">
        <w:rPr>
          <w:rFonts w:ascii="Calibri" w:eastAsia="Calibri" w:hAnsi="Calibri" w:cs="Calibri"/>
          <w:color w:val="000000"/>
          <w:sz w:val="22"/>
          <w:szCs w:val="22"/>
        </w:rPr>
        <w:t xml:space="preserve"> 5</w:t>
      </w: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E62EF6" w:rsidRPr="00E62EF6" w:rsidRDefault="00E62EF6" w:rsidP="00E62EF6">
      <w:pPr>
        <w:pBdr>
          <w:top w:val="nil"/>
          <w:left w:val="nil"/>
          <w:bottom w:val="nil"/>
          <w:right w:val="nil"/>
          <w:between w:val="nil"/>
        </w:pBdr>
        <w:jc w:val="center"/>
        <w:rPr>
          <w:rFonts w:ascii="Calibri" w:eastAsia="Calibri" w:hAnsi="Calibri" w:cs="Calibri"/>
          <w:b/>
          <w:color w:val="000000"/>
          <w:sz w:val="22"/>
          <w:szCs w:val="22"/>
        </w:rPr>
      </w:pPr>
      <w:r w:rsidRPr="00E62EF6">
        <w:rPr>
          <w:rFonts w:ascii="Calibri" w:eastAsia="Calibri" w:hAnsi="Calibri" w:cs="Calibri"/>
          <w:b/>
          <w:color w:val="000000"/>
          <w:sz w:val="22"/>
          <w:szCs w:val="22"/>
        </w:rPr>
        <w:t xml:space="preserve">List of </w:t>
      </w:r>
      <w:proofErr w:type="spellStart"/>
      <w:r w:rsidRPr="00E62EF6">
        <w:rPr>
          <w:rFonts w:ascii="Calibri" w:eastAsia="Calibri" w:hAnsi="Calibri" w:cs="Calibri"/>
          <w:b/>
          <w:color w:val="000000"/>
          <w:sz w:val="22"/>
          <w:szCs w:val="22"/>
        </w:rPr>
        <w:t>completed</w:t>
      </w:r>
      <w:proofErr w:type="spellEnd"/>
      <w:r w:rsidRPr="00E62EF6">
        <w:rPr>
          <w:rFonts w:ascii="Calibri" w:eastAsia="Calibri" w:hAnsi="Calibri" w:cs="Calibri"/>
          <w:b/>
          <w:color w:val="000000"/>
          <w:sz w:val="22"/>
          <w:szCs w:val="22"/>
        </w:rPr>
        <w:t xml:space="preserve"> services</w:t>
      </w:r>
    </w:p>
    <w:p w:rsidR="00E62EF6" w:rsidRPr="006B41E7" w:rsidRDefault="00E62EF6" w:rsidP="00E62EF6">
      <w:pPr>
        <w:pBdr>
          <w:top w:val="nil"/>
          <w:left w:val="nil"/>
          <w:bottom w:val="nil"/>
          <w:right w:val="nil"/>
          <w:between w:val="nil"/>
        </w:pBdr>
        <w:jc w:val="center"/>
        <w:rPr>
          <w:rFonts w:ascii="Calibri" w:eastAsia="Calibri" w:hAnsi="Calibri" w:cs="Calibri"/>
          <w:b/>
          <w:color w:val="000000"/>
          <w:sz w:val="22"/>
          <w:szCs w:val="22"/>
          <w:lang w:val="en-US"/>
        </w:rPr>
      </w:pPr>
      <w:r w:rsidRPr="006B41E7">
        <w:rPr>
          <w:rFonts w:ascii="Calibri" w:eastAsia="Calibri" w:hAnsi="Calibri" w:cs="Calibri"/>
          <w:b/>
          <w:color w:val="000000"/>
          <w:sz w:val="22"/>
          <w:szCs w:val="22"/>
          <w:lang w:val="en-US"/>
        </w:rPr>
        <w:t>/meeting the requirements of the terms of reference/.</w:t>
      </w:r>
    </w:p>
    <w:p w:rsidR="00E62EF6" w:rsidRPr="006B41E7" w:rsidRDefault="00E62EF6" w:rsidP="00E62EF6">
      <w:pPr>
        <w:pBdr>
          <w:top w:val="nil"/>
          <w:left w:val="nil"/>
          <w:bottom w:val="nil"/>
          <w:right w:val="nil"/>
          <w:between w:val="nil"/>
        </w:pBdr>
        <w:jc w:val="center"/>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completed within the last three years before the deadline for submission of tenders, and if the period of activity is shorter - in this period, the execution of at least three implementations consisting in: manufacture of medicinal products in liposome manufacturing technology in GMP standard and/or realization of medicinal products in non-sterile or sterile liquid form with a total value of at least PLN 1 million net.</w:t>
      </w:r>
    </w:p>
    <w:p w:rsidR="00092319" w:rsidRPr="006B41E7" w:rsidRDefault="00E62EF6" w:rsidP="00E62EF6">
      <w:pPr>
        <w:pBdr>
          <w:top w:val="nil"/>
          <w:left w:val="nil"/>
          <w:bottom w:val="nil"/>
          <w:right w:val="nil"/>
          <w:between w:val="nil"/>
        </w:pBdr>
        <w:jc w:val="center"/>
        <w:rPr>
          <w:rFonts w:ascii="Calibri" w:eastAsia="Calibri" w:hAnsi="Calibri" w:cs="Calibri"/>
          <w:sz w:val="22"/>
          <w:szCs w:val="22"/>
          <w:highlight w:val="yellow"/>
          <w:lang w:val="en-US"/>
        </w:rPr>
      </w:pPr>
      <w:r w:rsidRPr="006B41E7">
        <w:rPr>
          <w:rFonts w:ascii="Calibri" w:eastAsia="Calibri" w:hAnsi="Calibri" w:cs="Calibri"/>
          <w:color w:val="000000"/>
          <w:sz w:val="22"/>
          <w:szCs w:val="22"/>
          <w:lang w:val="en-US"/>
        </w:rPr>
        <w:t>The condition is considered fulfilled if the Contractor confirms the implementation with relevant documents (Invoices, references or other supporting documents with a description of the subject of the contract). In the event that the above were not carried out on behalf of an external entity, the Contractor should provide documents confirming the manufacture of products for their own use and/or marketing.</w:t>
      </w:r>
    </w:p>
    <w:p w:rsidR="00092319" w:rsidRPr="006B41E7" w:rsidRDefault="00092319">
      <w:pPr>
        <w:pBdr>
          <w:top w:val="nil"/>
          <w:left w:val="nil"/>
          <w:bottom w:val="nil"/>
          <w:right w:val="nil"/>
          <w:between w:val="nil"/>
        </w:pBdr>
        <w:jc w:val="center"/>
        <w:rPr>
          <w:rFonts w:ascii="Calibri" w:eastAsia="Calibri" w:hAnsi="Calibri" w:cs="Calibri"/>
          <w:color w:val="000000"/>
          <w:sz w:val="22"/>
          <w:szCs w:val="22"/>
          <w:lang w:val="en-US"/>
        </w:rPr>
      </w:pPr>
    </w:p>
    <w:tbl>
      <w:tblPr>
        <w:tblStyle w:val="a4"/>
        <w:tblW w:w="141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
        <w:gridCol w:w="5955"/>
        <w:gridCol w:w="4695"/>
        <w:gridCol w:w="2955"/>
      </w:tblGrid>
      <w:tr w:rsidR="00092319">
        <w:tc>
          <w:tcPr>
            <w:tcW w:w="495" w:type="dxa"/>
            <w:vAlign w:val="center"/>
          </w:tcPr>
          <w:p w:rsidR="00092319" w:rsidRDefault="00E62EF6">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000000"/>
                <w:sz w:val="22"/>
                <w:szCs w:val="22"/>
              </w:rPr>
              <w:t>No.</w:t>
            </w:r>
          </w:p>
        </w:tc>
        <w:tc>
          <w:tcPr>
            <w:tcW w:w="5955" w:type="dxa"/>
            <w:vAlign w:val="center"/>
          </w:tcPr>
          <w:p w:rsidR="00092319" w:rsidRPr="006B41E7" w:rsidRDefault="00E62EF6">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Description of the completed service</w:t>
            </w:r>
          </w:p>
        </w:tc>
        <w:tc>
          <w:tcPr>
            <w:tcW w:w="4695" w:type="dxa"/>
            <w:vAlign w:val="center"/>
          </w:tcPr>
          <w:p w:rsidR="00092319" w:rsidRDefault="00E62EF6">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proofErr w:type="spellStart"/>
            <w:r w:rsidRPr="00E62EF6">
              <w:rPr>
                <w:rFonts w:ascii="Calibri" w:eastAsia="Calibri" w:hAnsi="Calibri" w:cs="Calibri"/>
                <w:color w:val="000000"/>
                <w:sz w:val="22"/>
                <w:szCs w:val="22"/>
              </w:rPr>
              <w:t>Recipient's</w:t>
            </w:r>
            <w:proofErr w:type="spellEnd"/>
            <w:r w:rsidRPr="00E62EF6">
              <w:rPr>
                <w:rFonts w:ascii="Calibri" w:eastAsia="Calibri" w:hAnsi="Calibri" w:cs="Calibri"/>
                <w:color w:val="000000"/>
                <w:sz w:val="22"/>
                <w:szCs w:val="22"/>
              </w:rPr>
              <w:t xml:space="preserve"> </w:t>
            </w:r>
            <w:proofErr w:type="spellStart"/>
            <w:r w:rsidRPr="00E62EF6">
              <w:rPr>
                <w:rFonts w:ascii="Calibri" w:eastAsia="Calibri" w:hAnsi="Calibri" w:cs="Calibri"/>
                <w:color w:val="000000"/>
                <w:sz w:val="22"/>
                <w:szCs w:val="22"/>
              </w:rPr>
              <w:t>name</w:t>
            </w:r>
            <w:proofErr w:type="spellEnd"/>
          </w:p>
        </w:tc>
        <w:tc>
          <w:tcPr>
            <w:tcW w:w="2955" w:type="dxa"/>
            <w:vAlign w:val="center"/>
          </w:tcPr>
          <w:p w:rsidR="00092319" w:rsidRDefault="00E62EF6">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proofErr w:type="spellStart"/>
            <w:r w:rsidRPr="00E62EF6">
              <w:rPr>
                <w:rFonts w:ascii="Calibri" w:eastAsia="Calibri" w:hAnsi="Calibri" w:cs="Calibri"/>
                <w:color w:val="000000"/>
                <w:sz w:val="22"/>
                <w:szCs w:val="22"/>
              </w:rPr>
              <w:t>Date</w:t>
            </w:r>
            <w:proofErr w:type="spellEnd"/>
            <w:r w:rsidRPr="00E62EF6">
              <w:rPr>
                <w:rFonts w:ascii="Calibri" w:eastAsia="Calibri" w:hAnsi="Calibri" w:cs="Calibri"/>
                <w:color w:val="000000"/>
                <w:sz w:val="22"/>
                <w:szCs w:val="22"/>
              </w:rPr>
              <w:t xml:space="preserve"> of service </w:t>
            </w:r>
            <w:proofErr w:type="spellStart"/>
            <w:r w:rsidRPr="00E62EF6">
              <w:rPr>
                <w:rFonts w:ascii="Calibri" w:eastAsia="Calibri" w:hAnsi="Calibri" w:cs="Calibri"/>
                <w:color w:val="000000"/>
                <w:sz w:val="22"/>
                <w:szCs w:val="22"/>
              </w:rPr>
              <w:t>delivery</w:t>
            </w:r>
            <w:proofErr w:type="spellEnd"/>
          </w:p>
        </w:tc>
      </w:tr>
      <w:tr w:rsidR="00092319">
        <w:tc>
          <w:tcPr>
            <w:tcW w:w="4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5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46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2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r>
      <w:tr w:rsidR="00092319">
        <w:tc>
          <w:tcPr>
            <w:tcW w:w="4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5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46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2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r>
      <w:tr w:rsidR="00092319">
        <w:tc>
          <w:tcPr>
            <w:tcW w:w="4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5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46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2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r>
      <w:tr w:rsidR="00092319">
        <w:tc>
          <w:tcPr>
            <w:tcW w:w="4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5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469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c>
          <w:tcPr>
            <w:tcW w:w="2955" w:type="dxa"/>
          </w:tcPr>
          <w:p w:rsidR="00092319" w:rsidRDefault="00092319">
            <w:pPr>
              <w:pBdr>
                <w:top w:val="nil"/>
                <w:left w:val="nil"/>
                <w:bottom w:val="nil"/>
                <w:right w:val="nil"/>
                <w:between w:val="nil"/>
              </w:pBdr>
              <w:tabs>
                <w:tab w:val="center" w:pos="4536"/>
                <w:tab w:val="right" w:pos="9072"/>
              </w:tabs>
              <w:jc w:val="both"/>
              <w:rPr>
                <w:rFonts w:ascii="Calibri" w:eastAsia="Calibri" w:hAnsi="Calibri" w:cs="Calibri"/>
                <w:color w:val="000000"/>
                <w:sz w:val="22"/>
                <w:szCs w:val="22"/>
              </w:rPr>
            </w:pPr>
          </w:p>
        </w:tc>
      </w:tr>
    </w:tbl>
    <w:p w:rsidR="00092319" w:rsidRDefault="00092319">
      <w:pPr>
        <w:pBdr>
          <w:top w:val="nil"/>
          <w:left w:val="nil"/>
          <w:bottom w:val="nil"/>
          <w:right w:val="nil"/>
          <w:between w:val="nil"/>
        </w:pBdr>
        <w:jc w:val="center"/>
        <w:rPr>
          <w:rFonts w:ascii="Calibri" w:eastAsia="Calibri" w:hAnsi="Calibri" w:cs="Calibri"/>
          <w:color w:val="000000"/>
          <w:sz w:val="22"/>
          <w:szCs w:val="22"/>
        </w:rPr>
      </w:pPr>
    </w:p>
    <w:p w:rsidR="00092319" w:rsidRDefault="00092319">
      <w:pPr>
        <w:widowControl w:val="0"/>
        <w:pBdr>
          <w:top w:val="nil"/>
          <w:left w:val="nil"/>
          <w:bottom w:val="nil"/>
          <w:right w:val="nil"/>
          <w:between w:val="nil"/>
        </w:pBdr>
        <w:tabs>
          <w:tab w:val="left" w:pos="720"/>
          <w:tab w:val="left" w:pos="9540"/>
        </w:tabs>
        <w:jc w:val="center"/>
        <w:rPr>
          <w:rFonts w:ascii="Calibri" w:eastAsia="Calibri" w:hAnsi="Calibri" w:cs="Calibri"/>
          <w:color w:val="000000"/>
          <w:sz w:val="22"/>
          <w:szCs w:val="22"/>
        </w:rPr>
      </w:pPr>
    </w:p>
    <w:p w:rsidR="00092319" w:rsidRDefault="00092319">
      <w:pPr>
        <w:rPr>
          <w:rFonts w:ascii="Calibri" w:eastAsia="Calibri" w:hAnsi="Calibri" w:cs="Calibri"/>
          <w:color w:val="000000"/>
          <w:sz w:val="22"/>
          <w:szCs w:val="22"/>
        </w:rPr>
      </w:pP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092319">
      <w:pPr>
        <w:pBdr>
          <w:top w:val="nil"/>
          <w:left w:val="nil"/>
          <w:bottom w:val="nil"/>
          <w:right w:val="nil"/>
          <w:between w:val="nil"/>
        </w:pBdr>
        <w:jc w:val="both"/>
        <w:rPr>
          <w:rFonts w:ascii="Calibri" w:eastAsia="Calibri" w:hAnsi="Calibri" w:cs="Calibri"/>
          <w:color w:val="000000"/>
          <w:sz w:val="22"/>
          <w:szCs w:val="22"/>
        </w:rPr>
      </w:pPr>
    </w:p>
    <w:p w:rsidR="00092319" w:rsidRDefault="00443F5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t>
      </w:r>
    </w:p>
    <w:p w:rsidR="00092319" w:rsidRDefault="00E62EF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Date</w:t>
      </w:r>
      <w:proofErr w:type="spellEnd"/>
      <w:r w:rsidR="00443F5A">
        <w:rPr>
          <w:rFonts w:ascii="Calibri" w:eastAsia="Calibri" w:hAnsi="Calibri" w:cs="Calibri"/>
          <w:color w:val="000000"/>
          <w:sz w:val="22"/>
          <w:szCs w:val="22"/>
        </w:rPr>
        <w:tab/>
        <w:t xml:space="preserve">                                                                          </w:t>
      </w:r>
      <w:r w:rsidR="00443F5A">
        <w:rPr>
          <w:rFonts w:ascii="Calibri" w:eastAsia="Calibri" w:hAnsi="Calibri" w:cs="Calibri"/>
          <w:color w:val="000000"/>
          <w:sz w:val="22"/>
          <w:szCs w:val="22"/>
        </w:rPr>
        <w:tab/>
        <w:t xml:space="preserve">      </w:t>
      </w:r>
      <w:r w:rsidR="00443F5A">
        <w:rPr>
          <w:rFonts w:ascii="Calibri" w:eastAsia="Calibri" w:hAnsi="Calibri" w:cs="Calibri"/>
          <w:color w:val="000000"/>
          <w:sz w:val="22"/>
          <w:szCs w:val="22"/>
        </w:rPr>
        <w:tab/>
      </w:r>
      <w:r w:rsidR="00443F5A">
        <w:rPr>
          <w:rFonts w:ascii="Calibri" w:eastAsia="Calibri" w:hAnsi="Calibri" w:cs="Calibri"/>
          <w:color w:val="000000"/>
          <w:sz w:val="22"/>
          <w:szCs w:val="22"/>
        </w:rPr>
        <w:tab/>
      </w:r>
      <w:r w:rsidR="00443F5A">
        <w:rPr>
          <w:rFonts w:ascii="Calibri" w:eastAsia="Calibri" w:hAnsi="Calibri" w:cs="Calibri"/>
          <w:color w:val="000000"/>
          <w:sz w:val="22"/>
          <w:szCs w:val="22"/>
        </w:rPr>
        <w:tab/>
      </w:r>
      <w:r w:rsidR="00443F5A">
        <w:rPr>
          <w:rFonts w:ascii="Calibri" w:eastAsia="Calibri" w:hAnsi="Calibri" w:cs="Calibri"/>
          <w:color w:val="000000"/>
          <w:sz w:val="22"/>
          <w:szCs w:val="22"/>
        </w:rPr>
        <w:tab/>
        <w:t xml:space="preserve"> </w:t>
      </w:r>
      <w:proofErr w:type="spellStart"/>
      <w:r>
        <w:rPr>
          <w:rFonts w:ascii="Calibri" w:eastAsia="Calibri" w:hAnsi="Calibri" w:cs="Calibri"/>
          <w:color w:val="000000"/>
          <w:sz w:val="22"/>
          <w:szCs w:val="22"/>
        </w:rPr>
        <w:t>Signature</w:t>
      </w:r>
      <w:proofErr w:type="spellEnd"/>
      <w:r>
        <w:rPr>
          <w:rFonts w:ascii="Calibri" w:eastAsia="Calibri" w:hAnsi="Calibri" w:cs="Calibri"/>
          <w:color w:val="000000"/>
          <w:sz w:val="22"/>
          <w:szCs w:val="22"/>
        </w:rPr>
        <w:t xml:space="preserve"> of </w:t>
      </w:r>
      <w:proofErr w:type="spellStart"/>
      <w:r>
        <w:rPr>
          <w:rFonts w:ascii="Calibri" w:eastAsia="Calibri" w:hAnsi="Calibri" w:cs="Calibri"/>
          <w:color w:val="000000"/>
          <w:sz w:val="22"/>
          <w:szCs w:val="22"/>
        </w:rPr>
        <w:t>Contrator</w:t>
      </w:r>
      <w:proofErr w:type="spellEnd"/>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443F5A">
      <w:pPr>
        <w:spacing w:after="160" w:line="259" w:lineRule="auto"/>
        <w:jc w:val="right"/>
        <w:rPr>
          <w:rFonts w:ascii="Calibri" w:eastAsia="Calibri" w:hAnsi="Calibri" w:cs="Calibri"/>
          <w:sz w:val="22"/>
          <w:szCs w:val="22"/>
        </w:rPr>
      </w:pPr>
      <w:r>
        <w:br w:type="page"/>
      </w:r>
      <w:r>
        <w:rPr>
          <w:sz w:val="22"/>
          <w:szCs w:val="22"/>
        </w:rPr>
        <w:lastRenderedPageBreak/>
        <w:t xml:space="preserve">     </w:t>
      </w:r>
      <w:r w:rsidR="00E62EF6">
        <w:rPr>
          <w:rFonts w:ascii="Calibri" w:eastAsia="Calibri" w:hAnsi="Calibri" w:cs="Calibri"/>
          <w:sz w:val="22"/>
          <w:szCs w:val="22"/>
        </w:rPr>
        <w:t>Appendix no.</w:t>
      </w:r>
      <w:r>
        <w:rPr>
          <w:rFonts w:ascii="Calibri" w:eastAsia="Calibri" w:hAnsi="Calibri" w:cs="Calibri"/>
          <w:sz w:val="22"/>
          <w:szCs w:val="22"/>
        </w:rPr>
        <w:t xml:space="preserve"> 6</w:t>
      </w:r>
    </w:p>
    <w:p w:rsidR="00E62EF6" w:rsidRPr="006B41E7" w:rsidRDefault="00E62EF6" w:rsidP="00E62EF6">
      <w:pPr>
        <w:ind w:hanging="2160"/>
        <w:jc w:val="center"/>
        <w:rPr>
          <w:rFonts w:ascii="Calibri" w:eastAsia="Calibri" w:hAnsi="Calibri" w:cs="Calibri"/>
          <w:b/>
          <w:sz w:val="22"/>
          <w:szCs w:val="22"/>
          <w:lang w:val="en-US"/>
        </w:rPr>
      </w:pPr>
      <w:r w:rsidRPr="006B41E7">
        <w:rPr>
          <w:rFonts w:ascii="Calibri" w:eastAsia="Calibri" w:hAnsi="Calibri" w:cs="Calibri"/>
          <w:b/>
          <w:sz w:val="22"/>
          <w:szCs w:val="22"/>
          <w:lang w:val="en-US"/>
        </w:rPr>
        <w:t>List of the personnel who will perform the contract</w:t>
      </w:r>
    </w:p>
    <w:p w:rsidR="00092319" w:rsidRPr="006B41E7" w:rsidRDefault="00E62EF6" w:rsidP="00E62EF6">
      <w:pPr>
        <w:ind w:hanging="2160"/>
        <w:jc w:val="center"/>
        <w:rPr>
          <w:rFonts w:ascii="Calibri" w:eastAsia="Calibri" w:hAnsi="Calibri" w:cs="Calibri"/>
          <w:b/>
          <w:sz w:val="22"/>
          <w:szCs w:val="22"/>
          <w:lang w:val="en-US"/>
        </w:rPr>
      </w:pPr>
      <w:r w:rsidRPr="006B41E7">
        <w:rPr>
          <w:rFonts w:ascii="Calibri" w:eastAsia="Calibri" w:hAnsi="Calibri" w:cs="Calibri"/>
          <w:b/>
          <w:sz w:val="22"/>
          <w:szCs w:val="22"/>
          <w:lang w:val="en-US"/>
        </w:rPr>
        <w:t>and/or participating in the performance of the contract</w:t>
      </w:r>
    </w:p>
    <w:tbl>
      <w:tblPr>
        <w:tblStyle w:val="a5"/>
        <w:tblW w:w="142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2415"/>
        <w:gridCol w:w="4215"/>
        <w:gridCol w:w="5775"/>
      </w:tblGrid>
      <w:tr w:rsidR="00092319" w:rsidRPr="006B41E7" w:rsidTr="00DB5556">
        <w:trPr>
          <w:trHeight w:val="1600"/>
          <w:jc w:val="center"/>
        </w:trPr>
        <w:tc>
          <w:tcPr>
            <w:tcW w:w="1845" w:type="dxa"/>
            <w:vAlign w:val="center"/>
          </w:tcPr>
          <w:p w:rsidR="00092319" w:rsidRDefault="00443F5A" w:rsidP="00E62EF6">
            <w:pPr>
              <w:jc w:val="center"/>
              <w:rPr>
                <w:rFonts w:ascii="Calibri" w:eastAsia="Calibri" w:hAnsi="Calibri" w:cs="Calibri"/>
                <w:b/>
              </w:rPr>
            </w:pPr>
            <w:proofErr w:type="spellStart"/>
            <w:r>
              <w:rPr>
                <w:rFonts w:ascii="Calibri" w:eastAsia="Calibri" w:hAnsi="Calibri" w:cs="Calibri"/>
                <w:b/>
              </w:rPr>
              <w:t>F</w:t>
            </w:r>
            <w:r w:rsidR="00E62EF6">
              <w:rPr>
                <w:rFonts w:ascii="Calibri" w:eastAsia="Calibri" w:hAnsi="Calibri" w:cs="Calibri"/>
                <w:b/>
              </w:rPr>
              <w:t>eature</w:t>
            </w:r>
            <w:proofErr w:type="spellEnd"/>
          </w:p>
        </w:tc>
        <w:tc>
          <w:tcPr>
            <w:tcW w:w="2415" w:type="dxa"/>
            <w:vAlign w:val="center"/>
          </w:tcPr>
          <w:p w:rsidR="00E62EF6" w:rsidRPr="006B41E7" w:rsidRDefault="00E62EF6" w:rsidP="00E62EF6">
            <w:pPr>
              <w:jc w:val="center"/>
              <w:rPr>
                <w:rFonts w:ascii="Calibri" w:eastAsia="Calibri" w:hAnsi="Calibri" w:cs="Calibri"/>
                <w:b/>
                <w:lang w:val="en-US"/>
              </w:rPr>
            </w:pPr>
            <w:r w:rsidRPr="006B41E7">
              <w:rPr>
                <w:rFonts w:ascii="Calibri" w:eastAsia="Calibri" w:hAnsi="Calibri" w:cs="Calibri"/>
                <w:b/>
                <w:lang w:val="en-US"/>
              </w:rPr>
              <w:t>Names and surnames</w:t>
            </w:r>
          </w:p>
          <w:p w:rsidR="00092319" w:rsidRPr="006B41E7" w:rsidRDefault="00E62EF6" w:rsidP="00E62EF6">
            <w:pPr>
              <w:jc w:val="center"/>
              <w:rPr>
                <w:rFonts w:ascii="Calibri" w:eastAsia="Calibri" w:hAnsi="Calibri" w:cs="Calibri"/>
                <w:b/>
                <w:lang w:val="en-US"/>
              </w:rPr>
            </w:pPr>
            <w:r w:rsidRPr="006B41E7">
              <w:rPr>
                <w:rFonts w:ascii="Calibri" w:eastAsia="Calibri" w:hAnsi="Calibri" w:cs="Calibri"/>
                <w:b/>
                <w:lang w:val="en-US"/>
              </w:rPr>
              <w:t>of persons who will perform the contract and/or will participate in the execution of the contract</w:t>
            </w:r>
          </w:p>
        </w:tc>
        <w:tc>
          <w:tcPr>
            <w:tcW w:w="4215" w:type="dxa"/>
            <w:vAlign w:val="center"/>
          </w:tcPr>
          <w:p w:rsidR="00092319" w:rsidRPr="006B41E7" w:rsidRDefault="00E62EF6">
            <w:pPr>
              <w:jc w:val="center"/>
              <w:rPr>
                <w:rFonts w:ascii="Calibri" w:eastAsia="Calibri" w:hAnsi="Calibri" w:cs="Calibri"/>
                <w:b/>
                <w:lang w:val="en-US"/>
              </w:rPr>
            </w:pPr>
            <w:r w:rsidRPr="006B41E7">
              <w:rPr>
                <w:rFonts w:ascii="Calibri" w:eastAsia="Calibri" w:hAnsi="Calibri" w:cs="Calibri"/>
                <w:b/>
                <w:lang w:val="en-US"/>
              </w:rPr>
              <w:t>Scope of activities performed and legal requirements for the function performed</w:t>
            </w:r>
          </w:p>
        </w:tc>
        <w:tc>
          <w:tcPr>
            <w:tcW w:w="5775" w:type="dxa"/>
            <w:vAlign w:val="center"/>
          </w:tcPr>
          <w:p w:rsidR="00092319" w:rsidRPr="006B41E7" w:rsidRDefault="00092319">
            <w:pPr>
              <w:jc w:val="center"/>
              <w:rPr>
                <w:rFonts w:ascii="Calibri" w:eastAsia="Calibri" w:hAnsi="Calibri" w:cs="Calibri"/>
                <w:b/>
                <w:highlight w:val="white"/>
                <w:lang w:val="en-US"/>
              </w:rPr>
            </w:pPr>
          </w:p>
          <w:p w:rsidR="00092319" w:rsidRPr="006B41E7" w:rsidRDefault="00E62EF6">
            <w:pPr>
              <w:jc w:val="center"/>
              <w:rPr>
                <w:rFonts w:ascii="Calibri" w:eastAsia="Calibri" w:hAnsi="Calibri" w:cs="Calibri"/>
                <w:b/>
                <w:lang w:val="en-US"/>
              </w:rPr>
            </w:pPr>
            <w:r w:rsidRPr="006B41E7">
              <w:rPr>
                <w:rFonts w:ascii="Calibri" w:eastAsia="Calibri" w:hAnsi="Calibri" w:cs="Calibri"/>
                <w:b/>
                <w:lang w:val="en-US"/>
              </w:rPr>
              <w:t>Description of your professional qualifications and education, seniority in the position, with documented position, experience and qualifications and their confirmation (e.g. diplomas, employment contracts with the position shown).</w:t>
            </w:r>
          </w:p>
        </w:tc>
      </w:tr>
      <w:tr w:rsidR="00092319" w:rsidRPr="006B41E7" w:rsidTr="00DB5556">
        <w:trPr>
          <w:trHeight w:val="1385"/>
          <w:jc w:val="center"/>
        </w:trPr>
        <w:tc>
          <w:tcPr>
            <w:tcW w:w="1845" w:type="dxa"/>
            <w:vAlign w:val="center"/>
          </w:tcPr>
          <w:p w:rsidR="00092319" w:rsidRDefault="00E62EF6">
            <w:pPr>
              <w:jc w:val="center"/>
              <w:rPr>
                <w:rFonts w:ascii="Calibri" w:eastAsia="Calibri" w:hAnsi="Calibri" w:cs="Calibri"/>
                <w:b/>
              </w:rPr>
            </w:pPr>
            <w:proofErr w:type="spellStart"/>
            <w:r w:rsidRPr="00E62EF6">
              <w:rPr>
                <w:rFonts w:ascii="Calibri" w:eastAsia="Calibri" w:hAnsi="Calibri" w:cs="Calibri"/>
                <w:b/>
              </w:rPr>
              <w:t>Quality</w:t>
            </w:r>
            <w:proofErr w:type="spellEnd"/>
            <w:r w:rsidRPr="00E62EF6">
              <w:rPr>
                <w:rFonts w:ascii="Calibri" w:eastAsia="Calibri" w:hAnsi="Calibri" w:cs="Calibri"/>
                <w:b/>
              </w:rPr>
              <w:t xml:space="preserve"> </w:t>
            </w:r>
            <w:proofErr w:type="spellStart"/>
            <w:r w:rsidRPr="00E62EF6">
              <w:rPr>
                <w:rFonts w:ascii="Calibri" w:eastAsia="Calibri" w:hAnsi="Calibri" w:cs="Calibri"/>
                <w:b/>
              </w:rPr>
              <w:t>Department</w:t>
            </w:r>
            <w:proofErr w:type="spellEnd"/>
            <w:r w:rsidRPr="00E62EF6">
              <w:rPr>
                <w:rFonts w:ascii="Calibri" w:eastAsia="Calibri" w:hAnsi="Calibri" w:cs="Calibri"/>
                <w:b/>
              </w:rPr>
              <w:t xml:space="preserve"> </w:t>
            </w:r>
            <w:proofErr w:type="spellStart"/>
            <w:r w:rsidRPr="00E62EF6">
              <w:rPr>
                <w:rFonts w:ascii="Calibri" w:eastAsia="Calibri" w:hAnsi="Calibri" w:cs="Calibri"/>
                <w:b/>
              </w:rPr>
              <w:t>personnel</w:t>
            </w:r>
            <w:proofErr w:type="spellEnd"/>
          </w:p>
        </w:tc>
        <w:tc>
          <w:tcPr>
            <w:tcW w:w="2415" w:type="dxa"/>
            <w:vAlign w:val="center"/>
          </w:tcPr>
          <w:p w:rsidR="00092319" w:rsidRDefault="00092319">
            <w:pPr>
              <w:jc w:val="center"/>
              <w:rPr>
                <w:rFonts w:ascii="Calibri" w:eastAsia="Calibri" w:hAnsi="Calibri" w:cs="Calibri"/>
              </w:rPr>
            </w:pPr>
          </w:p>
        </w:tc>
        <w:tc>
          <w:tcPr>
            <w:tcW w:w="4215" w:type="dxa"/>
            <w:shd w:val="clear" w:color="auto" w:fill="auto"/>
            <w:vAlign w:val="center"/>
          </w:tcPr>
          <w:p w:rsidR="00092319" w:rsidRPr="006B41E7" w:rsidRDefault="00E62EF6">
            <w:pPr>
              <w:jc w:val="center"/>
              <w:rPr>
                <w:rFonts w:ascii="Calibri" w:eastAsia="Calibri" w:hAnsi="Calibri" w:cs="Calibri"/>
                <w:b/>
                <w:lang w:val="en-US"/>
              </w:rPr>
            </w:pPr>
            <w:r w:rsidRPr="006B41E7">
              <w:rPr>
                <w:rFonts w:ascii="Calibri" w:eastAsia="Calibri" w:hAnsi="Calibri" w:cs="Calibri"/>
                <w:b/>
                <w:lang w:val="en-US"/>
              </w:rPr>
              <w:t>In accordance with the requirements of Section 2.3 “Quality Management” of Appendix No. 3 of the Decree of November 9, 2015 on the requirements of Good Manufacturing Practice (as amended).</w:t>
            </w:r>
          </w:p>
        </w:tc>
        <w:tc>
          <w:tcPr>
            <w:tcW w:w="5775" w:type="dxa"/>
            <w:vAlign w:val="center"/>
          </w:tcPr>
          <w:p w:rsidR="00092319" w:rsidRPr="006B41E7" w:rsidRDefault="00092319">
            <w:pPr>
              <w:jc w:val="center"/>
              <w:rPr>
                <w:rFonts w:ascii="Arial" w:eastAsia="Arial" w:hAnsi="Arial" w:cs="Arial"/>
                <w:sz w:val="22"/>
                <w:szCs w:val="22"/>
                <w:highlight w:val="yellow"/>
                <w:lang w:val="en-US"/>
              </w:rPr>
            </w:pPr>
          </w:p>
        </w:tc>
      </w:tr>
      <w:tr w:rsidR="00092319" w:rsidRPr="006B41E7" w:rsidTr="00DB5556">
        <w:trPr>
          <w:trHeight w:val="1351"/>
          <w:jc w:val="center"/>
        </w:trPr>
        <w:tc>
          <w:tcPr>
            <w:tcW w:w="1845" w:type="dxa"/>
            <w:vAlign w:val="center"/>
          </w:tcPr>
          <w:p w:rsidR="00092319" w:rsidRDefault="00E62EF6">
            <w:pPr>
              <w:jc w:val="center"/>
              <w:rPr>
                <w:rFonts w:ascii="Calibri" w:eastAsia="Calibri" w:hAnsi="Calibri" w:cs="Calibri"/>
                <w:b/>
              </w:rPr>
            </w:pPr>
            <w:proofErr w:type="spellStart"/>
            <w:r w:rsidRPr="00E62EF6">
              <w:rPr>
                <w:rFonts w:ascii="Calibri" w:eastAsia="Calibri" w:hAnsi="Calibri" w:cs="Calibri"/>
                <w:b/>
              </w:rPr>
              <w:t>Production</w:t>
            </w:r>
            <w:proofErr w:type="spellEnd"/>
            <w:r w:rsidRPr="00E62EF6">
              <w:rPr>
                <w:rFonts w:ascii="Calibri" w:eastAsia="Calibri" w:hAnsi="Calibri" w:cs="Calibri"/>
                <w:b/>
              </w:rPr>
              <w:t xml:space="preserve"> </w:t>
            </w:r>
            <w:proofErr w:type="spellStart"/>
            <w:r w:rsidRPr="00E62EF6">
              <w:rPr>
                <w:rFonts w:ascii="Calibri" w:eastAsia="Calibri" w:hAnsi="Calibri" w:cs="Calibri"/>
                <w:b/>
              </w:rPr>
              <w:t>Department</w:t>
            </w:r>
            <w:proofErr w:type="spellEnd"/>
            <w:r w:rsidRPr="00E62EF6">
              <w:rPr>
                <w:rFonts w:ascii="Calibri" w:eastAsia="Calibri" w:hAnsi="Calibri" w:cs="Calibri"/>
                <w:b/>
              </w:rPr>
              <w:t xml:space="preserve"> </w:t>
            </w:r>
            <w:proofErr w:type="spellStart"/>
            <w:r w:rsidRPr="00E62EF6">
              <w:rPr>
                <w:rFonts w:ascii="Calibri" w:eastAsia="Calibri" w:hAnsi="Calibri" w:cs="Calibri"/>
                <w:b/>
              </w:rPr>
              <w:t>Personnel</w:t>
            </w:r>
            <w:proofErr w:type="spellEnd"/>
          </w:p>
        </w:tc>
        <w:tc>
          <w:tcPr>
            <w:tcW w:w="2415" w:type="dxa"/>
            <w:vAlign w:val="center"/>
          </w:tcPr>
          <w:p w:rsidR="00092319" w:rsidRDefault="00092319">
            <w:pPr>
              <w:jc w:val="center"/>
              <w:rPr>
                <w:rFonts w:ascii="Calibri" w:eastAsia="Calibri" w:hAnsi="Calibri" w:cs="Calibri"/>
              </w:rPr>
            </w:pPr>
          </w:p>
        </w:tc>
        <w:tc>
          <w:tcPr>
            <w:tcW w:w="4215" w:type="dxa"/>
            <w:shd w:val="clear" w:color="auto" w:fill="auto"/>
            <w:vAlign w:val="center"/>
          </w:tcPr>
          <w:p w:rsidR="00092319" w:rsidRPr="006B41E7" w:rsidRDefault="00E62EF6">
            <w:pPr>
              <w:jc w:val="center"/>
              <w:rPr>
                <w:rFonts w:ascii="Calibri" w:eastAsia="Calibri" w:hAnsi="Calibri" w:cs="Calibri"/>
                <w:b/>
                <w:lang w:val="en-US"/>
              </w:rPr>
            </w:pPr>
            <w:r w:rsidRPr="006B41E7">
              <w:rPr>
                <w:rFonts w:ascii="Calibri" w:eastAsia="Calibri" w:hAnsi="Calibri" w:cs="Calibri"/>
                <w:b/>
                <w:lang w:val="en-US"/>
              </w:rPr>
              <w:t>In accordance with the requirements of Section 2.3 “Quality Management” of Appendix No. 3 of the Decree of November 9, 2015 on the requirements of Good Manufacturing Practice (as amended).</w:t>
            </w:r>
          </w:p>
        </w:tc>
        <w:tc>
          <w:tcPr>
            <w:tcW w:w="5775" w:type="dxa"/>
            <w:vAlign w:val="center"/>
          </w:tcPr>
          <w:p w:rsidR="00092319" w:rsidRPr="006B41E7" w:rsidRDefault="00092319">
            <w:pPr>
              <w:jc w:val="center"/>
              <w:rPr>
                <w:rFonts w:ascii="Arial" w:eastAsia="Arial" w:hAnsi="Arial" w:cs="Arial"/>
                <w:sz w:val="22"/>
                <w:szCs w:val="22"/>
                <w:lang w:val="en-US"/>
              </w:rPr>
            </w:pPr>
          </w:p>
        </w:tc>
      </w:tr>
      <w:tr w:rsidR="00092319" w:rsidTr="00DB5556">
        <w:trPr>
          <w:trHeight w:val="1203"/>
          <w:jc w:val="center"/>
        </w:trPr>
        <w:tc>
          <w:tcPr>
            <w:tcW w:w="1845" w:type="dxa"/>
            <w:vAlign w:val="center"/>
          </w:tcPr>
          <w:p w:rsidR="00092319" w:rsidRDefault="00E62EF6">
            <w:pPr>
              <w:pBdr>
                <w:top w:val="nil"/>
                <w:left w:val="nil"/>
                <w:bottom w:val="nil"/>
                <w:right w:val="nil"/>
                <w:between w:val="nil"/>
              </w:pBdr>
              <w:jc w:val="center"/>
              <w:rPr>
                <w:rFonts w:ascii="Calibri" w:eastAsia="Calibri" w:hAnsi="Calibri" w:cs="Calibri"/>
                <w:b/>
                <w:color w:val="000000"/>
              </w:rPr>
            </w:pPr>
            <w:proofErr w:type="spellStart"/>
            <w:r w:rsidRPr="00E62EF6">
              <w:rPr>
                <w:rFonts w:ascii="Calibri" w:eastAsia="Calibri" w:hAnsi="Calibri" w:cs="Calibri"/>
                <w:b/>
              </w:rPr>
              <w:t>Qualified</w:t>
            </w:r>
            <w:proofErr w:type="spellEnd"/>
            <w:r w:rsidRPr="00E62EF6">
              <w:rPr>
                <w:rFonts w:ascii="Calibri" w:eastAsia="Calibri" w:hAnsi="Calibri" w:cs="Calibri"/>
                <w:b/>
              </w:rPr>
              <w:t xml:space="preserve"> Person</w:t>
            </w:r>
          </w:p>
        </w:tc>
        <w:tc>
          <w:tcPr>
            <w:tcW w:w="2415" w:type="dxa"/>
            <w:vAlign w:val="center"/>
          </w:tcPr>
          <w:p w:rsidR="00092319" w:rsidRDefault="00092319">
            <w:pPr>
              <w:jc w:val="center"/>
              <w:rPr>
                <w:rFonts w:ascii="Calibri" w:eastAsia="Calibri" w:hAnsi="Calibri" w:cs="Calibri"/>
              </w:rPr>
            </w:pPr>
          </w:p>
        </w:tc>
        <w:tc>
          <w:tcPr>
            <w:tcW w:w="4215" w:type="dxa"/>
            <w:shd w:val="clear" w:color="auto" w:fill="auto"/>
            <w:vAlign w:val="center"/>
          </w:tcPr>
          <w:p w:rsidR="00092319" w:rsidRDefault="00E62EF6">
            <w:pPr>
              <w:jc w:val="center"/>
              <w:rPr>
                <w:rFonts w:ascii="Calibri" w:eastAsia="Calibri" w:hAnsi="Calibri" w:cs="Calibri"/>
                <w:b/>
              </w:rPr>
            </w:pPr>
            <w:r w:rsidRPr="006B41E7">
              <w:rPr>
                <w:rFonts w:ascii="Calibri" w:eastAsia="Calibri" w:hAnsi="Calibri" w:cs="Calibri"/>
                <w:b/>
                <w:lang w:val="en-US"/>
              </w:rPr>
              <w:t xml:space="preserve">In accordance with the provisions of Article 48 of the Law of September 6, 2001. </w:t>
            </w:r>
            <w:r w:rsidRPr="00E62EF6">
              <w:rPr>
                <w:rFonts w:ascii="Calibri" w:eastAsia="Calibri" w:hAnsi="Calibri" w:cs="Calibri"/>
                <w:b/>
              </w:rPr>
              <w:t xml:space="preserve">Pharmaceutical Law (as </w:t>
            </w:r>
            <w:proofErr w:type="spellStart"/>
            <w:r w:rsidRPr="00E62EF6">
              <w:rPr>
                <w:rFonts w:ascii="Calibri" w:eastAsia="Calibri" w:hAnsi="Calibri" w:cs="Calibri"/>
                <w:b/>
              </w:rPr>
              <w:t>amended</w:t>
            </w:r>
            <w:proofErr w:type="spellEnd"/>
            <w:r w:rsidRPr="00E62EF6">
              <w:rPr>
                <w:rFonts w:ascii="Calibri" w:eastAsia="Calibri" w:hAnsi="Calibri" w:cs="Calibri"/>
                <w:b/>
              </w:rPr>
              <w:t>).</w:t>
            </w:r>
          </w:p>
        </w:tc>
        <w:tc>
          <w:tcPr>
            <w:tcW w:w="5775" w:type="dxa"/>
            <w:vAlign w:val="center"/>
          </w:tcPr>
          <w:p w:rsidR="00092319" w:rsidRDefault="00092319">
            <w:pPr>
              <w:jc w:val="center"/>
              <w:rPr>
                <w:rFonts w:ascii="Arial" w:eastAsia="Arial" w:hAnsi="Arial" w:cs="Arial"/>
                <w:sz w:val="22"/>
                <w:szCs w:val="22"/>
              </w:rPr>
            </w:pPr>
          </w:p>
        </w:tc>
      </w:tr>
    </w:tbl>
    <w:p w:rsidR="00092319" w:rsidRDefault="00092319">
      <w:pPr>
        <w:rPr>
          <w:rFonts w:ascii="Arial" w:eastAsia="Arial" w:hAnsi="Arial" w:cs="Arial"/>
          <w:sz w:val="22"/>
          <w:szCs w:val="22"/>
        </w:rPr>
      </w:pPr>
    </w:p>
    <w:p w:rsidR="00092319" w:rsidRDefault="00092319">
      <w:pPr>
        <w:rPr>
          <w:rFonts w:ascii="Arial" w:eastAsia="Arial" w:hAnsi="Arial" w:cs="Arial"/>
          <w:color w:val="000000"/>
          <w:sz w:val="22"/>
          <w:szCs w:val="22"/>
        </w:rPr>
      </w:pPr>
    </w:p>
    <w:p w:rsidR="00092319" w:rsidRDefault="00092319">
      <w:pPr>
        <w:pBdr>
          <w:top w:val="nil"/>
          <w:left w:val="nil"/>
          <w:bottom w:val="nil"/>
          <w:right w:val="nil"/>
          <w:between w:val="nil"/>
        </w:pBdr>
        <w:jc w:val="both"/>
        <w:rPr>
          <w:rFonts w:ascii="Arial" w:eastAsia="Arial" w:hAnsi="Arial" w:cs="Arial"/>
          <w:color w:val="000000"/>
          <w:sz w:val="22"/>
          <w:szCs w:val="22"/>
        </w:rPr>
      </w:pPr>
    </w:p>
    <w:p w:rsidR="00092319" w:rsidRDefault="00443F5A">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t>
      </w:r>
    </w:p>
    <w:p w:rsidR="00092319" w:rsidRDefault="00E62EF6">
      <w:pPr>
        <w:rPr>
          <w:rFonts w:ascii="Calibri" w:eastAsia="Calibri" w:hAnsi="Calibri" w:cs="Calibri"/>
          <w:color w:val="000000"/>
          <w:sz w:val="22"/>
          <w:szCs w:val="22"/>
        </w:rPr>
        <w:sectPr w:rsidR="00092319">
          <w:pgSz w:w="16838" w:h="11906" w:orient="landscape"/>
          <w:pgMar w:top="1418" w:right="1418" w:bottom="1418" w:left="1418" w:header="709" w:footer="709" w:gutter="0"/>
          <w:cols w:space="708"/>
          <w:titlePg/>
        </w:sectPr>
      </w:pPr>
      <w:r>
        <w:rPr>
          <w:rFonts w:ascii="Calibri" w:eastAsia="Calibri" w:hAnsi="Calibri" w:cs="Calibri"/>
          <w:sz w:val="22"/>
          <w:szCs w:val="22"/>
        </w:rPr>
        <w:t xml:space="preserve">     </w:t>
      </w:r>
      <w:proofErr w:type="spellStart"/>
      <w:r>
        <w:rPr>
          <w:rFonts w:ascii="Calibri" w:eastAsia="Calibri" w:hAnsi="Calibri" w:cs="Calibri"/>
          <w:sz w:val="22"/>
          <w:szCs w:val="22"/>
        </w:rPr>
        <w:t>Date</w:t>
      </w:r>
      <w:proofErr w:type="spellEnd"/>
      <w:r w:rsidR="00443F5A">
        <w:rPr>
          <w:rFonts w:ascii="Calibri" w:eastAsia="Calibri" w:hAnsi="Calibri" w:cs="Calibri"/>
          <w:sz w:val="22"/>
          <w:szCs w:val="22"/>
        </w:rPr>
        <w:t xml:space="preserve">                                                                    </w:t>
      </w:r>
      <w:r w:rsidR="00443F5A">
        <w:rPr>
          <w:rFonts w:ascii="Calibri" w:eastAsia="Calibri" w:hAnsi="Calibri" w:cs="Calibri"/>
          <w:sz w:val="22"/>
          <w:szCs w:val="22"/>
        </w:rPr>
        <w:tab/>
      </w:r>
      <w:r w:rsidR="00443F5A">
        <w:rPr>
          <w:rFonts w:ascii="Calibri" w:eastAsia="Calibri" w:hAnsi="Calibri" w:cs="Calibri"/>
          <w:sz w:val="22"/>
          <w:szCs w:val="22"/>
        </w:rPr>
        <w:tab/>
      </w:r>
      <w:r w:rsidR="00443F5A">
        <w:rPr>
          <w:rFonts w:ascii="Calibri" w:eastAsia="Calibri" w:hAnsi="Calibri" w:cs="Calibri"/>
          <w:sz w:val="22"/>
          <w:szCs w:val="22"/>
        </w:rPr>
        <w:tab/>
      </w:r>
      <w:r w:rsidR="00443F5A">
        <w:rPr>
          <w:rFonts w:ascii="Calibri" w:eastAsia="Calibri" w:hAnsi="Calibri" w:cs="Calibri"/>
          <w:sz w:val="22"/>
          <w:szCs w:val="22"/>
        </w:rPr>
        <w:tab/>
      </w:r>
      <w:r w:rsidR="00443F5A">
        <w:rPr>
          <w:rFonts w:ascii="Calibri" w:eastAsia="Calibri" w:hAnsi="Calibri" w:cs="Calibri"/>
          <w:sz w:val="22"/>
          <w:szCs w:val="22"/>
        </w:rPr>
        <w:tab/>
      </w:r>
      <w:r w:rsidR="00443F5A">
        <w:rPr>
          <w:rFonts w:ascii="Calibri" w:eastAsia="Calibri" w:hAnsi="Calibri" w:cs="Calibri"/>
          <w:sz w:val="22"/>
          <w:szCs w:val="22"/>
        </w:rPr>
        <w:tab/>
      </w:r>
      <w:r w:rsidR="00443F5A">
        <w:rPr>
          <w:rFonts w:ascii="Calibri" w:eastAsia="Calibri" w:hAnsi="Calibri" w:cs="Calibri"/>
          <w:sz w:val="22"/>
          <w:szCs w:val="22"/>
        </w:rPr>
        <w:tab/>
      </w:r>
      <w:r w:rsidR="00443F5A">
        <w:rPr>
          <w:rFonts w:ascii="Calibri" w:eastAsia="Calibri" w:hAnsi="Calibri" w:cs="Calibri"/>
          <w:sz w:val="22"/>
          <w:szCs w:val="22"/>
        </w:rPr>
        <w:tab/>
      </w:r>
      <w:proofErr w:type="spellStart"/>
      <w:r>
        <w:rPr>
          <w:rFonts w:ascii="Calibri" w:eastAsia="Calibri" w:hAnsi="Calibri" w:cs="Calibri"/>
          <w:sz w:val="22"/>
          <w:szCs w:val="22"/>
        </w:rPr>
        <w:t>Signature</w:t>
      </w:r>
      <w:proofErr w:type="spellEnd"/>
      <w:r>
        <w:rPr>
          <w:rFonts w:ascii="Calibri" w:eastAsia="Calibri" w:hAnsi="Calibri" w:cs="Calibri"/>
          <w:sz w:val="22"/>
          <w:szCs w:val="22"/>
        </w:rPr>
        <w:t xml:space="preserve"> od </w:t>
      </w:r>
      <w:proofErr w:type="spellStart"/>
      <w:r>
        <w:rPr>
          <w:rFonts w:ascii="Calibri" w:eastAsia="Calibri" w:hAnsi="Calibri" w:cs="Calibri"/>
          <w:sz w:val="22"/>
          <w:szCs w:val="22"/>
        </w:rPr>
        <w:t>Contractor</w:t>
      </w:r>
      <w:proofErr w:type="spellEnd"/>
    </w:p>
    <w:p w:rsidR="00092319" w:rsidRDefault="00443F5A">
      <w:pPr>
        <w:jc w:val="right"/>
        <w:rPr>
          <w:rFonts w:ascii="Calibri" w:eastAsia="Calibri" w:hAnsi="Calibri" w:cs="Calibri"/>
          <w:sz w:val="22"/>
          <w:szCs w:val="22"/>
        </w:rPr>
      </w:pPr>
      <w:r>
        <w:rPr>
          <w:sz w:val="22"/>
          <w:szCs w:val="22"/>
        </w:rPr>
        <w:lastRenderedPageBreak/>
        <w:t xml:space="preserve">     </w:t>
      </w:r>
      <w:r w:rsidR="00C778C1">
        <w:rPr>
          <w:rFonts w:ascii="Calibri" w:eastAsia="Calibri" w:hAnsi="Calibri" w:cs="Calibri"/>
          <w:sz w:val="22"/>
          <w:szCs w:val="22"/>
        </w:rPr>
        <w:t>Appendix no.</w:t>
      </w:r>
      <w:r>
        <w:rPr>
          <w:rFonts w:ascii="Calibri" w:eastAsia="Calibri" w:hAnsi="Calibri" w:cs="Calibri"/>
          <w:sz w:val="22"/>
          <w:szCs w:val="22"/>
        </w:rPr>
        <w:t xml:space="preserve"> 6a</w:t>
      </w:r>
    </w:p>
    <w:p w:rsidR="00092319" w:rsidRDefault="00443F5A">
      <w:pPr>
        <w:rPr>
          <w:rFonts w:ascii="Calibri" w:eastAsia="Calibri" w:hAnsi="Calibri" w:cs="Calibri"/>
          <w:sz w:val="22"/>
          <w:szCs w:val="22"/>
        </w:rPr>
      </w:pPr>
      <w:r>
        <w:rPr>
          <w:rFonts w:ascii="Calibri" w:eastAsia="Calibri" w:hAnsi="Calibri" w:cs="Calibri"/>
          <w:sz w:val="22"/>
          <w:szCs w:val="22"/>
        </w:rPr>
        <w:t>……………………………..</w:t>
      </w:r>
    </w:p>
    <w:p w:rsidR="00092319" w:rsidRDefault="00443F5A">
      <w:pPr>
        <w:rPr>
          <w:rFonts w:ascii="Calibri" w:eastAsia="Calibri" w:hAnsi="Calibri" w:cs="Calibri"/>
          <w:sz w:val="22"/>
          <w:szCs w:val="22"/>
        </w:rPr>
      </w:pPr>
      <w:r>
        <w:rPr>
          <w:rFonts w:ascii="Calibri" w:eastAsia="Calibri" w:hAnsi="Calibri" w:cs="Calibri"/>
          <w:sz w:val="22"/>
          <w:szCs w:val="22"/>
        </w:rPr>
        <w:t xml:space="preserve">    </w:t>
      </w:r>
      <w:proofErr w:type="spellStart"/>
      <w:r w:rsidR="00C778C1" w:rsidRPr="00C778C1">
        <w:rPr>
          <w:rFonts w:ascii="Calibri" w:eastAsia="Calibri" w:hAnsi="Calibri" w:cs="Calibri"/>
          <w:sz w:val="22"/>
          <w:szCs w:val="22"/>
        </w:rPr>
        <w:t>Contractor's</w:t>
      </w:r>
      <w:proofErr w:type="spellEnd"/>
      <w:r w:rsidR="00C778C1" w:rsidRPr="00C778C1">
        <w:rPr>
          <w:rFonts w:ascii="Calibri" w:eastAsia="Calibri" w:hAnsi="Calibri" w:cs="Calibri"/>
          <w:sz w:val="22"/>
          <w:szCs w:val="22"/>
        </w:rPr>
        <w:t xml:space="preserve"> </w:t>
      </w:r>
      <w:proofErr w:type="spellStart"/>
      <w:r w:rsidR="00C778C1" w:rsidRPr="00C778C1">
        <w:rPr>
          <w:rFonts w:ascii="Calibri" w:eastAsia="Calibri" w:hAnsi="Calibri" w:cs="Calibri"/>
          <w:sz w:val="22"/>
          <w:szCs w:val="22"/>
        </w:rPr>
        <w:t>stamp</w:t>
      </w:r>
      <w:proofErr w:type="spellEnd"/>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C778C1">
      <w:pPr>
        <w:jc w:val="center"/>
        <w:rPr>
          <w:rFonts w:ascii="Calibri" w:eastAsia="Calibri" w:hAnsi="Calibri" w:cs="Calibri"/>
          <w:b/>
          <w:sz w:val="22"/>
          <w:szCs w:val="22"/>
        </w:rPr>
      </w:pPr>
      <w:r>
        <w:rPr>
          <w:rFonts w:ascii="Calibri" w:eastAsia="Calibri" w:hAnsi="Calibri" w:cs="Calibri"/>
          <w:b/>
          <w:sz w:val="22"/>
          <w:szCs w:val="22"/>
        </w:rPr>
        <w:t>STATEMENT</w:t>
      </w: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Pr="006B41E7" w:rsidRDefault="00C778C1">
      <w:pPr>
        <w:jc w:val="center"/>
        <w:rPr>
          <w:rFonts w:ascii="Calibri" w:eastAsia="Calibri" w:hAnsi="Calibri" w:cs="Calibri"/>
          <w:b/>
          <w:strike/>
          <w:sz w:val="22"/>
          <w:szCs w:val="22"/>
          <w:lang w:val="en-US"/>
        </w:rPr>
      </w:pPr>
      <w:bookmarkStart w:id="5" w:name="_heading=h.tyjcwt" w:colFirst="0" w:colLast="0"/>
      <w:bookmarkEnd w:id="5"/>
      <w:r w:rsidRPr="006B41E7">
        <w:rPr>
          <w:rFonts w:ascii="Calibri" w:eastAsia="Calibri" w:hAnsi="Calibri" w:cs="Calibri"/>
          <w:sz w:val="22"/>
          <w:szCs w:val="22"/>
          <w:lang w:val="en-US"/>
        </w:rPr>
        <w:t xml:space="preserve">Submitting a tender in the procedure for the procurement of </w:t>
      </w:r>
      <w:r w:rsidR="00443F5A" w:rsidRPr="006B41E7">
        <w:rPr>
          <w:rFonts w:ascii="Calibri" w:eastAsia="Calibri" w:hAnsi="Calibri" w:cs="Calibri"/>
          <w:sz w:val="22"/>
          <w:szCs w:val="22"/>
          <w:lang w:val="en-US"/>
        </w:rPr>
        <w:t>„</w:t>
      </w:r>
      <w:r w:rsidRPr="006B41E7">
        <w:rPr>
          <w:rFonts w:ascii="Calibri" w:eastAsia="Calibri" w:hAnsi="Calibri" w:cs="Calibri"/>
          <w:sz w:val="22"/>
          <w:szCs w:val="22"/>
          <w:lang w:val="en-US"/>
        </w:rPr>
        <w:t>Contractor selection for contract manufacturing of a GMP-standard investigational medicinal product based on liposome technology for use in a Phase I clinical trial, with the required documentation</w:t>
      </w:r>
      <w:r w:rsidR="00443F5A" w:rsidRPr="006B41E7">
        <w:rPr>
          <w:rFonts w:ascii="Calibri" w:eastAsia="Calibri" w:hAnsi="Calibri" w:cs="Calibri"/>
          <w:sz w:val="22"/>
          <w:szCs w:val="22"/>
          <w:lang w:val="en-US"/>
        </w:rPr>
        <w:t xml:space="preserve">” </w:t>
      </w:r>
      <w:r w:rsidR="00443F5A" w:rsidRPr="006B41E7">
        <w:rPr>
          <w:rFonts w:ascii="Calibri" w:eastAsia="Calibri" w:hAnsi="Calibri" w:cs="Calibri"/>
          <w:b/>
          <w:sz w:val="22"/>
          <w:szCs w:val="22"/>
          <w:lang w:val="en-US"/>
        </w:rPr>
        <w:t>(15/Z/24)</w:t>
      </w:r>
    </w:p>
    <w:p w:rsidR="00092319" w:rsidRPr="006B41E7" w:rsidRDefault="00092319">
      <w:pPr>
        <w:jc w:val="center"/>
        <w:rPr>
          <w:rFonts w:ascii="Calibri" w:eastAsia="Calibri" w:hAnsi="Calibri" w:cs="Calibri"/>
          <w:sz w:val="22"/>
          <w:szCs w:val="22"/>
          <w:highlight w:val="yellow"/>
          <w:lang w:val="en-US"/>
        </w:rPr>
      </w:pPr>
      <w:bookmarkStart w:id="6" w:name="_heading=h.hd8la8afewer" w:colFirst="0" w:colLast="0"/>
      <w:bookmarkEnd w:id="6"/>
    </w:p>
    <w:p w:rsidR="00092319" w:rsidRPr="006B41E7" w:rsidRDefault="00092319">
      <w:pPr>
        <w:rPr>
          <w:rFonts w:ascii="Calibri" w:eastAsia="Calibri" w:hAnsi="Calibri" w:cs="Calibri"/>
          <w:sz w:val="22"/>
          <w:szCs w:val="22"/>
          <w:lang w:val="en-US"/>
        </w:rPr>
      </w:pPr>
    </w:p>
    <w:p w:rsidR="00092319" w:rsidRPr="006B41E7" w:rsidRDefault="00092319">
      <w:pPr>
        <w:rPr>
          <w:rFonts w:ascii="Calibri" w:eastAsia="Calibri" w:hAnsi="Calibri" w:cs="Calibri"/>
          <w:sz w:val="22"/>
          <w:szCs w:val="22"/>
          <w:lang w:val="en-US"/>
        </w:rPr>
      </w:pPr>
    </w:p>
    <w:p w:rsidR="00092319" w:rsidRPr="006B41E7" w:rsidRDefault="00C778C1">
      <w:pPr>
        <w:rPr>
          <w:rFonts w:ascii="Calibri" w:eastAsia="Calibri" w:hAnsi="Calibri" w:cs="Calibri"/>
          <w:sz w:val="22"/>
          <w:szCs w:val="22"/>
          <w:lang w:val="en-US"/>
        </w:rPr>
      </w:pPr>
      <w:r w:rsidRPr="006B41E7">
        <w:rPr>
          <w:rFonts w:ascii="Calibri" w:eastAsia="Calibri" w:hAnsi="Calibri" w:cs="Calibri"/>
          <w:sz w:val="22"/>
          <w:szCs w:val="22"/>
          <w:lang w:val="en-US"/>
        </w:rPr>
        <w:t>We declare that the person(s) indicated in Appendix 6:</w:t>
      </w:r>
    </w:p>
    <w:p w:rsidR="00C778C1" w:rsidRPr="006B41E7" w:rsidRDefault="00C778C1">
      <w:pPr>
        <w:rPr>
          <w:rFonts w:ascii="Calibri" w:eastAsia="Calibri" w:hAnsi="Calibri" w:cs="Calibri"/>
          <w:sz w:val="22"/>
          <w:szCs w:val="22"/>
          <w:lang w:val="en-US"/>
        </w:rPr>
      </w:pPr>
    </w:p>
    <w:p w:rsidR="00092319" w:rsidRPr="006B41E7" w:rsidRDefault="00443F5A">
      <w:pPr>
        <w:rPr>
          <w:rFonts w:ascii="Calibri" w:eastAsia="Calibri" w:hAnsi="Calibri" w:cs="Calibri"/>
          <w:sz w:val="22"/>
          <w:szCs w:val="22"/>
          <w:lang w:val="en-US"/>
        </w:rPr>
      </w:pPr>
      <w:r w:rsidRPr="006B41E7">
        <w:rPr>
          <w:rFonts w:ascii="Calibri" w:eastAsia="Calibri" w:hAnsi="Calibri" w:cs="Calibri"/>
          <w:sz w:val="22"/>
          <w:szCs w:val="22"/>
          <w:lang w:val="en-US"/>
        </w:rPr>
        <w:t xml:space="preserve">- </w:t>
      </w:r>
      <w:r w:rsidR="00C778C1" w:rsidRPr="006B41E7">
        <w:rPr>
          <w:rFonts w:ascii="Calibri" w:eastAsia="Calibri" w:hAnsi="Calibri" w:cs="Calibri"/>
          <w:sz w:val="22"/>
          <w:szCs w:val="22"/>
          <w:lang w:val="en-US"/>
        </w:rPr>
        <w:t>name, surname</w:t>
      </w:r>
      <w:r w:rsidRPr="006B41E7">
        <w:rPr>
          <w:rFonts w:ascii="Calibri" w:eastAsia="Calibri" w:hAnsi="Calibri" w:cs="Calibri"/>
          <w:sz w:val="22"/>
          <w:szCs w:val="22"/>
          <w:lang w:val="en-US"/>
        </w:rPr>
        <w:t xml:space="preserve"> …………………….. </w:t>
      </w:r>
    </w:p>
    <w:p w:rsidR="00092319" w:rsidRPr="006B41E7" w:rsidRDefault="00443F5A">
      <w:pPr>
        <w:rPr>
          <w:rFonts w:ascii="Calibri" w:eastAsia="Calibri" w:hAnsi="Calibri" w:cs="Calibri"/>
          <w:sz w:val="22"/>
          <w:szCs w:val="22"/>
          <w:lang w:val="en-US"/>
        </w:rPr>
      </w:pPr>
      <w:r w:rsidRPr="006B41E7">
        <w:rPr>
          <w:rFonts w:ascii="Calibri" w:eastAsia="Calibri" w:hAnsi="Calibri" w:cs="Calibri"/>
          <w:sz w:val="22"/>
          <w:szCs w:val="22"/>
          <w:lang w:val="en-US"/>
        </w:rPr>
        <w:t xml:space="preserve">- </w:t>
      </w:r>
      <w:r w:rsidR="00C778C1" w:rsidRPr="006B41E7">
        <w:rPr>
          <w:rFonts w:ascii="Calibri" w:eastAsia="Calibri" w:hAnsi="Calibri" w:cs="Calibri"/>
          <w:sz w:val="22"/>
          <w:szCs w:val="22"/>
          <w:lang w:val="en-US"/>
        </w:rPr>
        <w:t>name, surname ……………………..</w:t>
      </w:r>
    </w:p>
    <w:p w:rsidR="00092319" w:rsidRPr="006B41E7" w:rsidRDefault="00443F5A">
      <w:pPr>
        <w:rPr>
          <w:rFonts w:ascii="Calibri" w:eastAsia="Calibri" w:hAnsi="Calibri" w:cs="Calibri"/>
          <w:sz w:val="22"/>
          <w:szCs w:val="22"/>
          <w:lang w:val="en-US"/>
        </w:rPr>
      </w:pPr>
      <w:r w:rsidRPr="006B41E7">
        <w:rPr>
          <w:rFonts w:ascii="Calibri" w:eastAsia="Calibri" w:hAnsi="Calibri" w:cs="Calibri"/>
          <w:sz w:val="22"/>
          <w:szCs w:val="22"/>
          <w:lang w:val="en-US"/>
        </w:rPr>
        <w:t xml:space="preserve">- </w:t>
      </w:r>
      <w:r w:rsidR="00C778C1" w:rsidRPr="006B41E7">
        <w:rPr>
          <w:rFonts w:ascii="Calibri" w:eastAsia="Calibri" w:hAnsi="Calibri" w:cs="Calibri"/>
          <w:sz w:val="22"/>
          <w:szCs w:val="22"/>
          <w:lang w:val="en-US"/>
        </w:rPr>
        <w:t>name, surname ……………………..</w:t>
      </w:r>
    </w:p>
    <w:p w:rsidR="00C778C1" w:rsidRPr="006B41E7" w:rsidRDefault="00C778C1">
      <w:pPr>
        <w:rPr>
          <w:rFonts w:ascii="Calibri" w:eastAsia="Calibri" w:hAnsi="Calibri" w:cs="Calibri"/>
          <w:sz w:val="22"/>
          <w:szCs w:val="22"/>
          <w:lang w:val="en-US"/>
        </w:rPr>
      </w:pPr>
      <w:r w:rsidRPr="006B41E7">
        <w:rPr>
          <w:rFonts w:ascii="Calibri" w:eastAsia="Calibri" w:hAnsi="Calibri" w:cs="Calibri"/>
          <w:sz w:val="22"/>
          <w:szCs w:val="22"/>
          <w:lang w:val="en-US"/>
        </w:rPr>
        <w:t>- name, surname ……………………..</w:t>
      </w:r>
    </w:p>
    <w:p w:rsidR="00C778C1" w:rsidRPr="006B41E7" w:rsidRDefault="00C778C1">
      <w:pPr>
        <w:rPr>
          <w:rFonts w:ascii="Calibri" w:eastAsia="Calibri" w:hAnsi="Calibri" w:cs="Calibri"/>
          <w:sz w:val="22"/>
          <w:szCs w:val="22"/>
          <w:lang w:val="en-US"/>
        </w:rPr>
      </w:pPr>
      <w:r w:rsidRPr="006B41E7">
        <w:rPr>
          <w:rFonts w:ascii="Calibri" w:eastAsia="Calibri" w:hAnsi="Calibri" w:cs="Calibri"/>
          <w:sz w:val="22"/>
          <w:szCs w:val="22"/>
          <w:lang w:val="en-US"/>
        </w:rPr>
        <w:t>- name, surname ……………………..</w:t>
      </w:r>
    </w:p>
    <w:p w:rsidR="00C778C1" w:rsidRPr="006B41E7" w:rsidRDefault="00C778C1">
      <w:pPr>
        <w:rPr>
          <w:rFonts w:ascii="Calibri" w:eastAsia="Calibri" w:hAnsi="Calibri" w:cs="Calibri"/>
          <w:sz w:val="22"/>
          <w:szCs w:val="22"/>
          <w:lang w:val="en-US"/>
        </w:rPr>
      </w:pPr>
      <w:r w:rsidRPr="006B41E7">
        <w:rPr>
          <w:rFonts w:ascii="Calibri" w:eastAsia="Calibri" w:hAnsi="Calibri" w:cs="Calibri"/>
          <w:sz w:val="22"/>
          <w:szCs w:val="22"/>
          <w:lang w:val="en-US"/>
        </w:rPr>
        <w:t>- name, surname ……………………..</w:t>
      </w:r>
    </w:p>
    <w:p w:rsidR="00C778C1" w:rsidRPr="006B41E7" w:rsidRDefault="00C778C1">
      <w:pPr>
        <w:rPr>
          <w:rFonts w:ascii="Calibri" w:eastAsia="Calibri" w:hAnsi="Calibri" w:cs="Calibri"/>
          <w:sz w:val="22"/>
          <w:szCs w:val="22"/>
          <w:lang w:val="en-US"/>
        </w:rPr>
      </w:pPr>
      <w:r w:rsidRPr="006B41E7">
        <w:rPr>
          <w:rFonts w:ascii="Calibri" w:eastAsia="Calibri" w:hAnsi="Calibri" w:cs="Calibri"/>
          <w:sz w:val="22"/>
          <w:szCs w:val="22"/>
          <w:lang w:val="en-US"/>
        </w:rPr>
        <w:t>- name, surname ……………………..</w:t>
      </w:r>
    </w:p>
    <w:p w:rsidR="00C778C1" w:rsidRPr="006B41E7" w:rsidRDefault="00C778C1">
      <w:pPr>
        <w:rPr>
          <w:rFonts w:ascii="Calibri" w:eastAsia="Calibri" w:hAnsi="Calibri" w:cs="Calibri"/>
          <w:sz w:val="22"/>
          <w:szCs w:val="22"/>
          <w:lang w:val="en-US"/>
        </w:rPr>
      </w:pPr>
      <w:r w:rsidRPr="006B41E7">
        <w:rPr>
          <w:rFonts w:ascii="Calibri" w:eastAsia="Calibri" w:hAnsi="Calibri" w:cs="Calibri"/>
          <w:sz w:val="22"/>
          <w:szCs w:val="22"/>
          <w:lang w:val="en-US"/>
        </w:rPr>
        <w:t>- name, surname ……………………..</w:t>
      </w:r>
    </w:p>
    <w:p w:rsidR="00C778C1" w:rsidRPr="006B41E7" w:rsidRDefault="00C778C1">
      <w:pPr>
        <w:rPr>
          <w:rFonts w:ascii="Calibri" w:eastAsia="Calibri" w:hAnsi="Calibri" w:cs="Calibri"/>
          <w:sz w:val="22"/>
          <w:szCs w:val="22"/>
          <w:lang w:val="en-US"/>
        </w:rPr>
      </w:pPr>
      <w:r w:rsidRPr="006B41E7">
        <w:rPr>
          <w:rFonts w:ascii="Calibri" w:eastAsia="Calibri" w:hAnsi="Calibri" w:cs="Calibri"/>
          <w:sz w:val="22"/>
          <w:szCs w:val="22"/>
          <w:lang w:val="en-US"/>
        </w:rPr>
        <w:t>- name, surname ……………………..</w:t>
      </w:r>
    </w:p>
    <w:p w:rsidR="00C778C1" w:rsidRPr="006B41E7" w:rsidRDefault="00C778C1">
      <w:pPr>
        <w:rPr>
          <w:rFonts w:ascii="Calibri" w:eastAsia="Calibri" w:hAnsi="Calibri" w:cs="Calibri"/>
          <w:sz w:val="22"/>
          <w:szCs w:val="22"/>
          <w:lang w:val="en-US"/>
        </w:rPr>
      </w:pPr>
      <w:r w:rsidRPr="006B41E7">
        <w:rPr>
          <w:rFonts w:ascii="Calibri" w:eastAsia="Calibri" w:hAnsi="Calibri" w:cs="Calibri"/>
          <w:sz w:val="22"/>
          <w:szCs w:val="22"/>
          <w:lang w:val="en-US"/>
        </w:rPr>
        <w:t>- name, surname ……………………..</w:t>
      </w:r>
    </w:p>
    <w:p w:rsidR="00092319" w:rsidRPr="006B41E7" w:rsidRDefault="00092319" w:rsidP="00C778C1">
      <w:pPr>
        <w:rPr>
          <w:rFonts w:ascii="Calibri" w:eastAsia="Calibri" w:hAnsi="Calibri" w:cs="Calibri"/>
          <w:sz w:val="22"/>
          <w:szCs w:val="22"/>
          <w:lang w:val="en-US"/>
        </w:rPr>
      </w:pPr>
    </w:p>
    <w:p w:rsidR="00092319" w:rsidRPr="006B41E7" w:rsidRDefault="00092319">
      <w:pPr>
        <w:rPr>
          <w:rFonts w:ascii="Calibri" w:eastAsia="Calibri" w:hAnsi="Calibri" w:cs="Calibri"/>
          <w:sz w:val="22"/>
          <w:szCs w:val="22"/>
          <w:lang w:val="en-US"/>
        </w:rPr>
      </w:pPr>
    </w:p>
    <w:p w:rsidR="00092319" w:rsidRPr="006B41E7" w:rsidRDefault="00C778C1">
      <w:pPr>
        <w:jc w:val="both"/>
        <w:rPr>
          <w:rFonts w:ascii="Calibri" w:eastAsia="Calibri" w:hAnsi="Calibri" w:cs="Calibri"/>
          <w:sz w:val="22"/>
          <w:szCs w:val="22"/>
          <w:lang w:val="en-US"/>
        </w:rPr>
      </w:pPr>
      <w:r w:rsidRPr="006B41E7">
        <w:rPr>
          <w:rFonts w:ascii="Calibri" w:eastAsia="Calibri" w:hAnsi="Calibri" w:cs="Calibri"/>
          <w:sz w:val="22"/>
          <w:szCs w:val="22"/>
          <w:lang w:val="en-US"/>
        </w:rPr>
        <w:t>has/have the authorizations required by the provisions of Chapter V of the Terms of Reference</w:t>
      </w:r>
      <w:r w:rsidR="00443F5A" w:rsidRPr="006B41E7">
        <w:rPr>
          <w:rFonts w:ascii="Calibri" w:eastAsia="Calibri" w:hAnsi="Calibri" w:cs="Calibri"/>
          <w:sz w:val="22"/>
          <w:szCs w:val="22"/>
          <w:lang w:val="en-US"/>
        </w:rPr>
        <w:t xml:space="preserve">. </w:t>
      </w:r>
    </w:p>
    <w:p w:rsidR="00092319" w:rsidRPr="006B41E7" w:rsidRDefault="00092319">
      <w:pPr>
        <w:rPr>
          <w:rFonts w:ascii="Calibri" w:eastAsia="Calibri" w:hAnsi="Calibri" w:cs="Calibri"/>
          <w:sz w:val="22"/>
          <w:szCs w:val="22"/>
          <w:lang w:val="en-US"/>
        </w:rPr>
      </w:pPr>
    </w:p>
    <w:p w:rsidR="00092319" w:rsidRPr="006B41E7" w:rsidRDefault="00092319">
      <w:pPr>
        <w:rPr>
          <w:rFonts w:ascii="Calibri" w:eastAsia="Calibri" w:hAnsi="Calibri" w:cs="Calibri"/>
          <w:sz w:val="22"/>
          <w:szCs w:val="22"/>
          <w:lang w:val="en-US"/>
        </w:rPr>
      </w:pPr>
    </w:p>
    <w:p w:rsidR="00092319" w:rsidRPr="006B41E7" w:rsidRDefault="00443F5A">
      <w:pPr>
        <w:rPr>
          <w:rFonts w:ascii="Calibri" w:eastAsia="Calibri" w:hAnsi="Calibri" w:cs="Calibri"/>
          <w:sz w:val="22"/>
          <w:szCs w:val="22"/>
          <w:lang w:val="en-US"/>
        </w:rPr>
      </w:pPr>
      <w:r w:rsidRPr="006B41E7">
        <w:rPr>
          <w:rFonts w:ascii="Calibri" w:eastAsia="Calibri" w:hAnsi="Calibri" w:cs="Calibri"/>
          <w:sz w:val="22"/>
          <w:szCs w:val="22"/>
          <w:lang w:val="en-US"/>
        </w:rPr>
        <w:t xml:space="preserve">………………………                               </w:t>
      </w:r>
      <w:r w:rsidRPr="006B41E7">
        <w:rPr>
          <w:rFonts w:ascii="Calibri" w:eastAsia="Calibri" w:hAnsi="Calibri" w:cs="Calibri"/>
          <w:sz w:val="22"/>
          <w:szCs w:val="22"/>
          <w:lang w:val="en-US"/>
        </w:rPr>
        <w:tab/>
      </w:r>
      <w:r w:rsidRPr="006B41E7">
        <w:rPr>
          <w:rFonts w:ascii="Calibri" w:eastAsia="Calibri" w:hAnsi="Calibri" w:cs="Calibri"/>
          <w:sz w:val="22"/>
          <w:szCs w:val="22"/>
          <w:lang w:val="en-US"/>
        </w:rPr>
        <w:tab/>
      </w:r>
      <w:r w:rsidRPr="006B41E7">
        <w:rPr>
          <w:rFonts w:ascii="Calibri" w:eastAsia="Calibri" w:hAnsi="Calibri" w:cs="Calibri"/>
          <w:sz w:val="22"/>
          <w:szCs w:val="22"/>
          <w:lang w:val="en-US"/>
        </w:rPr>
        <w:tab/>
      </w:r>
      <w:r w:rsidRPr="006B41E7">
        <w:rPr>
          <w:rFonts w:ascii="Calibri" w:eastAsia="Calibri" w:hAnsi="Calibri" w:cs="Calibri"/>
          <w:sz w:val="22"/>
          <w:szCs w:val="22"/>
          <w:lang w:val="en-US"/>
        </w:rPr>
        <w:tab/>
        <w:t xml:space="preserve">………………………………………….. </w:t>
      </w:r>
    </w:p>
    <w:p w:rsidR="00092319" w:rsidRPr="006B41E7" w:rsidRDefault="00443F5A">
      <w:pPr>
        <w:rPr>
          <w:rFonts w:ascii="Calibri" w:eastAsia="Calibri" w:hAnsi="Calibri" w:cs="Calibri"/>
          <w:sz w:val="22"/>
          <w:szCs w:val="22"/>
          <w:lang w:val="en-US"/>
        </w:rPr>
      </w:pPr>
      <w:r w:rsidRPr="006B41E7">
        <w:rPr>
          <w:rFonts w:ascii="Calibri" w:eastAsia="Calibri" w:hAnsi="Calibri" w:cs="Calibri"/>
          <w:sz w:val="22"/>
          <w:szCs w:val="22"/>
          <w:lang w:val="en-US"/>
        </w:rPr>
        <w:t xml:space="preserve">           </w:t>
      </w:r>
      <w:r w:rsidR="00C778C1" w:rsidRPr="006B41E7">
        <w:rPr>
          <w:rFonts w:ascii="Calibri" w:eastAsia="Calibri" w:hAnsi="Calibri" w:cs="Calibri"/>
          <w:sz w:val="22"/>
          <w:szCs w:val="22"/>
          <w:lang w:val="en-US"/>
        </w:rPr>
        <w:t>date</w:t>
      </w:r>
      <w:r w:rsidRPr="006B41E7">
        <w:rPr>
          <w:rFonts w:ascii="Calibri" w:eastAsia="Calibri" w:hAnsi="Calibri" w:cs="Calibri"/>
          <w:sz w:val="22"/>
          <w:szCs w:val="22"/>
          <w:lang w:val="en-US"/>
        </w:rPr>
        <w:t xml:space="preserve">                                                         </w:t>
      </w:r>
      <w:r w:rsidRPr="006B41E7">
        <w:rPr>
          <w:rFonts w:ascii="Calibri" w:eastAsia="Calibri" w:hAnsi="Calibri" w:cs="Calibri"/>
          <w:sz w:val="22"/>
          <w:szCs w:val="22"/>
          <w:lang w:val="en-US"/>
        </w:rPr>
        <w:tab/>
      </w:r>
      <w:r w:rsidRPr="006B41E7">
        <w:rPr>
          <w:rFonts w:ascii="Calibri" w:eastAsia="Calibri" w:hAnsi="Calibri" w:cs="Calibri"/>
          <w:sz w:val="22"/>
          <w:szCs w:val="22"/>
          <w:lang w:val="en-US"/>
        </w:rPr>
        <w:tab/>
      </w:r>
      <w:r w:rsidRPr="006B41E7">
        <w:rPr>
          <w:rFonts w:ascii="Calibri" w:eastAsia="Calibri" w:hAnsi="Calibri" w:cs="Calibri"/>
          <w:sz w:val="22"/>
          <w:szCs w:val="22"/>
          <w:lang w:val="en-US"/>
        </w:rPr>
        <w:tab/>
        <w:t xml:space="preserve">       </w:t>
      </w:r>
      <w:r w:rsidR="00C778C1" w:rsidRPr="006B41E7">
        <w:rPr>
          <w:rFonts w:ascii="Calibri" w:eastAsia="Calibri" w:hAnsi="Calibri" w:cs="Calibri"/>
          <w:sz w:val="22"/>
          <w:szCs w:val="22"/>
          <w:lang w:val="en-US"/>
        </w:rPr>
        <w:t>Signature of Contractor</w:t>
      </w:r>
    </w:p>
    <w:p w:rsidR="00092319" w:rsidRPr="006B41E7" w:rsidRDefault="00092319">
      <w:pPr>
        <w:rPr>
          <w:rFonts w:ascii="Calibri" w:eastAsia="Calibri" w:hAnsi="Calibri" w:cs="Calibri"/>
          <w:sz w:val="22"/>
          <w:szCs w:val="22"/>
          <w:lang w:val="en-US"/>
        </w:rPr>
      </w:pPr>
    </w:p>
    <w:p w:rsidR="00C778C1" w:rsidRPr="006B41E7" w:rsidRDefault="00C778C1">
      <w:pPr>
        <w:rPr>
          <w:rFonts w:ascii="Calibri" w:eastAsia="Calibri" w:hAnsi="Calibri" w:cs="Calibri"/>
          <w:sz w:val="22"/>
          <w:szCs w:val="22"/>
          <w:lang w:val="en-US"/>
        </w:rPr>
      </w:pPr>
    </w:p>
    <w:p w:rsidR="00092319" w:rsidRPr="006B41E7" w:rsidRDefault="00C778C1">
      <w:pPr>
        <w:rPr>
          <w:rFonts w:ascii="Calibri" w:eastAsia="Calibri" w:hAnsi="Calibri" w:cs="Calibri"/>
          <w:szCs w:val="22"/>
          <w:lang w:val="en-US"/>
        </w:rPr>
      </w:pPr>
      <w:r w:rsidRPr="006B41E7">
        <w:rPr>
          <w:rFonts w:ascii="Calibri" w:eastAsia="Calibri" w:hAnsi="Calibri" w:cs="Calibri"/>
          <w:szCs w:val="22"/>
          <w:lang w:val="en-US"/>
        </w:rPr>
        <w:t>Persons should be made aware of the information obligation:</w:t>
      </w:r>
    </w:p>
    <w:p w:rsidR="00C778C1" w:rsidRPr="006B41E7" w:rsidRDefault="00C778C1">
      <w:pPr>
        <w:rPr>
          <w:rFonts w:ascii="Calibri" w:eastAsia="Calibri" w:hAnsi="Calibri" w:cs="Calibri"/>
          <w:sz w:val="22"/>
          <w:szCs w:val="22"/>
          <w:lang w:val="en-US"/>
        </w:rPr>
      </w:pPr>
    </w:p>
    <w:p w:rsidR="00C778C1" w:rsidRPr="006B41E7" w:rsidRDefault="00C778C1" w:rsidP="00C778C1">
      <w:pPr>
        <w:jc w:val="both"/>
        <w:rPr>
          <w:rFonts w:ascii="Calibri" w:eastAsia="Calibri" w:hAnsi="Calibri" w:cs="Calibri"/>
          <w:lang w:val="en-US"/>
        </w:rPr>
      </w:pPr>
      <w:r w:rsidRPr="006B41E7">
        <w:rPr>
          <w:rFonts w:ascii="Calibri" w:eastAsia="Calibri" w:hAnsi="Calibri" w:cs="Calibri"/>
          <w:lang w:val="en-US"/>
        </w:rPr>
        <w:t xml:space="preserve">In accordance with Articles 13 and 14 of the Regulation (EU) 2016/679 of the European Parliament and of the Council of April 27, 2016 on the protection of natural persons with regard to the processing of personal data and on the free movement of such data and repealing Directive 95/46/EC (RODO), we inform you that: </w:t>
      </w:r>
    </w:p>
    <w:p w:rsidR="00C778C1" w:rsidRPr="006B41E7" w:rsidRDefault="00C778C1" w:rsidP="006A591D">
      <w:pPr>
        <w:pStyle w:val="Akapitzlist"/>
        <w:numPr>
          <w:ilvl w:val="3"/>
          <w:numId w:val="4"/>
        </w:numPr>
        <w:ind w:left="426"/>
        <w:jc w:val="both"/>
        <w:rPr>
          <w:rFonts w:ascii="Calibri" w:eastAsia="Calibri" w:hAnsi="Calibri" w:cs="Calibri"/>
          <w:sz w:val="20"/>
          <w:szCs w:val="20"/>
          <w:lang w:val="en-US"/>
        </w:rPr>
      </w:pPr>
      <w:r w:rsidRPr="006B41E7">
        <w:rPr>
          <w:rFonts w:ascii="Calibri" w:eastAsia="Calibri" w:hAnsi="Calibri" w:cs="Calibri"/>
          <w:sz w:val="20"/>
          <w:szCs w:val="20"/>
          <w:lang w:val="en-US"/>
        </w:rPr>
        <w:t>the administrator of your personal data is Silesian Park of Medical Technology Kardio-Med Silesia, 10C M. Curie-</w:t>
      </w:r>
      <w:proofErr w:type="spellStart"/>
      <w:r w:rsidRPr="006B41E7">
        <w:rPr>
          <w:rFonts w:ascii="Calibri" w:eastAsia="Calibri" w:hAnsi="Calibri" w:cs="Calibri"/>
          <w:sz w:val="20"/>
          <w:szCs w:val="20"/>
          <w:lang w:val="en-US"/>
        </w:rPr>
        <w:t>Skłodowskiej</w:t>
      </w:r>
      <w:proofErr w:type="spellEnd"/>
      <w:r w:rsidRPr="006B41E7">
        <w:rPr>
          <w:rFonts w:ascii="Calibri" w:eastAsia="Calibri" w:hAnsi="Calibri" w:cs="Calibri"/>
          <w:sz w:val="20"/>
          <w:szCs w:val="20"/>
          <w:lang w:val="en-US"/>
        </w:rPr>
        <w:t xml:space="preserve"> Street, 41-800 Zabrze (KRS:0000396540, NIP:6482761515, Regon:242742607).</w:t>
      </w:r>
    </w:p>
    <w:p w:rsidR="00C778C1" w:rsidRPr="006B41E7" w:rsidRDefault="00C778C1" w:rsidP="006A591D">
      <w:pPr>
        <w:pStyle w:val="Akapitzlist"/>
        <w:numPr>
          <w:ilvl w:val="3"/>
          <w:numId w:val="4"/>
        </w:numPr>
        <w:ind w:left="426"/>
        <w:jc w:val="both"/>
        <w:rPr>
          <w:rFonts w:ascii="Calibri" w:eastAsia="Calibri" w:hAnsi="Calibri" w:cs="Calibri"/>
          <w:sz w:val="20"/>
          <w:szCs w:val="20"/>
          <w:lang w:val="en-US"/>
        </w:rPr>
      </w:pPr>
      <w:r w:rsidRPr="006B41E7">
        <w:rPr>
          <w:rFonts w:ascii="Calibri" w:eastAsia="Calibri" w:hAnsi="Calibri" w:cs="Calibri"/>
          <w:sz w:val="20"/>
          <w:szCs w:val="20"/>
          <w:lang w:val="en-US"/>
        </w:rPr>
        <w:t xml:space="preserve">We have appointed a Data Protection Officer in the person of Mr. Gabriel </w:t>
      </w:r>
      <w:proofErr w:type="spellStart"/>
      <w:r w:rsidRPr="006B41E7">
        <w:rPr>
          <w:rFonts w:ascii="Calibri" w:eastAsia="Calibri" w:hAnsi="Calibri" w:cs="Calibri"/>
          <w:sz w:val="20"/>
          <w:szCs w:val="20"/>
          <w:lang w:val="en-US"/>
        </w:rPr>
        <w:t>Kolasa</w:t>
      </w:r>
      <w:proofErr w:type="spellEnd"/>
      <w:r w:rsidRPr="006B41E7">
        <w:rPr>
          <w:rFonts w:ascii="Calibri" w:eastAsia="Calibri" w:hAnsi="Calibri" w:cs="Calibri"/>
          <w:sz w:val="20"/>
          <w:szCs w:val="20"/>
          <w:lang w:val="en-US"/>
        </w:rPr>
        <w:t xml:space="preserve"> for information regarding your personal data, please contact the Data Protection Officer's e-mail box: </w:t>
      </w:r>
      <w:hyperlink r:id="rId23" w:history="1">
        <w:r w:rsidRPr="006B41E7">
          <w:rPr>
            <w:rStyle w:val="Hipercze"/>
            <w:rFonts w:ascii="Calibri" w:eastAsia="Calibri" w:hAnsi="Calibri" w:cs="Calibri"/>
            <w:sz w:val="20"/>
            <w:szCs w:val="20"/>
            <w:lang w:val="en-US"/>
          </w:rPr>
          <w:t>iod@kmptm.pl</w:t>
        </w:r>
      </w:hyperlink>
      <w:r w:rsidRPr="006B41E7">
        <w:rPr>
          <w:rFonts w:ascii="Calibri" w:eastAsia="Calibri" w:hAnsi="Calibri" w:cs="Calibri"/>
          <w:sz w:val="20"/>
          <w:szCs w:val="20"/>
          <w:lang w:val="en-US"/>
        </w:rPr>
        <w:t>.</w:t>
      </w:r>
    </w:p>
    <w:p w:rsidR="00C778C1" w:rsidRPr="006B41E7" w:rsidRDefault="00C778C1" w:rsidP="006A591D">
      <w:pPr>
        <w:pStyle w:val="Akapitzlist"/>
        <w:numPr>
          <w:ilvl w:val="3"/>
          <w:numId w:val="4"/>
        </w:numPr>
        <w:ind w:left="426"/>
        <w:jc w:val="both"/>
        <w:rPr>
          <w:rFonts w:ascii="Calibri" w:eastAsia="Calibri" w:hAnsi="Calibri" w:cs="Calibri"/>
          <w:sz w:val="20"/>
          <w:szCs w:val="20"/>
          <w:lang w:val="en-US"/>
        </w:rPr>
      </w:pPr>
      <w:r w:rsidRPr="006B41E7">
        <w:rPr>
          <w:rFonts w:ascii="Calibri" w:eastAsia="Calibri" w:hAnsi="Calibri" w:cs="Calibri"/>
          <w:sz w:val="20"/>
          <w:szCs w:val="20"/>
          <w:lang w:val="en-US"/>
        </w:rPr>
        <w:t xml:space="preserve">your personal data will be processed in order to:  </w:t>
      </w:r>
    </w:p>
    <w:p w:rsidR="00C778C1" w:rsidRPr="006B41E7" w:rsidRDefault="00C778C1" w:rsidP="006A591D">
      <w:pPr>
        <w:pStyle w:val="Akapitzlist"/>
        <w:numPr>
          <w:ilvl w:val="0"/>
          <w:numId w:val="53"/>
        </w:numPr>
        <w:jc w:val="both"/>
        <w:rPr>
          <w:rFonts w:ascii="Calibri" w:eastAsia="Calibri" w:hAnsi="Calibri" w:cs="Calibri"/>
          <w:sz w:val="20"/>
          <w:szCs w:val="20"/>
          <w:lang w:val="en-US"/>
        </w:rPr>
      </w:pPr>
      <w:r w:rsidRPr="006B41E7">
        <w:rPr>
          <w:rFonts w:ascii="Calibri" w:eastAsia="Calibri" w:hAnsi="Calibri" w:cs="Calibri"/>
          <w:sz w:val="20"/>
          <w:szCs w:val="20"/>
          <w:lang w:val="en-US"/>
        </w:rPr>
        <w:t xml:space="preserve">establishing business relations including signing contracts or for the purpose of contact in connection with the execution of a contract on the basis of Article 6(1)(f) of the RODO </w:t>
      </w:r>
    </w:p>
    <w:p w:rsidR="00C778C1" w:rsidRPr="006B41E7" w:rsidRDefault="00C778C1" w:rsidP="006A591D">
      <w:pPr>
        <w:pStyle w:val="Akapitzlist"/>
        <w:numPr>
          <w:ilvl w:val="0"/>
          <w:numId w:val="53"/>
        </w:numPr>
        <w:jc w:val="both"/>
        <w:rPr>
          <w:rFonts w:ascii="Calibri" w:eastAsia="Calibri" w:hAnsi="Calibri" w:cs="Calibri"/>
          <w:sz w:val="20"/>
          <w:szCs w:val="20"/>
          <w:lang w:val="en-US"/>
        </w:rPr>
      </w:pPr>
      <w:r w:rsidRPr="006B41E7">
        <w:rPr>
          <w:rFonts w:ascii="Calibri" w:eastAsia="Calibri" w:hAnsi="Calibri" w:cs="Calibri"/>
          <w:sz w:val="20"/>
          <w:szCs w:val="20"/>
          <w:lang w:val="en-US"/>
        </w:rPr>
        <w:t xml:space="preserve">asserting and defending against claims on the basis of Article 6(1)(f) RODO </w:t>
      </w:r>
    </w:p>
    <w:p w:rsidR="00C778C1" w:rsidRPr="006B41E7" w:rsidRDefault="00C778C1" w:rsidP="006A591D">
      <w:pPr>
        <w:pStyle w:val="Akapitzlist"/>
        <w:numPr>
          <w:ilvl w:val="0"/>
          <w:numId w:val="53"/>
        </w:numPr>
        <w:jc w:val="both"/>
        <w:rPr>
          <w:rFonts w:ascii="Calibri" w:eastAsia="Calibri" w:hAnsi="Calibri" w:cs="Calibri"/>
          <w:sz w:val="20"/>
          <w:szCs w:val="20"/>
          <w:lang w:val="en-US"/>
        </w:rPr>
      </w:pPr>
      <w:r w:rsidRPr="006B41E7">
        <w:rPr>
          <w:rFonts w:ascii="Calibri" w:eastAsia="Calibri" w:hAnsi="Calibri" w:cs="Calibri"/>
          <w:sz w:val="20"/>
          <w:szCs w:val="20"/>
          <w:lang w:val="en-US"/>
        </w:rPr>
        <w:t xml:space="preserve">fulfillment of legal obligations incumbent on the administrator related to, for example, financial and accounting settlement on the basis of Article 6(1)(c) RODO; </w:t>
      </w:r>
    </w:p>
    <w:p w:rsidR="00C778C1" w:rsidRPr="006B41E7" w:rsidRDefault="00C778C1" w:rsidP="00C778C1">
      <w:pPr>
        <w:jc w:val="both"/>
        <w:rPr>
          <w:rFonts w:ascii="Calibri" w:eastAsia="Calibri" w:hAnsi="Calibri" w:cs="Calibri"/>
          <w:lang w:val="en-US"/>
        </w:rPr>
      </w:pPr>
    </w:p>
    <w:p w:rsidR="00C778C1" w:rsidRPr="006B41E7" w:rsidRDefault="00C778C1" w:rsidP="006A591D">
      <w:pPr>
        <w:pStyle w:val="Akapitzlist"/>
        <w:numPr>
          <w:ilvl w:val="0"/>
          <w:numId w:val="54"/>
        </w:numPr>
        <w:ind w:left="284" w:hanging="284"/>
        <w:jc w:val="both"/>
        <w:rPr>
          <w:rFonts w:ascii="Calibri" w:eastAsia="Calibri" w:hAnsi="Calibri" w:cs="Calibri"/>
          <w:sz w:val="20"/>
          <w:szCs w:val="20"/>
          <w:lang w:val="en-US"/>
        </w:rPr>
      </w:pPr>
      <w:r w:rsidRPr="006B41E7">
        <w:rPr>
          <w:rFonts w:ascii="Calibri" w:eastAsia="Calibri" w:hAnsi="Calibri" w:cs="Calibri"/>
          <w:sz w:val="20"/>
          <w:szCs w:val="20"/>
          <w:lang w:val="en-US"/>
        </w:rPr>
        <w:lastRenderedPageBreak/>
        <w:t xml:space="preserve">your personal data will be forwarded to law firms, software providers, e-mail box host, IT support and software maintenance company, courier companies, </w:t>
      </w:r>
      <w:proofErr w:type="spellStart"/>
      <w:r w:rsidRPr="006B41E7">
        <w:rPr>
          <w:rFonts w:ascii="Calibri" w:eastAsia="Calibri" w:hAnsi="Calibri" w:cs="Calibri"/>
          <w:sz w:val="20"/>
          <w:szCs w:val="20"/>
          <w:lang w:val="en-US"/>
        </w:rPr>
        <w:t>Poczta</w:t>
      </w:r>
      <w:proofErr w:type="spellEnd"/>
      <w:r w:rsidRPr="006B41E7">
        <w:rPr>
          <w:rFonts w:ascii="Calibri" w:eastAsia="Calibri" w:hAnsi="Calibri" w:cs="Calibri"/>
          <w:sz w:val="20"/>
          <w:szCs w:val="20"/>
          <w:lang w:val="en-US"/>
        </w:rPr>
        <w:t xml:space="preserve"> Polska S.A., auditors, document archiving company, consulting company, banks, the tax office and other entities when required by law.</w:t>
      </w:r>
    </w:p>
    <w:p w:rsidR="00C778C1" w:rsidRPr="006B41E7" w:rsidRDefault="00C778C1" w:rsidP="006A591D">
      <w:pPr>
        <w:pStyle w:val="Akapitzlist"/>
        <w:numPr>
          <w:ilvl w:val="0"/>
          <w:numId w:val="54"/>
        </w:numPr>
        <w:ind w:left="284" w:hanging="284"/>
        <w:jc w:val="both"/>
        <w:rPr>
          <w:rFonts w:ascii="Calibri" w:eastAsia="Calibri" w:hAnsi="Calibri" w:cs="Calibri"/>
          <w:sz w:val="20"/>
          <w:szCs w:val="20"/>
          <w:lang w:val="en-US"/>
        </w:rPr>
      </w:pPr>
      <w:r w:rsidRPr="006B41E7">
        <w:rPr>
          <w:rFonts w:ascii="Calibri" w:eastAsia="Calibri" w:hAnsi="Calibri" w:cs="Calibri"/>
          <w:sz w:val="20"/>
          <w:szCs w:val="20"/>
          <w:lang w:val="en-US"/>
        </w:rPr>
        <w:t xml:space="preserve">Your personal data will not be transferred to third countries. </w:t>
      </w:r>
    </w:p>
    <w:p w:rsidR="00C778C1" w:rsidRPr="006B41E7" w:rsidRDefault="00C778C1" w:rsidP="006A591D">
      <w:pPr>
        <w:pStyle w:val="Akapitzlist"/>
        <w:numPr>
          <w:ilvl w:val="0"/>
          <w:numId w:val="54"/>
        </w:numPr>
        <w:ind w:left="284" w:hanging="284"/>
        <w:jc w:val="both"/>
        <w:rPr>
          <w:rFonts w:ascii="Calibri" w:eastAsia="Calibri" w:hAnsi="Calibri" w:cs="Calibri"/>
          <w:sz w:val="20"/>
          <w:szCs w:val="20"/>
          <w:lang w:val="en-US"/>
        </w:rPr>
      </w:pPr>
      <w:r w:rsidRPr="006B41E7">
        <w:rPr>
          <w:rFonts w:ascii="Calibri" w:eastAsia="Calibri" w:hAnsi="Calibri" w:cs="Calibri"/>
          <w:sz w:val="20"/>
          <w:szCs w:val="20"/>
          <w:lang w:val="en-US"/>
        </w:rPr>
        <w:t xml:space="preserve">Your personal data will be processed for the duration of the proceedings or execution of the contract, as well as until the statute of limitations for claims arising therefrom. Data from financial documents will be processed for the time resulting from the law on accounting. </w:t>
      </w:r>
    </w:p>
    <w:p w:rsidR="00C778C1" w:rsidRPr="006B41E7" w:rsidRDefault="00C778C1" w:rsidP="006A591D">
      <w:pPr>
        <w:pStyle w:val="Akapitzlist"/>
        <w:numPr>
          <w:ilvl w:val="0"/>
          <w:numId w:val="54"/>
        </w:numPr>
        <w:ind w:left="284" w:hanging="284"/>
        <w:jc w:val="both"/>
        <w:rPr>
          <w:rFonts w:ascii="Calibri" w:eastAsia="Calibri" w:hAnsi="Calibri" w:cs="Calibri"/>
          <w:sz w:val="20"/>
          <w:szCs w:val="20"/>
          <w:lang w:val="en-US"/>
        </w:rPr>
      </w:pPr>
      <w:r w:rsidRPr="006B41E7">
        <w:rPr>
          <w:rFonts w:ascii="Calibri" w:eastAsia="Calibri" w:hAnsi="Calibri" w:cs="Calibri"/>
          <w:sz w:val="20"/>
          <w:szCs w:val="20"/>
          <w:lang w:val="en-US"/>
        </w:rPr>
        <w:t xml:space="preserve">You have the right of access to the content of your data and the right to rectify, restrict processing, delete data and object.  </w:t>
      </w:r>
    </w:p>
    <w:p w:rsidR="00C778C1" w:rsidRPr="006B41E7" w:rsidRDefault="00C778C1" w:rsidP="006A591D">
      <w:pPr>
        <w:pStyle w:val="Akapitzlist"/>
        <w:numPr>
          <w:ilvl w:val="0"/>
          <w:numId w:val="54"/>
        </w:numPr>
        <w:ind w:left="284" w:hanging="284"/>
        <w:jc w:val="both"/>
        <w:rPr>
          <w:rFonts w:ascii="Calibri" w:eastAsia="Calibri" w:hAnsi="Calibri" w:cs="Calibri"/>
          <w:sz w:val="20"/>
          <w:szCs w:val="20"/>
          <w:lang w:val="en-US"/>
        </w:rPr>
      </w:pPr>
      <w:r w:rsidRPr="006B41E7">
        <w:rPr>
          <w:rFonts w:ascii="Calibri" w:eastAsia="Calibri" w:hAnsi="Calibri" w:cs="Calibri"/>
          <w:sz w:val="20"/>
          <w:szCs w:val="20"/>
          <w:lang w:val="en-US"/>
        </w:rPr>
        <w:t xml:space="preserve">we have obtained your data: </w:t>
      </w:r>
    </w:p>
    <w:p w:rsidR="00C778C1" w:rsidRPr="006B41E7" w:rsidRDefault="00C778C1" w:rsidP="00C778C1">
      <w:pPr>
        <w:pStyle w:val="Akapitzlist"/>
        <w:ind w:left="284"/>
        <w:jc w:val="both"/>
        <w:rPr>
          <w:rFonts w:ascii="Calibri" w:eastAsia="Calibri" w:hAnsi="Calibri" w:cs="Calibri"/>
          <w:sz w:val="20"/>
          <w:szCs w:val="20"/>
          <w:lang w:val="en-US"/>
        </w:rPr>
      </w:pPr>
      <w:r w:rsidRPr="006B41E7">
        <w:rPr>
          <w:rFonts w:ascii="Calibri" w:eastAsia="Calibri" w:hAnsi="Calibri" w:cs="Calibri"/>
          <w:sz w:val="20"/>
          <w:szCs w:val="20"/>
          <w:lang w:val="en-US"/>
        </w:rPr>
        <w:t xml:space="preserve">-in case you are a person representing a company - from the entity in which you serve as a member of the bodies of legal entities and from the KRS, </w:t>
      </w:r>
    </w:p>
    <w:p w:rsidR="00C778C1" w:rsidRPr="006B41E7" w:rsidRDefault="00C778C1" w:rsidP="00C778C1">
      <w:pPr>
        <w:pStyle w:val="Akapitzlist"/>
        <w:ind w:left="284"/>
        <w:jc w:val="both"/>
        <w:rPr>
          <w:rFonts w:ascii="Calibri" w:eastAsia="Calibri" w:hAnsi="Calibri" w:cs="Calibri"/>
          <w:sz w:val="20"/>
          <w:szCs w:val="20"/>
          <w:lang w:val="en-US"/>
        </w:rPr>
      </w:pPr>
      <w:r w:rsidRPr="006B41E7">
        <w:rPr>
          <w:rFonts w:ascii="Calibri" w:eastAsia="Calibri" w:hAnsi="Calibri" w:cs="Calibri"/>
          <w:sz w:val="20"/>
          <w:szCs w:val="20"/>
          <w:lang w:val="en-US"/>
        </w:rPr>
        <w:t xml:space="preserve">-in case you are a person appointed by the entity to contact: from the entity in which you perform this function within the scope of the contract being executed. </w:t>
      </w:r>
    </w:p>
    <w:p w:rsidR="00C778C1" w:rsidRPr="006B41E7" w:rsidRDefault="00C778C1" w:rsidP="00C778C1">
      <w:pPr>
        <w:jc w:val="both"/>
        <w:rPr>
          <w:rFonts w:ascii="Calibri" w:eastAsia="Calibri" w:hAnsi="Calibri" w:cs="Calibri"/>
          <w:lang w:val="en-US"/>
        </w:rPr>
      </w:pPr>
    </w:p>
    <w:p w:rsidR="00C778C1" w:rsidRPr="006B41E7" w:rsidRDefault="00C778C1" w:rsidP="006A591D">
      <w:pPr>
        <w:pStyle w:val="Akapitzlist"/>
        <w:numPr>
          <w:ilvl w:val="0"/>
          <w:numId w:val="55"/>
        </w:numPr>
        <w:ind w:left="284" w:hanging="284"/>
        <w:jc w:val="both"/>
        <w:rPr>
          <w:rFonts w:ascii="Calibri" w:eastAsia="Calibri" w:hAnsi="Calibri" w:cs="Calibri"/>
          <w:sz w:val="20"/>
          <w:szCs w:val="20"/>
          <w:lang w:val="en-US"/>
        </w:rPr>
      </w:pPr>
      <w:r w:rsidRPr="006B41E7">
        <w:rPr>
          <w:rFonts w:ascii="Calibri" w:eastAsia="Calibri" w:hAnsi="Calibri" w:cs="Calibri"/>
          <w:sz w:val="20"/>
          <w:szCs w:val="20"/>
          <w:lang w:val="en-US"/>
        </w:rPr>
        <w:t>You have the right to lodge a complaint to the President of the Office for Personal Data Protection (</w:t>
      </w:r>
      <w:proofErr w:type="spellStart"/>
      <w:r w:rsidRPr="006B41E7">
        <w:rPr>
          <w:rFonts w:ascii="Calibri" w:eastAsia="Calibri" w:hAnsi="Calibri" w:cs="Calibri"/>
          <w:sz w:val="20"/>
          <w:szCs w:val="20"/>
          <w:lang w:val="en-US"/>
        </w:rPr>
        <w:t>ul</w:t>
      </w:r>
      <w:proofErr w:type="spellEnd"/>
      <w:r w:rsidRPr="006B41E7">
        <w:rPr>
          <w:rFonts w:ascii="Calibri" w:eastAsia="Calibri" w:hAnsi="Calibri" w:cs="Calibri"/>
          <w:sz w:val="20"/>
          <w:szCs w:val="20"/>
          <w:lang w:val="en-US"/>
        </w:rPr>
        <w:t xml:space="preserve">. </w:t>
      </w:r>
      <w:proofErr w:type="spellStart"/>
      <w:r w:rsidRPr="006B41E7">
        <w:rPr>
          <w:rFonts w:ascii="Calibri" w:eastAsia="Calibri" w:hAnsi="Calibri" w:cs="Calibri"/>
          <w:sz w:val="20"/>
          <w:szCs w:val="20"/>
          <w:lang w:val="en-US"/>
        </w:rPr>
        <w:t>Stawki</w:t>
      </w:r>
      <w:proofErr w:type="spellEnd"/>
      <w:r w:rsidRPr="006B41E7">
        <w:rPr>
          <w:rFonts w:ascii="Calibri" w:eastAsia="Calibri" w:hAnsi="Calibri" w:cs="Calibri"/>
          <w:sz w:val="20"/>
          <w:szCs w:val="20"/>
          <w:lang w:val="en-US"/>
        </w:rPr>
        <w:t xml:space="preserve"> 2, 00-193 Warsaw), if you consider that the processing of personal data violates the law. </w:t>
      </w:r>
    </w:p>
    <w:p w:rsidR="00C778C1" w:rsidRPr="006B41E7" w:rsidRDefault="00C778C1" w:rsidP="006A591D">
      <w:pPr>
        <w:pStyle w:val="Akapitzlist"/>
        <w:numPr>
          <w:ilvl w:val="0"/>
          <w:numId w:val="55"/>
        </w:numPr>
        <w:ind w:left="284" w:hanging="284"/>
        <w:jc w:val="both"/>
        <w:rPr>
          <w:rFonts w:ascii="Calibri" w:eastAsia="Calibri" w:hAnsi="Calibri" w:cs="Calibri"/>
          <w:sz w:val="20"/>
          <w:szCs w:val="20"/>
          <w:lang w:val="en-US"/>
        </w:rPr>
      </w:pPr>
      <w:r w:rsidRPr="006B41E7">
        <w:rPr>
          <w:rFonts w:ascii="Calibri" w:eastAsia="Calibri" w:hAnsi="Calibri" w:cs="Calibri"/>
          <w:sz w:val="20"/>
          <w:szCs w:val="20"/>
          <w:lang w:val="en-US"/>
        </w:rPr>
        <w:t>your data will not be subject to profiling and automated decisions will not be made on their basis.</w:t>
      </w:r>
    </w:p>
    <w:p w:rsidR="00C778C1" w:rsidRPr="006B41E7" w:rsidRDefault="00C778C1">
      <w:pPr>
        <w:rPr>
          <w:rFonts w:ascii="Calibri" w:eastAsia="Calibri" w:hAnsi="Calibri" w:cs="Calibri"/>
          <w:sz w:val="22"/>
          <w:szCs w:val="22"/>
          <w:lang w:val="en-US"/>
        </w:rPr>
      </w:pPr>
      <w:r w:rsidRPr="006B41E7">
        <w:rPr>
          <w:rFonts w:ascii="Calibri" w:eastAsia="Calibri" w:hAnsi="Calibri" w:cs="Calibri"/>
          <w:sz w:val="22"/>
          <w:szCs w:val="22"/>
          <w:lang w:val="en-US"/>
        </w:rPr>
        <w:br w:type="page"/>
      </w:r>
    </w:p>
    <w:p w:rsidR="00092319" w:rsidRPr="006B41E7" w:rsidRDefault="00092319">
      <w:pPr>
        <w:rPr>
          <w:rFonts w:ascii="Calibri" w:eastAsia="Calibri" w:hAnsi="Calibri" w:cs="Calibri"/>
          <w:sz w:val="22"/>
          <w:szCs w:val="22"/>
          <w:lang w:val="en-US"/>
        </w:rPr>
      </w:pPr>
    </w:p>
    <w:tbl>
      <w:tblPr>
        <w:tblStyle w:val="a6"/>
        <w:tblW w:w="921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3"/>
        <w:gridCol w:w="3749"/>
        <w:gridCol w:w="2445"/>
      </w:tblGrid>
      <w:tr w:rsidR="00092319">
        <w:trPr>
          <w:trHeight w:val="1655"/>
        </w:trPr>
        <w:tc>
          <w:tcPr>
            <w:tcW w:w="3023" w:type="dxa"/>
            <w:vAlign w:val="center"/>
          </w:tcPr>
          <w:p w:rsidR="00092319" w:rsidRDefault="00443F5A">
            <w:pPr>
              <w:rPr>
                <w:rFonts w:ascii="Calibri" w:eastAsia="Calibri" w:hAnsi="Calibri" w:cs="Calibri"/>
                <w:sz w:val="22"/>
                <w:szCs w:val="22"/>
              </w:rPr>
            </w:pPr>
            <w:r>
              <w:rPr>
                <w:rFonts w:ascii="Calibri" w:eastAsia="Calibri" w:hAnsi="Calibri" w:cs="Calibri"/>
                <w:noProof/>
                <w:sz w:val="22"/>
                <w:szCs w:val="22"/>
              </w:rPr>
              <w:drawing>
                <wp:inline distT="0" distB="0" distL="0" distR="0">
                  <wp:extent cx="1295400" cy="533400"/>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l="18378" t="25946" r="17296" b="26967"/>
                          <a:stretch>
                            <a:fillRect/>
                          </a:stretch>
                        </pic:blipFill>
                        <pic:spPr>
                          <a:xfrm>
                            <a:off x="0" y="0"/>
                            <a:ext cx="1295400" cy="533400"/>
                          </a:xfrm>
                          <a:prstGeom prst="rect">
                            <a:avLst/>
                          </a:prstGeom>
                          <a:ln/>
                        </pic:spPr>
                      </pic:pic>
                    </a:graphicData>
                  </a:graphic>
                </wp:inline>
              </w:drawing>
            </w:r>
          </w:p>
        </w:tc>
        <w:tc>
          <w:tcPr>
            <w:tcW w:w="3749" w:type="dxa"/>
            <w:vAlign w:val="center"/>
          </w:tcPr>
          <w:p w:rsidR="00092319" w:rsidRDefault="00443F5A">
            <w:pPr>
              <w:rPr>
                <w:rFonts w:ascii="Calibri" w:eastAsia="Calibri" w:hAnsi="Calibri" w:cs="Calibri"/>
                <w:sz w:val="22"/>
                <w:szCs w:val="22"/>
              </w:rPr>
            </w:pPr>
            <w:r>
              <w:rPr>
                <w:noProof/>
              </w:rPr>
              <w:drawing>
                <wp:anchor distT="0" distB="0" distL="114300" distR="114300" simplePos="0" relativeHeight="251658240" behindDoc="0" locked="0" layoutInCell="1" hidden="0" allowOverlap="1">
                  <wp:simplePos x="0" y="0"/>
                  <wp:positionH relativeFrom="column">
                    <wp:posOffset>-163829</wp:posOffset>
                  </wp:positionH>
                  <wp:positionV relativeFrom="paragraph">
                    <wp:posOffset>182245</wp:posOffset>
                  </wp:positionV>
                  <wp:extent cx="922020" cy="640080"/>
                  <wp:effectExtent l="0" t="0" r="0" b="0"/>
                  <wp:wrapSquare wrapText="bothSides" distT="0" distB="0" distL="114300" distR="11430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922020" cy="64008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1630045</wp:posOffset>
                  </wp:positionH>
                  <wp:positionV relativeFrom="paragraph">
                    <wp:posOffset>141605</wp:posOffset>
                  </wp:positionV>
                  <wp:extent cx="655320" cy="784860"/>
                  <wp:effectExtent l="0" t="0" r="0" b="0"/>
                  <wp:wrapSquare wrapText="bothSides" distT="0" distB="0" distL="114300" distR="11430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69974" t="21164" r="1852" b="19577"/>
                          <a:stretch>
                            <a:fillRect/>
                          </a:stretch>
                        </pic:blipFill>
                        <pic:spPr>
                          <a:xfrm>
                            <a:off x="0" y="0"/>
                            <a:ext cx="655320" cy="784860"/>
                          </a:xfrm>
                          <a:prstGeom prst="rect">
                            <a:avLst/>
                          </a:prstGeom>
                          <a:ln/>
                        </pic:spPr>
                      </pic:pic>
                    </a:graphicData>
                  </a:graphic>
                </wp:anchor>
              </w:drawing>
            </w:r>
          </w:p>
        </w:tc>
        <w:tc>
          <w:tcPr>
            <w:tcW w:w="2445" w:type="dxa"/>
            <w:vAlign w:val="center"/>
          </w:tcPr>
          <w:p w:rsidR="00092319" w:rsidRDefault="00443F5A">
            <w:pPr>
              <w:jc w:val="center"/>
              <w:rPr>
                <w:rFonts w:ascii="Calibri" w:eastAsia="Calibri" w:hAnsi="Calibri" w:cs="Calibri"/>
                <w:sz w:val="22"/>
                <w:szCs w:val="22"/>
              </w:rPr>
            </w:pPr>
            <w:r>
              <w:rPr>
                <w:noProof/>
              </w:rPr>
              <w:drawing>
                <wp:anchor distT="0" distB="0" distL="114300" distR="114300" simplePos="0" relativeHeight="251660288" behindDoc="0" locked="0" layoutInCell="1" hidden="0" allowOverlap="1">
                  <wp:simplePos x="0" y="0"/>
                  <wp:positionH relativeFrom="column">
                    <wp:posOffset>550545</wp:posOffset>
                  </wp:positionH>
                  <wp:positionV relativeFrom="paragraph">
                    <wp:posOffset>19050</wp:posOffset>
                  </wp:positionV>
                  <wp:extent cx="925830" cy="733425"/>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925830" cy="733425"/>
                          </a:xfrm>
                          <a:prstGeom prst="rect">
                            <a:avLst/>
                          </a:prstGeom>
                          <a:ln/>
                        </pic:spPr>
                      </pic:pic>
                    </a:graphicData>
                  </a:graphic>
                </wp:anchor>
              </w:drawing>
            </w:r>
          </w:p>
        </w:tc>
      </w:tr>
    </w:tbl>
    <w:p w:rsidR="00092319" w:rsidRDefault="00092319">
      <w:pPr>
        <w:rPr>
          <w:rFonts w:ascii="Calibri" w:eastAsia="Calibri" w:hAnsi="Calibri" w:cs="Calibri"/>
          <w:sz w:val="22"/>
          <w:szCs w:val="22"/>
        </w:rPr>
      </w:pPr>
    </w:p>
    <w:p w:rsidR="00092319" w:rsidRPr="006B41E7" w:rsidRDefault="00C778C1">
      <w:pPr>
        <w:spacing w:after="240"/>
        <w:jc w:val="right"/>
        <w:rPr>
          <w:rFonts w:ascii="Calibri" w:eastAsia="Calibri" w:hAnsi="Calibri" w:cs="Calibri"/>
          <w:sz w:val="22"/>
          <w:szCs w:val="22"/>
          <w:lang w:val="en-US"/>
        </w:rPr>
      </w:pPr>
      <w:r w:rsidRPr="006B41E7">
        <w:rPr>
          <w:rFonts w:ascii="Calibri" w:eastAsia="Calibri" w:hAnsi="Calibri" w:cs="Calibri"/>
          <w:i/>
          <w:sz w:val="22"/>
          <w:szCs w:val="22"/>
          <w:lang w:val="en-US"/>
        </w:rPr>
        <w:t xml:space="preserve">Appendix no. </w:t>
      </w:r>
      <w:r w:rsidR="00443F5A" w:rsidRPr="006B41E7">
        <w:rPr>
          <w:rFonts w:ascii="Calibri" w:eastAsia="Calibri" w:hAnsi="Calibri" w:cs="Calibri"/>
          <w:i/>
          <w:sz w:val="22"/>
          <w:szCs w:val="22"/>
          <w:lang w:val="en-US"/>
        </w:rPr>
        <w:t>7</w:t>
      </w:r>
      <w:r w:rsidR="00443F5A" w:rsidRPr="006B41E7">
        <w:rPr>
          <w:rFonts w:ascii="Calibri" w:eastAsia="Calibri" w:hAnsi="Calibri" w:cs="Calibri"/>
          <w:i/>
          <w:sz w:val="22"/>
          <w:szCs w:val="22"/>
          <w:lang w:val="en-US"/>
        </w:rPr>
        <w:br/>
        <w:t xml:space="preserve"> do P</w:t>
      </w:r>
      <w:r w:rsidRPr="006B41E7">
        <w:rPr>
          <w:rFonts w:ascii="Calibri" w:eastAsia="Calibri" w:hAnsi="Calibri" w:cs="Calibri"/>
          <w:i/>
          <w:sz w:val="22"/>
          <w:szCs w:val="22"/>
          <w:lang w:val="en-US"/>
        </w:rPr>
        <w:t>roceeding no.</w:t>
      </w:r>
      <w:r w:rsidR="00443F5A" w:rsidRPr="006B41E7">
        <w:rPr>
          <w:rFonts w:ascii="Calibri" w:eastAsia="Calibri" w:hAnsi="Calibri" w:cs="Calibri"/>
          <w:i/>
          <w:sz w:val="22"/>
          <w:szCs w:val="22"/>
          <w:lang w:val="en-US"/>
        </w:rPr>
        <w:t xml:space="preserve"> 15/Z/24</w:t>
      </w:r>
    </w:p>
    <w:p w:rsidR="00092319" w:rsidRPr="006B41E7" w:rsidRDefault="00092319">
      <w:pPr>
        <w:jc w:val="center"/>
        <w:rPr>
          <w:rFonts w:ascii="Calibri" w:eastAsia="Calibri" w:hAnsi="Calibri" w:cs="Calibri"/>
          <w:b/>
          <w:sz w:val="22"/>
          <w:szCs w:val="22"/>
          <w:lang w:val="en-US"/>
        </w:rPr>
      </w:pPr>
    </w:p>
    <w:p w:rsidR="00092319" w:rsidRPr="006B41E7" w:rsidRDefault="00C778C1">
      <w:pPr>
        <w:jc w:val="center"/>
        <w:rPr>
          <w:rFonts w:ascii="Calibri" w:eastAsia="Calibri" w:hAnsi="Calibri" w:cs="Calibri"/>
          <w:b/>
          <w:sz w:val="22"/>
          <w:szCs w:val="22"/>
          <w:lang w:val="en-US"/>
        </w:rPr>
      </w:pPr>
      <w:r w:rsidRPr="006B41E7">
        <w:rPr>
          <w:rFonts w:ascii="Calibri" w:eastAsia="Calibri" w:hAnsi="Calibri" w:cs="Calibri"/>
          <w:b/>
          <w:sz w:val="22"/>
          <w:szCs w:val="22"/>
          <w:lang w:val="en-US"/>
        </w:rPr>
        <w:t>CONFIDENTIALY AGREEMENT</w:t>
      </w:r>
    </w:p>
    <w:p w:rsidR="00C778C1" w:rsidRPr="006B41E7" w:rsidRDefault="00C778C1" w:rsidP="00C778C1">
      <w:pPr>
        <w:spacing w:line="276" w:lineRule="auto"/>
        <w:jc w:val="both"/>
        <w:rPr>
          <w:rFonts w:asciiTheme="minorHAnsi" w:eastAsia="Calibri" w:hAnsiTheme="minorHAnsi" w:cs="Calibri"/>
          <w:sz w:val="22"/>
          <w:szCs w:val="22"/>
          <w:lang w:val="en-US"/>
        </w:rPr>
      </w:pPr>
    </w:p>
    <w:p w:rsidR="00C778C1" w:rsidRPr="006B41E7" w:rsidRDefault="00C778C1" w:rsidP="00C778C1">
      <w:pPr>
        <w:spacing w:line="276" w:lineRule="auto"/>
        <w:jc w:val="both"/>
        <w:rPr>
          <w:rFonts w:asciiTheme="minorHAnsi" w:eastAsia="Calibri" w:hAnsiTheme="minorHAnsi" w:cs="Calibri"/>
          <w:sz w:val="22"/>
          <w:szCs w:val="22"/>
          <w:lang w:val="en-US"/>
        </w:rPr>
      </w:pPr>
      <w:r w:rsidRPr="006B41E7">
        <w:rPr>
          <w:rFonts w:asciiTheme="minorHAnsi" w:eastAsia="Calibri" w:hAnsiTheme="minorHAnsi" w:cs="Calibri"/>
          <w:sz w:val="22"/>
          <w:szCs w:val="22"/>
          <w:lang w:val="en-US"/>
        </w:rPr>
        <w:t xml:space="preserve">concluded on ………………. </w:t>
      </w:r>
      <w:r w:rsidRPr="006B41E7">
        <w:rPr>
          <w:rFonts w:asciiTheme="minorHAnsi" w:eastAsia="Calibri" w:hAnsiTheme="minorHAnsi" w:cs="Calibri"/>
          <w:i/>
          <w:sz w:val="22"/>
          <w:szCs w:val="22"/>
          <w:lang w:val="en-US"/>
        </w:rPr>
        <w:t>2024 r. in Zabrze/</w:t>
      </w:r>
      <w:r w:rsidRPr="00A40CC9">
        <w:rPr>
          <w:rFonts w:asciiTheme="minorHAnsi" w:eastAsia="Calibri" w:hAnsiTheme="minorHAnsi" w:cs="Calibri"/>
          <w:i/>
          <w:sz w:val="22"/>
          <w:szCs w:val="22"/>
          <w:vertAlign w:val="superscript"/>
        </w:rPr>
        <w:footnoteReference w:id="4"/>
      </w:r>
      <w:r w:rsidRPr="006B41E7">
        <w:rPr>
          <w:rFonts w:asciiTheme="minorHAnsi" w:eastAsia="Calibri" w:hAnsiTheme="minorHAnsi" w:cs="Calibri"/>
          <w:sz w:val="22"/>
          <w:szCs w:val="22"/>
          <w:lang w:val="en-US"/>
        </w:rPr>
        <w:t xml:space="preserve"> between:</w:t>
      </w:r>
    </w:p>
    <w:p w:rsidR="00C778C1" w:rsidRPr="00A40CC9" w:rsidRDefault="00C778C1" w:rsidP="00C778C1">
      <w:pPr>
        <w:jc w:val="both"/>
        <w:rPr>
          <w:rFonts w:asciiTheme="minorHAnsi" w:hAnsiTheme="minorHAnsi" w:cs="Arial"/>
          <w:b/>
          <w:bCs/>
          <w:sz w:val="22"/>
          <w:szCs w:val="22"/>
          <w:lang w:val="en-US"/>
        </w:rPr>
      </w:pPr>
      <w:r w:rsidRPr="00A40CC9">
        <w:rPr>
          <w:rFonts w:asciiTheme="minorHAnsi" w:hAnsiTheme="minorHAnsi" w:cs="Arial"/>
          <w:b/>
          <w:bCs/>
          <w:sz w:val="22"/>
          <w:szCs w:val="22"/>
          <w:lang w:val="en-GB"/>
        </w:rPr>
        <w:t xml:space="preserve">Silesian Park of Medical Technology Kardio-Med Silesia </w:t>
      </w:r>
      <w:r w:rsidRPr="00A40CC9">
        <w:rPr>
          <w:rFonts w:asciiTheme="minorHAnsi" w:hAnsiTheme="minorHAnsi" w:cs="Arial"/>
          <w:b/>
          <w:bCs/>
          <w:sz w:val="22"/>
          <w:szCs w:val="22"/>
          <w:lang w:val="en-US"/>
        </w:rPr>
        <w:t>Ltd.</w:t>
      </w:r>
    </w:p>
    <w:p w:rsidR="00C778C1" w:rsidRPr="00A40CC9" w:rsidRDefault="00C778C1" w:rsidP="00C778C1">
      <w:pPr>
        <w:jc w:val="both"/>
        <w:rPr>
          <w:rFonts w:asciiTheme="minorHAnsi" w:hAnsiTheme="minorHAnsi" w:cs="Arial"/>
          <w:sz w:val="22"/>
          <w:szCs w:val="22"/>
          <w:lang w:val="en-GB"/>
        </w:rPr>
      </w:pPr>
      <w:r w:rsidRPr="00A40CC9">
        <w:rPr>
          <w:rFonts w:asciiTheme="minorHAnsi" w:hAnsiTheme="minorHAnsi" w:cs="Arial"/>
          <w:sz w:val="22"/>
          <w:szCs w:val="22"/>
          <w:lang w:val="en-GB"/>
        </w:rPr>
        <w:t xml:space="preserve">with headquarters in Zabrze, </w:t>
      </w:r>
      <w:proofErr w:type="spellStart"/>
      <w:r w:rsidRPr="00A40CC9">
        <w:rPr>
          <w:rFonts w:asciiTheme="minorHAnsi" w:hAnsiTheme="minorHAnsi" w:cs="Arial"/>
          <w:sz w:val="22"/>
          <w:szCs w:val="22"/>
          <w:lang w:val="en-GB"/>
        </w:rPr>
        <w:t>ul</w:t>
      </w:r>
      <w:proofErr w:type="spellEnd"/>
      <w:r w:rsidRPr="00A40CC9">
        <w:rPr>
          <w:rFonts w:asciiTheme="minorHAnsi" w:hAnsiTheme="minorHAnsi" w:cs="Arial"/>
          <w:sz w:val="22"/>
          <w:szCs w:val="22"/>
          <w:lang w:val="en-GB"/>
        </w:rPr>
        <w:t xml:space="preserve">. M. Curie- </w:t>
      </w:r>
      <w:proofErr w:type="spellStart"/>
      <w:r w:rsidRPr="00A40CC9">
        <w:rPr>
          <w:rFonts w:asciiTheme="minorHAnsi" w:hAnsiTheme="minorHAnsi" w:cs="Arial"/>
          <w:sz w:val="22"/>
          <w:szCs w:val="22"/>
          <w:lang w:val="en-GB"/>
        </w:rPr>
        <w:t>Skłodowskiej</w:t>
      </w:r>
      <w:proofErr w:type="spellEnd"/>
      <w:r w:rsidRPr="00A40CC9">
        <w:rPr>
          <w:rFonts w:asciiTheme="minorHAnsi" w:hAnsiTheme="minorHAnsi" w:cs="Arial"/>
          <w:sz w:val="22"/>
          <w:szCs w:val="22"/>
          <w:lang w:val="en-GB"/>
        </w:rPr>
        <w:t xml:space="preserve"> 10c, registered in the Register of Entrepreneurs of the National Court Register kept by the District Court in Gliwice, 10th Commercial Division of the National Court Register under the number KRS 0000396540, NIP 648-276-15-15, REGON 242742607, hereinafter referred to as the "Ordering Party", represented by:</w:t>
      </w:r>
    </w:p>
    <w:p w:rsidR="00C778C1" w:rsidRPr="00A40CC9" w:rsidRDefault="00C778C1" w:rsidP="00C778C1">
      <w:pPr>
        <w:jc w:val="both"/>
        <w:rPr>
          <w:rFonts w:asciiTheme="minorHAnsi" w:hAnsiTheme="minorHAnsi" w:cs="Arial"/>
          <w:sz w:val="22"/>
          <w:szCs w:val="22"/>
          <w:lang w:val="en-GB"/>
        </w:rPr>
      </w:pPr>
      <w:r w:rsidRPr="00A40CC9">
        <w:rPr>
          <w:rFonts w:asciiTheme="minorHAnsi" w:hAnsiTheme="minorHAnsi" w:cs="Arial"/>
          <w:sz w:val="22"/>
          <w:szCs w:val="22"/>
          <w:lang w:val="en-GB"/>
        </w:rPr>
        <w:t xml:space="preserve">Adam </w:t>
      </w:r>
      <w:proofErr w:type="spellStart"/>
      <w:r w:rsidRPr="00A40CC9">
        <w:rPr>
          <w:rFonts w:asciiTheme="minorHAnsi" w:hAnsiTheme="minorHAnsi" w:cs="Arial"/>
          <w:sz w:val="22"/>
          <w:szCs w:val="22"/>
          <w:lang w:val="en-GB"/>
        </w:rPr>
        <w:t>Konka</w:t>
      </w:r>
      <w:proofErr w:type="spellEnd"/>
      <w:r w:rsidRPr="00A40CC9">
        <w:rPr>
          <w:rFonts w:asciiTheme="minorHAnsi" w:hAnsiTheme="minorHAnsi" w:cs="Arial"/>
          <w:sz w:val="22"/>
          <w:szCs w:val="22"/>
          <w:lang w:val="en-GB"/>
        </w:rPr>
        <w:t xml:space="preserve"> - President of the Management Board</w:t>
      </w:r>
    </w:p>
    <w:p w:rsidR="00C778C1" w:rsidRPr="00A40CC9" w:rsidRDefault="00C778C1" w:rsidP="00C778C1">
      <w:pPr>
        <w:jc w:val="both"/>
        <w:rPr>
          <w:rFonts w:asciiTheme="minorHAnsi" w:hAnsiTheme="minorHAnsi" w:cs="Arial"/>
          <w:sz w:val="22"/>
          <w:szCs w:val="22"/>
          <w:lang w:val="en-GB"/>
        </w:rPr>
      </w:pPr>
    </w:p>
    <w:p w:rsidR="00C778C1" w:rsidRDefault="005521A5" w:rsidP="00C778C1">
      <w:pPr>
        <w:jc w:val="both"/>
        <w:rPr>
          <w:rFonts w:asciiTheme="minorHAnsi" w:hAnsiTheme="minorHAnsi" w:cs="Arial"/>
          <w:sz w:val="22"/>
          <w:szCs w:val="22"/>
          <w:lang w:val="en-GB"/>
        </w:rPr>
      </w:pPr>
      <w:r w:rsidRPr="005521A5">
        <w:rPr>
          <w:rFonts w:asciiTheme="minorHAnsi" w:hAnsiTheme="minorHAnsi" w:cs="Arial"/>
          <w:sz w:val="22"/>
          <w:szCs w:val="22"/>
          <w:lang w:val="en-GB"/>
        </w:rPr>
        <w:t>hereinafter referred to in the body of the Agreement as the “</w:t>
      </w:r>
      <w:r w:rsidRPr="005521A5">
        <w:rPr>
          <w:rFonts w:asciiTheme="minorHAnsi" w:hAnsiTheme="minorHAnsi" w:cs="Arial"/>
          <w:b/>
          <w:sz w:val="22"/>
          <w:szCs w:val="22"/>
          <w:lang w:val="en-GB"/>
        </w:rPr>
        <w:t>Disclosing Party</w:t>
      </w:r>
      <w:r w:rsidRPr="005521A5">
        <w:rPr>
          <w:rFonts w:asciiTheme="minorHAnsi" w:hAnsiTheme="minorHAnsi" w:cs="Arial"/>
          <w:sz w:val="22"/>
          <w:szCs w:val="22"/>
          <w:lang w:val="en-GB"/>
        </w:rPr>
        <w:t>”</w:t>
      </w:r>
    </w:p>
    <w:p w:rsidR="005521A5" w:rsidRPr="00A40CC9" w:rsidRDefault="005521A5" w:rsidP="00C778C1">
      <w:pPr>
        <w:jc w:val="both"/>
        <w:rPr>
          <w:rFonts w:asciiTheme="minorHAnsi" w:hAnsiTheme="minorHAnsi" w:cs="Arial"/>
          <w:sz w:val="22"/>
          <w:szCs w:val="22"/>
          <w:lang w:val="en-GB"/>
        </w:rPr>
      </w:pPr>
    </w:p>
    <w:p w:rsidR="00C778C1" w:rsidRPr="00A40CC9" w:rsidRDefault="00C778C1" w:rsidP="00C778C1">
      <w:pPr>
        <w:jc w:val="both"/>
        <w:rPr>
          <w:rFonts w:asciiTheme="minorHAnsi" w:hAnsiTheme="minorHAnsi" w:cs="Arial"/>
          <w:sz w:val="22"/>
          <w:szCs w:val="22"/>
          <w:lang w:val="en-GB"/>
        </w:rPr>
      </w:pPr>
      <w:r w:rsidRPr="00A40CC9">
        <w:rPr>
          <w:rFonts w:asciiTheme="minorHAnsi" w:hAnsiTheme="minorHAnsi" w:cs="Arial"/>
          <w:sz w:val="22"/>
          <w:szCs w:val="22"/>
          <w:lang w:val="en-GB"/>
        </w:rPr>
        <w:t>(in the case of an entrepreneur entered in the National Court Register)</w:t>
      </w:r>
    </w:p>
    <w:p w:rsidR="00C778C1" w:rsidRPr="00A40CC9" w:rsidRDefault="00C778C1" w:rsidP="00C778C1">
      <w:pPr>
        <w:jc w:val="both"/>
        <w:rPr>
          <w:rFonts w:asciiTheme="minorHAnsi" w:hAnsiTheme="minorHAnsi" w:cs="Arial"/>
          <w:sz w:val="22"/>
          <w:szCs w:val="22"/>
          <w:lang w:val="en-GB"/>
        </w:rPr>
      </w:pPr>
    </w:p>
    <w:p w:rsidR="00C778C1" w:rsidRPr="00A40CC9" w:rsidRDefault="00C778C1" w:rsidP="00C778C1">
      <w:pPr>
        <w:pStyle w:val="Akapitzlist1"/>
        <w:spacing w:line="240" w:lineRule="auto"/>
        <w:jc w:val="both"/>
        <w:rPr>
          <w:rFonts w:asciiTheme="minorHAnsi" w:eastAsia="Times New Roman" w:hAnsiTheme="minorHAnsi" w:cs="Arial"/>
          <w:kern w:val="0"/>
          <w:lang w:val="en-GB" w:eastAsia="en-GB"/>
        </w:rPr>
      </w:pPr>
      <w:r w:rsidRPr="00A40CC9">
        <w:rPr>
          <w:rFonts w:asciiTheme="minorHAnsi" w:eastAsia="Times New Roman" w:hAnsiTheme="minorHAnsi" w:cs="Arial"/>
          <w:kern w:val="0"/>
          <w:lang w:val="en-GB" w:eastAsia="en-GB"/>
        </w:rPr>
        <w:t xml:space="preserve">(name) ................................................., </w:t>
      </w:r>
      <w:r w:rsidRPr="00A40CC9">
        <w:rPr>
          <w:rFonts w:asciiTheme="minorHAnsi" w:hAnsiTheme="minorHAnsi" w:cs="Arial"/>
          <w:lang w:val="en-GB"/>
        </w:rPr>
        <w:t>the registered office in</w:t>
      </w:r>
      <w:r w:rsidRPr="00A40CC9">
        <w:rPr>
          <w:rFonts w:asciiTheme="minorHAnsi" w:eastAsia="Times New Roman" w:hAnsiTheme="minorHAnsi" w:cs="Arial"/>
          <w:kern w:val="0"/>
          <w:lang w:val="en-GB" w:eastAsia="en-GB"/>
        </w:rPr>
        <w:t xml:space="preserve">............................... Street, NIP: ………, REGON: ……., </w:t>
      </w:r>
      <w:r w:rsidRPr="00A40CC9">
        <w:rPr>
          <w:rFonts w:asciiTheme="minorHAnsi" w:hAnsiTheme="minorHAnsi" w:cs="Arial"/>
          <w:lang w:val="en-GB"/>
        </w:rPr>
        <w:t>share capital</w:t>
      </w:r>
      <w:r w:rsidRPr="00A40CC9">
        <w:rPr>
          <w:rFonts w:asciiTheme="minorHAnsi" w:eastAsia="Times New Roman" w:hAnsiTheme="minorHAnsi" w:cs="Arial"/>
          <w:kern w:val="0"/>
          <w:lang w:val="en-GB" w:eastAsia="en-GB"/>
        </w:rPr>
        <w:t>: ……....…. entered into the Register of Entrepreneurs kept by the District Court ........................ under KRS number: .............. ., represented by:</w:t>
      </w:r>
    </w:p>
    <w:p w:rsidR="00C778C1" w:rsidRPr="00A40CC9" w:rsidRDefault="00C778C1" w:rsidP="00C778C1">
      <w:pPr>
        <w:pStyle w:val="Akapitzlist1"/>
        <w:spacing w:line="240" w:lineRule="auto"/>
        <w:jc w:val="both"/>
        <w:rPr>
          <w:rFonts w:asciiTheme="minorHAnsi" w:eastAsia="Times New Roman" w:hAnsiTheme="minorHAnsi" w:cs="Arial"/>
          <w:kern w:val="0"/>
          <w:lang w:val="en-GB" w:eastAsia="en-GB"/>
        </w:rPr>
      </w:pPr>
      <w:r w:rsidRPr="00A40CC9">
        <w:rPr>
          <w:rFonts w:asciiTheme="minorHAnsi" w:eastAsia="Times New Roman" w:hAnsiTheme="minorHAnsi" w:cs="Arial"/>
          <w:kern w:val="0"/>
          <w:lang w:val="en-GB" w:eastAsia="en-GB"/>
        </w:rPr>
        <w:t>……………………………………………..........…………………..…</w:t>
      </w:r>
    </w:p>
    <w:p w:rsidR="00C778C1" w:rsidRPr="00A40CC9" w:rsidRDefault="00C778C1" w:rsidP="00C778C1">
      <w:pPr>
        <w:pStyle w:val="Akapitzlist1"/>
        <w:spacing w:line="240" w:lineRule="auto"/>
        <w:jc w:val="both"/>
        <w:rPr>
          <w:rFonts w:asciiTheme="minorHAnsi" w:eastAsia="Times New Roman" w:hAnsiTheme="minorHAnsi" w:cs="Arial"/>
          <w:kern w:val="0"/>
          <w:lang w:val="en-GB" w:eastAsia="en-GB"/>
        </w:rPr>
      </w:pPr>
      <w:r w:rsidRPr="00A40CC9">
        <w:rPr>
          <w:rFonts w:asciiTheme="minorHAnsi" w:eastAsia="Times New Roman" w:hAnsiTheme="minorHAnsi" w:cs="Arial"/>
          <w:kern w:val="0"/>
          <w:lang w:val="en-GB" w:eastAsia="en-GB"/>
        </w:rPr>
        <w:t xml:space="preserve">(in the case of an entrepreneur entered in CEIDG) </w:t>
      </w:r>
    </w:p>
    <w:p w:rsidR="00C778C1" w:rsidRPr="00A40CC9" w:rsidRDefault="00C778C1" w:rsidP="00C778C1">
      <w:pPr>
        <w:pStyle w:val="Akapitzlist1"/>
        <w:spacing w:line="240" w:lineRule="auto"/>
        <w:jc w:val="both"/>
        <w:rPr>
          <w:rFonts w:asciiTheme="minorHAnsi" w:eastAsia="Times New Roman" w:hAnsiTheme="minorHAnsi" w:cs="Arial"/>
          <w:kern w:val="0"/>
          <w:lang w:val="en-GB" w:eastAsia="en-GB"/>
        </w:rPr>
      </w:pPr>
      <w:r w:rsidRPr="00A40CC9">
        <w:rPr>
          <w:rFonts w:asciiTheme="minorHAnsi" w:eastAsia="Times New Roman" w:hAnsiTheme="minorHAnsi" w:cs="Arial"/>
          <w:kern w:val="0"/>
          <w:lang w:val="en-GB" w:eastAsia="en-GB"/>
        </w:rPr>
        <w:t>(name and surname) ............., residing in …………. PESEL: ........... an entrepreneur running a business under the name of .............................. based in ... ..... ................ at ........................... Street, NIP: ...... … ......., REGON: …… ..........,</w:t>
      </w:r>
    </w:p>
    <w:p w:rsidR="005521A5" w:rsidRPr="006B41E7" w:rsidRDefault="005521A5" w:rsidP="005521A5">
      <w:pPr>
        <w:spacing w:before="240" w:line="276" w:lineRule="auto"/>
        <w:rPr>
          <w:rFonts w:ascii="Calibri" w:eastAsia="Calibri" w:hAnsi="Calibri" w:cs="Calibri"/>
          <w:sz w:val="22"/>
          <w:szCs w:val="22"/>
          <w:lang w:val="en-US"/>
        </w:rPr>
      </w:pPr>
      <w:r w:rsidRPr="006B41E7">
        <w:rPr>
          <w:rFonts w:ascii="Calibri" w:eastAsia="Calibri" w:hAnsi="Calibri" w:cs="Calibri"/>
          <w:sz w:val="22"/>
          <w:szCs w:val="22"/>
          <w:lang w:val="en-US"/>
        </w:rPr>
        <w:t>hereinafter referred to in the body of the Agreement as the “</w:t>
      </w:r>
      <w:r w:rsidRPr="006B41E7">
        <w:rPr>
          <w:rFonts w:ascii="Calibri" w:eastAsia="Calibri" w:hAnsi="Calibri" w:cs="Calibri"/>
          <w:b/>
          <w:sz w:val="22"/>
          <w:szCs w:val="22"/>
          <w:lang w:val="en-US"/>
        </w:rPr>
        <w:t>Receiving Party</w:t>
      </w:r>
      <w:r w:rsidRPr="006B41E7">
        <w:rPr>
          <w:rFonts w:ascii="Calibri" w:eastAsia="Calibri" w:hAnsi="Calibri" w:cs="Calibri"/>
          <w:sz w:val="22"/>
          <w:szCs w:val="22"/>
          <w:lang w:val="en-US"/>
        </w:rPr>
        <w:t>”</w:t>
      </w:r>
    </w:p>
    <w:p w:rsidR="00DB5556" w:rsidRPr="006B41E7" w:rsidRDefault="005521A5">
      <w:pPr>
        <w:spacing w:before="240" w:line="276" w:lineRule="auto"/>
        <w:rPr>
          <w:rFonts w:ascii="Calibri" w:eastAsia="Calibri" w:hAnsi="Calibri" w:cs="Calibri"/>
          <w:sz w:val="22"/>
          <w:szCs w:val="22"/>
          <w:lang w:val="en-US"/>
        </w:rPr>
      </w:pPr>
      <w:r w:rsidRPr="006B41E7">
        <w:rPr>
          <w:rFonts w:ascii="Calibri" w:eastAsia="Calibri" w:hAnsi="Calibri" w:cs="Calibri"/>
          <w:sz w:val="22"/>
          <w:szCs w:val="22"/>
          <w:lang w:val="en-US"/>
        </w:rPr>
        <w:t>hereinafter also referred to separately as “</w:t>
      </w:r>
      <w:r w:rsidRPr="006B41E7">
        <w:rPr>
          <w:rFonts w:ascii="Calibri" w:eastAsia="Calibri" w:hAnsi="Calibri" w:cs="Calibri"/>
          <w:b/>
          <w:sz w:val="22"/>
          <w:szCs w:val="22"/>
          <w:lang w:val="en-US"/>
        </w:rPr>
        <w:t>Party</w:t>
      </w:r>
      <w:r w:rsidRPr="006B41E7">
        <w:rPr>
          <w:rFonts w:ascii="Calibri" w:eastAsia="Calibri" w:hAnsi="Calibri" w:cs="Calibri"/>
          <w:sz w:val="22"/>
          <w:szCs w:val="22"/>
          <w:lang w:val="en-US"/>
        </w:rPr>
        <w:t>” or jointly as “</w:t>
      </w:r>
      <w:r w:rsidRPr="006B41E7">
        <w:rPr>
          <w:rFonts w:ascii="Calibri" w:eastAsia="Calibri" w:hAnsi="Calibri" w:cs="Calibri"/>
          <w:b/>
          <w:sz w:val="22"/>
          <w:szCs w:val="22"/>
          <w:lang w:val="en-US"/>
        </w:rPr>
        <w:t>Parties</w:t>
      </w:r>
      <w:r w:rsidRPr="006B41E7">
        <w:rPr>
          <w:rFonts w:ascii="Calibri" w:eastAsia="Calibri" w:hAnsi="Calibri" w:cs="Calibri"/>
          <w:sz w:val="22"/>
          <w:szCs w:val="22"/>
          <w:lang w:val="en-US"/>
        </w:rPr>
        <w:t>”, with the following content:</w:t>
      </w:r>
    </w:p>
    <w:p w:rsidR="00092319" w:rsidRDefault="00443F5A">
      <w:pPr>
        <w:spacing w:before="240" w:line="276" w:lineRule="auto"/>
        <w:jc w:val="center"/>
        <w:rPr>
          <w:rFonts w:ascii="Calibri" w:eastAsia="Calibri" w:hAnsi="Calibri" w:cs="Calibri"/>
          <w:b/>
          <w:sz w:val="22"/>
          <w:szCs w:val="22"/>
        </w:rPr>
      </w:pPr>
      <w:r>
        <w:rPr>
          <w:rFonts w:ascii="Calibri" w:eastAsia="Calibri" w:hAnsi="Calibri" w:cs="Calibri"/>
          <w:b/>
          <w:sz w:val="22"/>
          <w:szCs w:val="22"/>
        </w:rPr>
        <w:t>§ 1.</w:t>
      </w:r>
    </w:p>
    <w:p w:rsidR="00092319" w:rsidRPr="006B41E7" w:rsidRDefault="005521A5" w:rsidP="006A591D">
      <w:pPr>
        <w:numPr>
          <w:ilvl w:val="0"/>
          <w:numId w:val="23"/>
        </w:numPr>
        <w:pBdr>
          <w:top w:val="nil"/>
          <w:left w:val="nil"/>
          <w:bottom w:val="nil"/>
          <w:right w:val="nil"/>
          <w:between w:val="nil"/>
        </w:pBdr>
        <w:spacing w:before="240"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 xml:space="preserve">Whenever </w:t>
      </w:r>
      <w:r w:rsidRPr="006B41E7">
        <w:rPr>
          <w:rFonts w:ascii="Calibri" w:eastAsia="Calibri" w:hAnsi="Calibri" w:cs="Calibri"/>
          <w:b/>
          <w:color w:val="000000"/>
          <w:sz w:val="22"/>
          <w:szCs w:val="22"/>
          <w:lang w:val="en-US"/>
        </w:rPr>
        <w:t>Confidential Information</w:t>
      </w:r>
      <w:r w:rsidRPr="006B41E7">
        <w:rPr>
          <w:rFonts w:ascii="Calibri" w:eastAsia="Calibri" w:hAnsi="Calibri" w:cs="Calibri"/>
          <w:color w:val="000000"/>
          <w:sz w:val="22"/>
          <w:szCs w:val="22"/>
          <w:lang w:val="en-US"/>
        </w:rPr>
        <w:t xml:space="preserve"> is referred to in this Agreement, it shall mean all information about the Disclosing Party and its business and the medicinal product being manufactured as part of the procurement procedure for “</w:t>
      </w:r>
      <w:r w:rsidRPr="006B41E7">
        <w:rPr>
          <w:rFonts w:ascii="Calibri" w:eastAsia="Calibri" w:hAnsi="Calibri" w:cs="Calibri"/>
          <w:b/>
          <w:color w:val="000000"/>
          <w:sz w:val="22"/>
          <w:szCs w:val="22"/>
          <w:lang w:val="en-US"/>
        </w:rPr>
        <w:t>Contractor selection for contract manufacturing of a GMP-standard investigational medicinal product based on liposome technology for use in a Phase I clinical trial, with the required documentation</w:t>
      </w:r>
      <w:r w:rsidRPr="006B41E7">
        <w:rPr>
          <w:rFonts w:ascii="Calibri" w:eastAsia="Calibri" w:hAnsi="Calibri" w:cs="Calibri"/>
          <w:color w:val="000000"/>
          <w:sz w:val="22"/>
          <w:szCs w:val="22"/>
          <w:lang w:val="en-US"/>
        </w:rPr>
        <w:t xml:space="preserve">” No. 15/Z/24, in particular, general information, technical </w:t>
      </w:r>
      <w:r w:rsidRPr="006B41E7">
        <w:rPr>
          <w:rFonts w:ascii="Calibri" w:eastAsia="Calibri" w:hAnsi="Calibri" w:cs="Calibri"/>
          <w:color w:val="000000"/>
          <w:sz w:val="22"/>
          <w:szCs w:val="22"/>
          <w:lang w:val="en-US"/>
        </w:rPr>
        <w:lastRenderedPageBreak/>
        <w:t>information, technological information, intellectual property, such as. existing patents and patent applications, organizational information, including information about cooperating individuals and institutions/companies, financial, legal or other information of economic value, as well as information obtained as a result of analysis or processing of the information provided, regardless of the manner of disclosure, transmitted in writing, orally, electronically or by any other means, regardless of the form and manner of expression and the degree of elaboration. Confidential Information shall also include any non-public or undisclosed data regarding third parties and their activities relevant to the outcome of this Agreement. If there is any doubt as to the qualification of certain information for the purposes of the performance of this Agreement, it shall be presumed to be Confidential Information.</w:t>
      </w:r>
    </w:p>
    <w:p w:rsidR="00092319" w:rsidRDefault="00443F5A">
      <w:pPr>
        <w:spacing w:before="240" w:line="276" w:lineRule="auto"/>
        <w:jc w:val="center"/>
        <w:rPr>
          <w:rFonts w:ascii="Calibri" w:eastAsia="Calibri" w:hAnsi="Calibri" w:cs="Calibri"/>
          <w:b/>
          <w:sz w:val="22"/>
          <w:szCs w:val="22"/>
        </w:rPr>
      </w:pPr>
      <w:r>
        <w:rPr>
          <w:rFonts w:ascii="Calibri" w:eastAsia="Calibri" w:hAnsi="Calibri" w:cs="Calibri"/>
          <w:b/>
          <w:sz w:val="22"/>
          <w:szCs w:val="22"/>
        </w:rPr>
        <w:t>§ 2.</w:t>
      </w:r>
    </w:p>
    <w:p w:rsidR="005521A5" w:rsidRPr="006B41E7" w:rsidRDefault="00B16CEF" w:rsidP="00B16CEF">
      <w:pPr>
        <w:numPr>
          <w:ilvl w:val="0"/>
          <w:numId w:val="12"/>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Pr>
          <w:rFonts w:ascii="Calibri" w:eastAsia="Calibri" w:hAnsi="Calibri" w:cs="Calibri"/>
          <w:color w:val="000000"/>
          <w:sz w:val="22"/>
          <w:szCs w:val="22"/>
          <w:lang w:val="en-US"/>
        </w:rPr>
        <w:t>T</w:t>
      </w:r>
      <w:r w:rsidR="005521A5" w:rsidRPr="006B41E7">
        <w:rPr>
          <w:rFonts w:ascii="Calibri" w:eastAsia="Calibri" w:hAnsi="Calibri" w:cs="Calibri"/>
          <w:color w:val="000000"/>
          <w:sz w:val="22"/>
          <w:szCs w:val="22"/>
          <w:lang w:val="en-US"/>
        </w:rPr>
        <w:t>he Receiving Party agrees to keep Confidential Information obtained during the term of this Agreement confidential</w:t>
      </w:r>
      <w:r>
        <w:rPr>
          <w:rFonts w:ascii="Calibri" w:eastAsia="Calibri" w:hAnsi="Calibri" w:cs="Calibri"/>
          <w:color w:val="000000"/>
          <w:sz w:val="22"/>
          <w:szCs w:val="22"/>
          <w:lang w:val="en-US"/>
        </w:rPr>
        <w:t xml:space="preserve"> </w:t>
      </w:r>
      <w:r w:rsidRPr="00B16CEF">
        <w:rPr>
          <w:rFonts w:ascii="Calibri" w:eastAsia="Calibri" w:hAnsi="Calibri" w:cs="Calibri"/>
          <w:color w:val="000000"/>
          <w:sz w:val="22"/>
          <w:szCs w:val="22"/>
          <w:lang w:val="en-US"/>
        </w:rPr>
        <w:t>indefinitely</w:t>
      </w:r>
      <w:r w:rsidR="005521A5" w:rsidRPr="006B41E7">
        <w:rPr>
          <w:rFonts w:ascii="Calibri" w:eastAsia="Calibri" w:hAnsi="Calibri" w:cs="Calibri"/>
          <w:color w:val="000000"/>
          <w:sz w:val="22"/>
          <w:szCs w:val="22"/>
          <w:lang w:val="en-US"/>
        </w:rPr>
        <w:t xml:space="preserve"> from the moment of its conclusion.</w:t>
      </w:r>
    </w:p>
    <w:p w:rsidR="005521A5" w:rsidRPr="006B41E7" w:rsidRDefault="005521A5" w:rsidP="00B16CEF">
      <w:pPr>
        <w:numPr>
          <w:ilvl w:val="0"/>
          <w:numId w:val="12"/>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The Parties may terminate the Agreement without a notice period, in which case all Confidential Information received by the Receiving Party must be destroyed and may not be used for any purpose.</w:t>
      </w:r>
      <w:r w:rsidR="00B16CEF">
        <w:rPr>
          <w:rFonts w:ascii="Calibri" w:eastAsia="Calibri" w:hAnsi="Calibri" w:cs="Calibri"/>
          <w:color w:val="000000"/>
          <w:sz w:val="22"/>
          <w:szCs w:val="22"/>
          <w:lang w:val="en-US"/>
        </w:rPr>
        <w:t xml:space="preserve"> </w:t>
      </w:r>
      <w:r w:rsidR="00B16CEF" w:rsidRPr="00B16CEF">
        <w:rPr>
          <w:rFonts w:ascii="Calibri" w:eastAsia="Calibri" w:hAnsi="Calibri" w:cs="Calibri"/>
          <w:color w:val="000000"/>
          <w:sz w:val="22"/>
          <w:szCs w:val="22"/>
          <w:lang w:val="en-US"/>
        </w:rPr>
        <w:t>Termination of the Agreement shall not deprive the Disclosing Party of the possibility of claiming the contract</w:t>
      </w:r>
      <w:r w:rsidR="00B16CEF">
        <w:rPr>
          <w:rFonts w:ascii="Calibri" w:eastAsia="Calibri" w:hAnsi="Calibri" w:cs="Calibri"/>
          <w:color w:val="000000"/>
          <w:sz w:val="22"/>
          <w:szCs w:val="22"/>
          <w:lang w:val="en-US"/>
        </w:rPr>
        <w:t>ual penalty referred to in § 2 Paragraph</w:t>
      </w:r>
      <w:r w:rsidR="00B16CEF" w:rsidRPr="00B16CEF">
        <w:rPr>
          <w:rFonts w:ascii="Calibri" w:eastAsia="Calibri" w:hAnsi="Calibri" w:cs="Calibri"/>
          <w:color w:val="000000"/>
          <w:sz w:val="22"/>
          <w:szCs w:val="22"/>
          <w:lang w:val="en-US"/>
        </w:rPr>
        <w:t xml:space="preserve"> 8 of the Agreement and the obligation to compensate for damages, in particular in the event that the Confidential Information is not destroyed by the Receiving Party or is used for any purpose after termination of the Agreement.</w:t>
      </w:r>
    </w:p>
    <w:p w:rsidR="005521A5" w:rsidRPr="006B41E7" w:rsidRDefault="005521A5" w:rsidP="006A591D">
      <w:pPr>
        <w:numPr>
          <w:ilvl w:val="0"/>
          <w:numId w:val="12"/>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The obligations set forth in Paragraph 1 shall not apply with respect to Confidential Information or any part thereof which:</w:t>
      </w:r>
    </w:p>
    <w:p w:rsidR="005521A5" w:rsidRPr="006B41E7" w:rsidRDefault="005521A5" w:rsidP="006A591D">
      <w:pPr>
        <w:pStyle w:val="Akapitzlist"/>
        <w:numPr>
          <w:ilvl w:val="0"/>
          <w:numId w:val="56"/>
        </w:numPr>
        <w:pBdr>
          <w:top w:val="nil"/>
          <w:left w:val="nil"/>
          <w:bottom w:val="nil"/>
          <w:right w:val="nil"/>
          <w:between w:val="nil"/>
        </w:pBdr>
        <w:spacing w:line="276" w:lineRule="auto"/>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are published, generally known and made public without violating the provisions of this Agreement,</w:t>
      </w:r>
    </w:p>
    <w:p w:rsidR="005521A5" w:rsidRPr="006B41E7" w:rsidRDefault="005521A5" w:rsidP="006A591D">
      <w:pPr>
        <w:pStyle w:val="Akapitzlist"/>
        <w:numPr>
          <w:ilvl w:val="0"/>
          <w:numId w:val="56"/>
        </w:numPr>
        <w:pBdr>
          <w:top w:val="nil"/>
          <w:left w:val="nil"/>
          <w:bottom w:val="nil"/>
          <w:right w:val="nil"/>
          <w:between w:val="nil"/>
        </w:pBdr>
        <w:spacing w:line="276" w:lineRule="auto"/>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have been lawfully transferred by a third party without violating any non-disclosure obligations to the Parties, including those set forth in this Agreement,</w:t>
      </w:r>
    </w:p>
    <w:p w:rsidR="005521A5" w:rsidRPr="006B41E7" w:rsidRDefault="005521A5" w:rsidP="006A591D">
      <w:pPr>
        <w:pStyle w:val="Akapitzlist"/>
        <w:numPr>
          <w:ilvl w:val="0"/>
          <w:numId w:val="56"/>
        </w:numPr>
        <w:pBdr>
          <w:top w:val="nil"/>
          <w:left w:val="nil"/>
          <w:bottom w:val="nil"/>
          <w:right w:val="nil"/>
          <w:between w:val="nil"/>
        </w:pBdr>
        <w:spacing w:line="276" w:lineRule="auto"/>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have been disclosed with the prior written consent of the Disclosing Party,</w:t>
      </w:r>
    </w:p>
    <w:p w:rsidR="005521A5" w:rsidRPr="006B41E7" w:rsidRDefault="005521A5" w:rsidP="006A591D">
      <w:pPr>
        <w:pStyle w:val="Akapitzlist"/>
        <w:numPr>
          <w:ilvl w:val="0"/>
          <w:numId w:val="56"/>
        </w:numPr>
        <w:pBdr>
          <w:top w:val="nil"/>
          <w:left w:val="nil"/>
          <w:bottom w:val="nil"/>
          <w:right w:val="nil"/>
          <w:between w:val="nil"/>
        </w:pBdr>
        <w:spacing w:line="276" w:lineRule="auto"/>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have been disclosed to the competent public authorities or local governments, due to the content of mandatory legal regulations,</w:t>
      </w:r>
    </w:p>
    <w:p w:rsidR="005521A5" w:rsidRPr="006B41E7" w:rsidRDefault="005521A5" w:rsidP="006A591D">
      <w:pPr>
        <w:pStyle w:val="Akapitzlist"/>
        <w:numPr>
          <w:ilvl w:val="0"/>
          <w:numId w:val="56"/>
        </w:numPr>
        <w:pBdr>
          <w:top w:val="nil"/>
          <w:left w:val="nil"/>
          <w:bottom w:val="nil"/>
          <w:right w:val="nil"/>
          <w:between w:val="nil"/>
        </w:pBdr>
        <w:spacing w:line="276" w:lineRule="auto"/>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have been completely independently developed by the Receiving Party.</w:t>
      </w:r>
    </w:p>
    <w:p w:rsidR="005521A5" w:rsidRPr="006B41E7" w:rsidRDefault="005521A5" w:rsidP="006A591D">
      <w:pPr>
        <w:pStyle w:val="Akapitzlist"/>
        <w:numPr>
          <w:ilvl w:val="0"/>
          <w:numId w:val="12"/>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The Receiving Party shall keep the Confidential Information confidential, and in particular shall take the same precautions and the same security measures with respect to the Confidential Information as those used by the Transferring Party with respect to its own Confidential Information and for which the Receiving Party warrants that it will provide adequate protection against unauthorized disclosure, copying or use.</w:t>
      </w:r>
    </w:p>
    <w:p w:rsidR="005521A5" w:rsidRPr="006B41E7" w:rsidRDefault="005521A5" w:rsidP="006A591D">
      <w:pPr>
        <w:pStyle w:val="Akapitzlist"/>
        <w:numPr>
          <w:ilvl w:val="0"/>
          <w:numId w:val="12"/>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The Receiving Party of the Confidential Information, undertakes to receive the Confidential Information and to transfer it only through the persons notified of the obligations under this Agreement.</w:t>
      </w:r>
    </w:p>
    <w:p w:rsidR="005521A5" w:rsidRPr="006B41E7" w:rsidRDefault="005521A5" w:rsidP="006A591D">
      <w:pPr>
        <w:pStyle w:val="Akapitzlist"/>
        <w:numPr>
          <w:ilvl w:val="0"/>
          <w:numId w:val="12"/>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the Party Receiving Confidential Information undertakes not to disclose the Confidential Information received from the Disclosing Party either in whole or in part to third parties, as well as not to use the Confidential Information for any material benefit. Disclosure to third parties, may be made only on the condition that, in each such case, the Party receiving the Confidential Information, obtains the written consent of the Disclosing Party and assures in writing that the provisions of this Agreement will be complied with by such persons.</w:t>
      </w:r>
    </w:p>
    <w:p w:rsidR="005521A5" w:rsidRPr="006B41E7" w:rsidRDefault="005521A5" w:rsidP="006A591D">
      <w:pPr>
        <w:pStyle w:val="Akapitzlist"/>
        <w:numPr>
          <w:ilvl w:val="0"/>
          <w:numId w:val="12"/>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The Disclosing Party shall provide the Receiving Party with Confidential Information, in connection therewith:</w:t>
      </w:r>
    </w:p>
    <w:p w:rsidR="005521A5" w:rsidRPr="006B41E7" w:rsidRDefault="005521A5" w:rsidP="006A591D">
      <w:pPr>
        <w:pStyle w:val="Akapitzlist"/>
        <w:numPr>
          <w:ilvl w:val="0"/>
          <w:numId w:val="57"/>
        </w:numPr>
        <w:pBdr>
          <w:top w:val="nil"/>
          <w:left w:val="nil"/>
          <w:bottom w:val="nil"/>
          <w:right w:val="nil"/>
          <w:between w:val="nil"/>
        </w:pBdr>
        <w:spacing w:line="276" w:lineRule="auto"/>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lastRenderedPageBreak/>
        <w:t>at any time, upon the Disclosing Party's request, the Receiving Party shall return to the Transferring Party all Confidential Information (and all copies and extracts thereof) or destroy all written Confidential Information (and all copies and extracts thereof). The destruction of the Confidential Information shall be certified in writing by the Receiving Party;</w:t>
      </w:r>
    </w:p>
    <w:p w:rsidR="005521A5" w:rsidRPr="006B41E7" w:rsidRDefault="005521A5" w:rsidP="006A591D">
      <w:pPr>
        <w:pStyle w:val="Akapitzlist"/>
        <w:numPr>
          <w:ilvl w:val="0"/>
          <w:numId w:val="57"/>
        </w:numPr>
        <w:pBdr>
          <w:top w:val="nil"/>
          <w:left w:val="nil"/>
          <w:bottom w:val="nil"/>
          <w:right w:val="nil"/>
          <w:between w:val="nil"/>
        </w:pBdr>
        <w:spacing w:line="276" w:lineRule="auto"/>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the Receiving Party agrees that it will not, without the prior written consent of the Disclosing Party, make any public announcement, public statement, or any other disclosure to any person (except as permitted hereunder or required herein) regarding the fact that any Confidential Information has been released or that discussions or negotiations are taking place regarding a potential transaction involving the Disclosing Party.</w:t>
      </w:r>
    </w:p>
    <w:p w:rsidR="00B16CEF" w:rsidRDefault="00B16CEF" w:rsidP="00B16CEF">
      <w:pPr>
        <w:pStyle w:val="Akapitzlist"/>
        <w:numPr>
          <w:ilvl w:val="0"/>
          <w:numId w:val="12"/>
        </w:numPr>
        <w:pBdr>
          <w:top w:val="nil"/>
          <w:left w:val="nil"/>
          <w:bottom w:val="nil"/>
          <w:right w:val="nil"/>
          <w:between w:val="nil"/>
        </w:pBdr>
        <w:spacing w:line="276" w:lineRule="auto"/>
        <w:ind w:left="284"/>
        <w:jc w:val="both"/>
        <w:rPr>
          <w:rFonts w:ascii="Calibri" w:eastAsia="Calibri" w:hAnsi="Calibri" w:cs="Calibri"/>
          <w:color w:val="000000"/>
          <w:sz w:val="22"/>
          <w:szCs w:val="22"/>
          <w:lang w:val="en-US"/>
        </w:rPr>
      </w:pPr>
      <w:r>
        <w:rPr>
          <w:rFonts w:ascii="Calibri" w:eastAsia="Calibri" w:hAnsi="Calibri" w:cs="Calibri"/>
          <w:color w:val="000000"/>
          <w:sz w:val="22"/>
          <w:szCs w:val="22"/>
          <w:lang w:val="en-US"/>
        </w:rPr>
        <w:t>T</w:t>
      </w:r>
      <w:r w:rsidRPr="00B16CEF">
        <w:rPr>
          <w:rFonts w:ascii="Calibri" w:eastAsia="Calibri" w:hAnsi="Calibri" w:cs="Calibri"/>
          <w:color w:val="000000"/>
          <w:sz w:val="22"/>
          <w:szCs w:val="22"/>
          <w:lang w:val="en-US"/>
        </w:rPr>
        <w:t>he Receiving Party agrees to pay to the Disclosing Party a contractual penalty in the amount of PLN 20,000.00 for each violation of the terms of this Agreement.</w:t>
      </w:r>
    </w:p>
    <w:p w:rsidR="00B16CEF" w:rsidRPr="00B16CEF" w:rsidRDefault="00B16CEF" w:rsidP="00B16CEF">
      <w:pPr>
        <w:pStyle w:val="Akapitzlist"/>
        <w:numPr>
          <w:ilvl w:val="0"/>
          <w:numId w:val="12"/>
        </w:numPr>
        <w:pBdr>
          <w:top w:val="nil"/>
          <w:left w:val="nil"/>
          <w:bottom w:val="nil"/>
          <w:right w:val="nil"/>
          <w:between w:val="nil"/>
        </w:pBdr>
        <w:spacing w:line="276" w:lineRule="auto"/>
        <w:ind w:left="284"/>
        <w:jc w:val="both"/>
        <w:rPr>
          <w:rFonts w:ascii="Calibri" w:eastAsia="Calibri" w:hAnsi="Calibri" w:cs="Calibri"/>
          <w:color w:val="000000"/>
          <w:sz w:val="22"/>
          <w:szCs w:val="22"/>
          <w:lang w:val="en-US"/>
        </w:rPr>
      </w:pPr>
      <w:r>
        <w:rPr>
          <w:rFonts w:ascii="Calibri" w:eastAsia="Calibri" w:hAnsi="Calibri" w:cs="Calibri"/>
          <w:color w:val="000000"/>
          <w:sz w:val="22"/>
          <w:szCs w:val="22"/>
          <w:lang w:val="en-US"/>
        </w:rPr>
        <w:t>T</w:t>
      </w:r>
      <w:r w:rsidRPr="00B16CEF">
        <w:rPr>
          <w:rFonts w:ascii="Calibri" w:eastAsia="Calibri" w:hAnsi="Calibri" w:cs="Calibri"/>
          <w:color w:val="000000"/>
          <w:sz w:val="22"/>
          <w:szCs w:val="22"/>
          <w:lang w:val="en-US"/>
        </w:rPr>
        <w:t>he Disclosing Party shall be entitled to recover damages on general terms in the event that the Receiving Party breaches its obligations under this Agreement and the value of damages resulting from the breach exceeds the amount of the contractual penalty charged.</w:t>
      </w:r>
    </w:p>
    <w:p w:rsidR="00092319" w:rsidRPr="006B41E7" w:rsidRDefault="00092319">
      <w:pPr>
        <w:spacing w:line="276" w:lineRule="auto"/>
        <w:jc w:val="both"/>
        <w:rPr>
          <w:rFonts w:ascii="Calibri" w:eastAsia="Calibri" w:hAnsi="Calibri" w:cs="Calibri"/>
          <w:sz w:val="22"/>
          <w:szCs w:val="22"/>
          <w:lang w:val="en-US"/>
        </w:rPr>
      </w:pPr>
    </w:p>
    <w:p w:rsidR="00092319" w:rsidRDefault="00443F5A">
      <w:pPr>
        <w:spacing w:before="240" w:line="276" w:lineRule="auto"/>
        <w:jc w:val="center"/>
        <w:rPr>
          <w:rFonts w:ascii="Calibri" w:eastAsia="Calibri" w:hAnsi="Calibri" w:cs="Calibri"/>
          <w:b/>
          <w:sz w:val="22"/>
          <w:szCs w:val="22"/>
        </w:rPr>
      </w:pPr>
      <w:r>
        <w:rPr>
          <w:rFonts w:ascii="Calibri" w:eastAsia="Calibri" w:hAnsi="Calibri" w:cs="Calibri"/>
          <w:b/>
          <w:sz w:val="22"/>
          <w:szCs w:val="22"/>
        </w:rPr>
        <w:t>§ 3.</w:t>
      </w:r>
    </w:p>
    <w:p w:rsidR="005521A5" w:rsidRPr="006B41E7" w:rsidRDefault="005521A5" w:rsidP="006A591D">
      <w:pPr>
        <w:numPr>
          <w:ilvl w:val="0"/>
          <w:numId w:val="24"/>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Amendments to the Agreement shall require a written annex for its effectiveness.</w:t>
      </w:r>
    </w:p>
    <w:p w:rsidR="005521A5" w:rsidRPr="006B41E7" w:rsidRDefault="005521A5" w:rsidP="006A591D">
      <w:pPr>
        <w:numPr>
          <w:ilvl w:val="0"/>
          <w:numId w:val="24"/>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In matters not covered by this Agreement, the provisions of generally applicable law, in particular the Civil Code, shall apply.</w:t>
      </w:r>
    </w:p>
    <w:p w:rsidR="005521A5" w:rsidRPr="006B41E7" w:rsidRDefault="005521A5" w:rsidP="006A591D">
      <w:pPr>
        <w:numPr>
          <w:ilvl w:val="0"/>
          <w:numId w:val="24"/>
        </w:numPr>
        <w:pBdr>
          <w:top w:val="nil"/>
          <w:left w:val="nil"/>
          <w:bottom w:val="nil"/>
          <w:right w:val="nil"/>
          <w:between w:val="nil"/>
        </w:pBdr>
        <w:spacing w:line="276" w:lineRule="auto"/>
        <w:ind w:left="0"/>
        <w:jc w:val="both"/>
        <w:rPr>
          <w:rFonts w:ascii="Calibri" w:eastAsia="Calibri" w:hAnsi="Calibri" w:cs="Calibri"/>
          <w:color w:val="000000"/>
          <w:sz w:val="22"/>
          <w:szCs w:val="22"/>
          <w:lang w:val="en-US"/>
        </w:rPr>
      </w:pPr>
      <w:r w:rsidRPr="006B41E7">
        <w:rPr>
          <w:rFonts w:ascii="Calibri" w:eastAsia="Calibri" w:hAnsi="Calibri" w:cs="Calibri"/>
          <w:color w:val="000000"/>
          <w:sz w:val="22"/>
          <w:szCs w:val="22"/>
          <w:lang w:val="en-US"/>
        </w:rPr>
        <w:t>The Agreement has been drawn up in two counterparts, one for each Party.</w:t>
      </w:r>
    </w:p>
    <w:p w:rsidR="005521A5" w:rsidRPr="006B41E7" w:rsidRDefault="005521A5" w:rsidP="005521A5">
      <w:pPr>
        <w:pBdr>
          <w:top w:val="nil"/>
          <w:left w:val="nil"/>
          <w:bottom w:val="nil"/>
          <w:right w:val="nil"/>
          <w:between w:val="nil"/>
        </w:pBdr>
        <w:spacing w:line="276" w:lineRule="auto"/>
        <w:jc w:val="both"/>
        <w:rPr>
          <w:rFonts w:ascii="Calibri" w:eastAsia="Calibri" w:hAnsi="Calibri" w:cs="Calibri"/>
          <w:color w:val="000000"/>
          <w:sz w:val="22"/>
          <w:szCs w:val="22"/>
          <w:lang w:val="en-US"/>
        </w:rPr>
      </w:pPr>
    </w:p>
    <w:p w:rsidR="00092319" w:rsidRPr="006B41E7" w:rsidRDefault="00092319">
      <w:pPr>
        <w:spacing w:line="276" w:lineRule="auto"/>
        <w:rPr>
          <w:rFonts w:ascii="Calibri" w:eastAsia="Calibri" w:hAnsi="Calibri" w:cs="Calibri"/>
          <w:sz w:val="22"/>
          <w:szCs w:val="22"/>
          <w:lang w:val="en-US"/>
        </w:rPr>
      </w:pPr>
    </w:p>
    <w:tbl>
      <w:tblPr>
        <w:tblStyle w:val="a7"/>
        <w:tblW w:w="906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4"/>
        <w:gridCol w:w="4535"/>
      </w:tblGrid>
      <w:tr w:rsidR="00092319">
        <w:trPr>
          <w:trHeight w:val="345"/>
        </w:trPr>
        <w:tc>
          <w:tcPr>
            <w:tcW w:w="4534" w:type="dxa"/>
            <w:tcMar>
              <w:top w:w="0" w:type="dxa"/>
              <w:left w:w="100" w:type="dxa"/>
              <w:bottom w:w="0" w:type="dxa"/>
              <w:right w:w="100" w:type="dxa"/>
            </w:tcMar>
          </w:tcPr>
          <w:p w:rsidR="00092319" w:rsidRDefault="005521A5">
            <w:pPr>
              <w:spacing w:line="276" w:lineRule="auto"/>
              <w:jc w:val="center"/>
              <w:rPr>
                <w:rFonts w:ascii="Calibri" w:eastAsia="Calibri" w:hAnsi="Calibri" w:cs="Calibri"/>
                <w:b/>
                <w:sz w:val="22"/>
                <w:szCs w:val="22"/>
              </w:rPr>
            </w:pPr>
            <w:r w:rsidRPr="005521A5">
              <w:rPr>
                <w:rFonts w:asciiTheme="minorHAnsi" w:hAnsiTheme="minorHAnsi" w:cs="Arial"/>
                <w:b/>
                <w:sz w:val="22"/>
                <w:szCs w:val="22"/>
                <w:lang w:val="en-GB"/>
              </w:rPr>
              <w:t>Disclosing Party</w:t>
            </w:r>
          </w:p>
        </w:tc>
        <w:tc>
          <w:tcPr>
            <w:tcW w:w="4535" w:type="dxa"/>
            <w:tcMar>
              <w:top w:w="0" w:type="dxa"/>
              <w:left w:w="100" w:type="dxa"/>
              <w:bottom w:w="0" w:type="dxa"/>
              <w:right w:w="100" w:type="dxa"/>
            </w:tcMar>
          </w:tcPr>
          <w:p w:rsidR="00092319" w:rsidRDefault="005521A5">
            <w:pPr>
              <w:spacing w:line="276" w:lineRule="auto"/>
              <w:jc w:val="center"/>
              <w:rPr>
                <w:rFonts w:ascii="Calibri" w:eastAsia="Calibri" w:hAnsi="Calibri" w:cs="Calibri"/>
                <w:b/>
                <w:sz w:val="22"/>
                <w:szCs w:val="22"/>
              </w:rPr>
            </w:pPr>
            <w:proofErr w:type="spellStart"/>
            <w:r w:rsidRPr="005521A5">
              <w:rPr>
                <w:rFonts w:ascii="Calibri" w:eastAsia="Calibri" w:hAnsi="Calibri" w:cs="Calibri"/>
                <w:b/>
                <w:sz w:val="22"/>
                <w:szCs w:val="22"/>
              </w:rPr>
              <w:t>Receiving</w:t>
            </w:r>
            <w:proofErr w:type="spellEnd"/>
            <w:r w:rsidRPr="005521A5">
              <w:rPr>
                <w:rFonts w:ascii="Calibri" w:eastAsia="Calibri" w:hAnsi="Calibri" w:cs="Calibri"/>
                <w:b/>
                <w:sz w:val="22"/>
                <w:szCs w:val="22"/>
              </w:rPr>
              <w:t xml:space="preserve"> Party</w:t>
            </w:r>
          </w:p>
        </w:tc>
      </w:tr>
      <w:tr w:rsidR="00092319">
        <w:trPr>
          <w:trHeight w:val="1410"/>
        </w:trPr>
        <w:tc>
          <w:tcPr>
            <w:tcW w:w="4534" w:type="dxa"/>
            <w:tcMar>
              <w:top w:w="0" w:type="dxa"/>
              <w:left w:w="100" w:type="dxa"/>
              <w:bottom w:w="0" w:type="dxa"/>
              <w:right w:w="100" w:type="dxa"/>
            </w:tcMar>
            <w:vAlign w:val="bottom"/>
          </w:tcPr>
          <w:p w:rsidR="00092319" w:rsidRDefault="00443F5A">
            <w:pPr>
              <w:spacing w:line="276" w:lineRule="auto"/>
              <w:jc w:val="center"/>
              <w:rPr>
                <w:rFonts w:ascii="Calibri" w:eastAsia="Calibri" w:hAnsi="Calibri" w:cs="Calibri"/>
                <w:sz w:val="22"/>
                <w:szCs w:val="22"/>
              </w:rPr>
            </w:pPr>
            <w:r>
              <w:rPr>
                <w:rFonts w:ascii="Calibri" w:eastAsia="Calibri" w:hAnsi="Calibri" w:cs="Calibri"/>
                <w:sz w:val="22"/>
                <w:szCs w:val="22"/>
              </w:rPr>
              <w:t>………………………………………………</w:t>
            </w:r>
          </w:p>
        </w:tc>
        <w:tc>
          <w:tcPr>
            <w:tcW w:w="4535" w:type="dxa"/>
            <w:tcMar>
              <w:top w:w="0" w:type="dxa"/>
              <w:left w:w="100" w:type="dxa"/>
              <w:bottom w:w="0" w:type="dxa"/>
              <w:right w:w="100" w:type="dxa"/>
            </w:tcMar>
            <w:vAlign w:val="bottom"/>
          </w:tcPr>
          <w:p w:rsidR="00092319" w:rsidRDefault="00443F5A">
            <w:pPr>
              <w:spacing w:line="276" w:lineRule="auto"/>
              <w:jc w:val="center"/>
              <w:rPr>
                <w:rFonts w:ascii="Calibri" w:eastAsia="Calibri" w:hAnsi="Calibri" w:cs="Calibri"/>
                <w:sz w:val="22"/>
                <w:szCs w:val="22"/>
              </w:rPr>
            </w:pPr>
            <w:r>
              <w:rPr>
                <w:rFonts w:ascii="Calibri" w:eastAsia="Calibri" w:hAnsi="Calibri" w:cs="Calibri"/>
                <w:sz w:val="22"/>
                <w:szCs w:val="22"/>
              </w:rPr>
              <w:t>………………………………………………</w:t>
            </w:r>
          </w:p>
        </w:tc>
      </w:tr>
    </w:tbl>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sz w:val="22"/>
          <w:szCs w:val="22"/>
        </w:rPr>
      </w:pPr>
    </w:p>
    <w:p w:rsidR="00092319" w:rsidRDefault="00092319">
      <w:pPr>
        <w:rPr>
          <w:rFonts w:ascii="Calibri" w:eastAsia="Calibri" w:hAnsi="Calibri" w:cs="Calibri"/>
          <w:b/>
          <w:color w:val="FF0000"/>
          <w:sz w:val="38"/>
          <w:szCs w:val="38"/>
          <w:u w:val="single"/>
        </w:rPr>
      </w:pPr>
    </w:p>
    <w:sectPr w:rsidR="00092319">
      <w:headerReference w:type="even" r:id="rId25"/>
      <w:headerReference w:type="default" r:id="rId26"/>
      <w:footerReference w:type="even" r:id="rId27"/>
      <w:footerReference w:type="default" r:id="rId2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904" w:rsidRDefault="00257904">
      <w:r>
        <w:separator/>
      </w:r>
    </w:p>
  </w:endnote>
  <w:endnote w:type="continuationSeparator" w:id="0">
    <w:p w:rsidR="00257904" w:rsidRDefault="0025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font256">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528" w:rsidRDefault="002F052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2F0528" w:rsidRDefault="002F0528">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528" w:rsidRDefault="002F052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2F0528" w:rsidRDefault="002F0528">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528" w:rsidRDefault="002F0528">
    <w:pPr>
      <w:pBdr>
        <w:top w:val="nil"/>
        <w:left w:val="nil"/>
        <w:bottom w:val="nil"/>
        <w:right w:val="nil"/>
        <w:between w:val="nil"/>
      </w:pBdr>
      <w:tabs>
        <w:tab w:val="center" w:pos="4536"/>
        <w:tab w:val="right" w:pos="9072"/>
      </w:tabs>
      <w:rPr>
        <w:color w:val="000000"/>
      </w:rPr>
    </w:pPr>
  </w:p>
  <w:p w:rsidR="002F0528" w:rsidRDefault="002F052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904" w:rsidRDefault="00257904">
      <w:r>
        <w:separator/>
      </w:r>
    </w:p>
  </w:footnote>
  <w:footnote w:type="continuationSeparator" w:id="0">
    <w:p w:rsidR="00257904" w:rsidRDefault="00257904">
      <w:r>
        <w:continuationSeparator/>
      </w:r>
    </w:p>
  </w:footnote>
  <w:footnote w:id="1">
    <w:p w:rsidR="002F0528" w:rsidRPr="0065469F" w:rsidRDefault="002F0528" w:rsidP="0065469F">
      <w:pPr>
        <w:jc w:val="both"/>
        <w:rPr>
          <w:rFonts w:asciiTheme="minorHAnsi" w:hAnsiTheme="minorHAnsi"/>
          <w:sz w:val="14"/>
          <w:szCs w:val="14"/>
          <w:lang w:val="en-US"/>
        </w:rPr>
      </w:pPr>
      <w:r w:rsidRPr="0065469F">
        <w:rPr>
          <w:rStyle w:val="Odwoanieprzypisudolnego"/>
          <w:rFonts w:asciiTheme="minorHAnsi" w:hAnsiTheme="minorHAnsi"/>
          <w:sz w:val="14"/>
          <w:szCs w:val="14"/>
        </w:rPr>
        <w:footnoteRef/>
      </w:r>
      <w:r w:rsidRPr="006B41E7">
        <w:rPr>
          <w:rFonts w:asciiTheme="minorHAnsi" w:hAnsiTheme="minorHAnsi"/>
          <w:sz w:val="14"/>
          <w:szCs w:val="14"/>
          <w:lang w:val="en-US"/>
        </w:rPr>
        <w:t xml:space="preserve"> </w:t>
      </w:r>
      <w:r w:rsidRPr="0065469F">
        <w:rPr>
          <w:rFonts w:asciiTheme="minorHAnsi" w:hAnsiTheme="minorHAnsi" w:cs="Arial"/>
          <w:sz w:val="14"/>
          <w:szCs w:val="14"/>
          <w:vertAlign w:val="superscript"/>
          <w:lang w:val="en-GB"/>
        </w:rPr>
        <w:t>2</w:t>
      </w:r>
      <w:r w:rsidRPr="0065469F">
        <w:rPr>
          <w:rFonts w:asciiTheme="minorHAnsi" w:hAnsiTheme="minorHAnsi" w:cs="Arial"/>
          <w:sz w:val="14"/>
          <w:szCs w:val="14"/>
          <w:lang w:val="en-GB"/>
        </w:rPr>
        <w:t>Capital or personal links shall mean mutual links between a beneficiary or persons authorised to incur liabilities on behalf of the beneficiary or persons performing activities related to the execution of the procedure for selecting the contractor and a contractor, consisting in particular in</w:t>
      </w:r>
    </w:p>
    <w:p w:rsidR="002F0528" w:rsidRPr="0065469F" w:rsidRDefault="002F0528" w:rsidP="0065469F">
      <w:pPr>
        <w:jc w:val="both"/>
        <w:rPr>
          <w:rFonts w:asciiTheme="minorHAnsi" w:hAnsiTheme="minorHAnsi" w:cs="Arial"/>
          <w:sz w:val="14"/>
          <w:szCs w:val="14"/>
          <w:lang w:val="en-GB"/>
        </w:rPr>
      </w:pPr>
      <w:r w:rsidRPr="0065469F">
        <w:rPr>
          <w:rFonts w:asciiTheme="minorHAnsi" w:hAnsiTheme="minorHAnsi" w:cs="Arial"/>
          <w:sz w:val="14"/>
          <w:szCs w:val="14"/>
          <w:lang w:val="en-GB"/>
        </w:rPr>
        <w:t>a) participation in the company as a partner in a civil partnership or partnership,</w:t>
      </w:r>
    </w:p>
    <w:p w:rsidR="002F0528" w:rsidRPr="0065469F" w:rsidRDefault="002F0528" w:rsidP="0065469F">
      <w:pPr>
        <w:jc w:val="both"/>
        <w:rPr>
          <w:rFonts w:asciiTheme="minorHAnsi" w:hAnsiTheme="minorHAnsi" w:cs="Arial"/>
          <w:sz w:val="14"/>
          <w:szCs w:val="14"/>
          <w:lang w:val="en-GB"/>
        </w:rPr>
      </w:pPr>
      <w:r w:rsidRPr="0065469F">
        <w:rPr>
          <w:rFonts w:asciiTheme="minorHAnsi" w:hAnsiTheme="minorHAnsi" w:cs="Arial"/>
          <w:sz w:val="14"/>
          <w:szCs w:val="14"/>
          <w:lang w:val="en-GB"/>
        </w:rPr>
        <w:t>b) holding at least 10% of shares or stocks, unless a lower threshold results from legal provisions or has been defined by MA OP,</w:t>
      </w:r>
    </w:p>
    <w:p w:rsidR="002F0528" w:rsidRPr="0065469F" w:rsidRDefault="002F0528" w:rsidP="0065469F">
      <w:pPr>
        <w:jc w:val="both"/>
        <w:rPr>
          <w:rFonts w:asciiTheme="minorHAnsi" w:hAnsiTheme="minorHAnsi" w:cs="Arial"/>
          <w:sz w:val="14"/>
          <w:szCs w:val="14"/>
          <w:lang w:val="en-GB"/>
        </w:rPr>
      </w:pPr>
      <w:r w:rsidRPr="0065469F">
        <w:rPr>
          <w:rFonts w:asciiTheme="minorHAnsi" w:hAnsiTheme="minorHAnsi" w:cs="Arial"/>
          <w:sz w:val="14"/>
          <w:szCs w:val="14"/>
          <w:lang w:val="en-GB"/>
        </w:rPr>
        <w:t>c) being a member of a supervisory or managing body, proxy or attorney,</w:t>
      </w:r>
    </w:p>
    <w:p w:rsidR="002F0528" w:rsidRPr="0065469F" w:rsidRDefault="002F0528" w:rsidP="0065469F">
      <w:pPr>
        <w:jc w:val="both"/>
        <w:rPr>
          <w:rFonts w:asciiTheme="minorHAnsi" w:hAnsiTheme="minorHAnsi" w:cs="Arial"/>
          <w:sz w:val="14"/>
          <w:szCs w:val="14"/>
          <w:lang w:val="en-GB"/>
        </w:rPr>
      </w:pPr>
      <w:r w:rsidRPr="0065469F">
        <w:rPr>
          <w:rFonts w:asciiTheme="minorHAnsi" w:hAnsiTheme="minorHAnsi" w:cs="Arial"/>
          <w:sz w:val="14"/>
          <w:szCs w:val="14"/>
          <w:lang w:val="en-GB"/>
        </w:rPr>
        <w:t xml:space="preserve">d) being married, in the relation of kinship or affinity in direct line, kinship of the second degree or affinity of the second degree </w:t>
      </w:r>
      <w:proofErr w:type="spellStart"/>
      <w:r w:rsidRPr="0065469F">
        <w:rPr>
          <w:rFonts w:asciiTheme="minorHAnsi" w:hAnsiTheme="minorHAnsi" w:cs="Arial"/>
          <w:sz w:val="14"/>
          <w:szCs w:val="14"/>
          <w:lang w:val="en-GB"/>
        </w:rPr>
        <w:t>in side</w:t>
      </w:r>
      <w:proofErr w:type="spellEnd"/>
      <w:r w:rsidRPr="0065469F">
        <w:rPr>
          <w:rFonts w:asciiTheme="minorHAnsi" w:hAnsiTheme="minorHAnsi" w:cs="Arial"/>
          <w:sz w:val="14"/>
          <w:szCs w:val="14"/>
          <w:lang w:val="en-GB"/>
        </w:rPr>
        <w:t xml:space="preserve"> line, or in the relation of adoption, custody or guardianship.</w:t>
      </w:r>
    </w:p>
    <w:p w:rsidR="002F0528" w:rsidRPr="006B41E7" w:rsidRDefault="002F0528">
      <w:pPr>
        <w:pStyle w:val="Tekstprzypisudolnego"/>
        <w:rPr>
          <w:lang w:val="en-US"/>
        </w:rPr>
      </w:pPr>
    </w:p>
  </w:footnote>
  <w:footnote w:id="2">
    <w:p w:rsidR="002F0528" w:rsidRPr="006B41E7" w:rsidRDefault="002F0528">
      <w:pPr>
        <w:pBdr>
          <w:top w:val="nil"/>
          <w:left w:val="nil"/>
          <w:bottom w:val="nil"/>
          <w:right w:val="nil"/>
          <w:between w:val="nil"/>
        </w:pBdr>
        <w:rPr>
          <w:color w:val="000000"/>
          <w:sz w:val="16"/>
          <w:szCs w:val="16"/>
          <w:lang w:val="en-US"/>
        </w:rPr>
      </w:pPr>
      <w:r>
        <w:rPr>
          <w:vertAlign w:val="superscript"/>
        </w:rPr>
        <w:footnoteRef/>
      </w:r>
      <w:r w:rsidRPr="006B41E7">
        <w:rPr>
          <w:i/>
          <w:color w:val="000000"/>
          <w:lang w:val="en-US"/>
        </w:rPr>
        <w:t xml:space="preserve"> If the Parties sign the agreement with an electronic signature, the date of conclusion will be the date of the last qualified signature by the Parties.</w:t>
      </w:r>
    </w:p>
  </w:footnote>
  <w:footnote w:id="3">
    <w:p w:rsidR="002F0528" w:rsidRPr="00B60842" w:rsidRDefault="002F0528">
      <w:pPr>
        <w:pStyle w:val="Tekstprzypisudolnego"/>
        <w:rPr>
          <w:lang w:val="en-US"/>
        </w:rPr>
      </w:pPr>
      <w:r>
        <w:rPr>
          <w:rStyle w:val="Odwoanieprzypisudolnego"/>
        </w:rPr>
        <w:footnoteRef/>
      </w:r>
      <w:r w:rsidRPr="00B60842">
        <w:rPr>
          <w:lang w:val="en-US"/>
        </w:rPr>
        <w:t xml:space="preserve">  </w:t>
      </w:r>
      <w:r w:rsidRPr="00B60842">
        <w:rPr>
          <w:i/>
          <w:lang w:val="en-US"/>
        </w:rPr>
        <w:t>Depending on whether the Parties have entered into a confidentiality agreement at the stage of conducting the public procurement proceedings.</w:t>
      </w:r>
    </w:p>
  </w:footnote>
  <w:footnote w:id="4">
    <w:p w:rsidR="002F0528" w:rsidRPr="006B41E7" w:rsidRDefault="002F0528" w:rsidP="00C778C1">
      <w:pPr>
        <w:pBdr>
          <w:top w:val="nil"/>
          <w:left w:val="nil"/>
          <w:bottom w:val="nil"/>
          <w:right w:val="nil"/>
          <w:between w:val="nil"/>
        </w:pBdr>
        <w:rPr>
          <w:color w:val="000000"/>
          <w:sz w:val="16"/>
          <w:szCs w:val="16"/>
          <w:lang w:val="en-US"/>
        </w:rPr>
      </w:pPr>
      <w:r>
        <w:rPr>
          <w:vertAlign w:val="superscript"/>
        </w:rPr>
        <w:footnoteRef/>
      </w:r>
      <w:r w:rsidRPr="006B41E7">
        <w:rPr>
          <w:i/>
          <w:color w:val="000000"/>
          <w:lang w:val="en-US"/>
        </w:rPr>
        <w:t xml:space="preserve"> If the Parties sign the agreement with an electronic signature, the date of conclusion will be the date of the last qualified signature by the Parties.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528" w:rsidRDefault="002F052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2F0528" w:rsidRDefault="002F0528">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528" w:rsidRDefault="002F0528">
    <w:pPr>
      <w:pBdr>
        <w:top w:val="nil"/>
        <w:left w:val="nil"/>
        <w:bottom w:val="nil"/>
        <w:right w:val="nil"/>
        <w:between w:val="nil"/>
      </w:pBdr>
      <w:tabs>
        <w:tab w:val="center" w:pos="4536"/>
        <w:tab w:val="right" w:pos="9072"/>
      </w:tabs>
      <w:ind w:left="-180" w:right="360"/>
      <w:rPr>
        <w:rFonts w:ascii="Garamond" w:eastAsia="Garamond" w:hAnsi="Garamond" w:cs="Garamond"/>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528" w:rsidRDefault="002F052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2F0528" w:rsidRDefault="002F0528">
    <w:pPr>
      <w:pBdr>
        <w:top w:val="nil"/>
        <w:left w:val="nil"/>
        <w:bottom w:val="nil"/>
        <w:right w:val="nil"/>
        <w:between w:val="nil"/>
      </w:pBdr>
      <w:tabs>
        <w:tab w:val="center" w:pos="4536"/>
        <w:tab w:val="right" w:pos="9072"/>
      </w:tabs>
      <w:ind w:right="360"/>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528" w:rsidRDefault="002F0528">
    <w:pPr>
      <w:pBdr>
        <w:top w:val="nil"/>
        <w:left w:val="nil"/>
        <w:bottom w:val="nil"/>
        <w:right w:val="nil"/>
        <w:between w:val="nil"/>
      </w:pBdr>
      <w:tabs>
        <w:tab w:val="center" w:pos="4536"/>
        <w:tab w:val="right" w:pos="9072"/>
      </w:tabs>
      <w:ind w:left="-180" w:right="360"/>
      <w:rPr>
        <w:rFonts w:ascii="Garamond" w:eastAsia="Garamond" w:hAnsi="Garamond" w:cs="Garamond"/>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BCB"/>
    <w:multiLevelType w:val="multilevel"/>
    <w:tmpl w:val="3446B3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A64B6"/>
    <w:multiLevelType w:val="multilevel"/>
    <w:tmpl w:val="C83EA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F55E08"/>
    <w:multiLevelType w:val="multilevel"/>
    <w:tmpl w:val="3B7C8C82"/>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D4B4E"/>
    <w:multiLevelType w:val="multilevel"/>
    <w:tmpl w:val="9964041A"/>
    <w:lvl w:ilvl="0">
      <w:start w:val="1"/>
      <w:numFmt w:val="decimal"/>
      <w:lvlText w:val="%1."/>
      <w:lvlJc w:val="left"/>
      <w:pPr>
        <w:ind w:left="705" w:hanging="705"/>
      </w:pPr>
      <w:rPr>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A60EB9"/>
    <w:multiLevelType w:val="multilevel"/>
    <w:tmpl w:val="E7C893B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F196689"/>
    <w:multiLevelType w:val="multilevel"/>
    <w:tmpl w:val="B3E27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F6733D"/>
    <w:multiLevelType w:val="multilevel"/>
    <w:tmpl w:val="1A801E64"/>
    <w:lvl w:ilvl="0">
      <w:start w:val="1"/>
      <w:numFmt w:val="decimal"/>
      <w:lvlText w:val="%1."/>
      <w:lvlJc w:val="left"/>
      <w:pPr>
        <w:tabs>
          <w:tab w:val="num" w:pos="720"/>
        </w:tabs>
        <w:ind w:left="720" w:hanging="360"/>
      </w:pPr>
      <w:rPr>
        <w:rFonts w:asciiTheme="minorHAnsi" w:eastAsia="Times New Roman" w:hAnsiTheme="minorHAnsi"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0FC3C9C"/>
    <w:multiLevelType w:val="multilevel"/>
    <w:tmpl w:val="B97A31C6"/>
    <w:lvl w:ilvl="0">
      <w:start w:val="1"/>
      <w:numFmt w:val="decimal"/>
      <w:lvlText w:val="%1."/>
      <w:lvlJc w:val="left"/>
      <w:pPr>
        <w:ind w:left="705" w:hanging="70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33D3438"/>
    <w:multiLevelType w:val="hybridMultilevel"/>
    <w:tmpl w:val="F5FA2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82293B"/>
    <w:multiLevelType w:val="hybridMultilevel"/>
    <w:tmpl w:val="02BE8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B15CF"/>
    <w:multiLevelType w:val="multilevel"/>
    <w:tmpl w:val="9692D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B05049"/>
    <w:multiLevelType w:val="hybridMultilevel"/>
    <w:tmpl w:val="98905C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FA364E"/>
    <w:multiLevelType w:val="multilevel"/>
    <w:tmpl w:val="D2ACC2C4"/>
    <w:lvl w:ilvl="0">
      <w:start w:val="1"/>
      <w:numFmt w:val="decimal"/>
      <w:lvlText w:val="%1."/>
      <w:lvlJc w:val="left"/>
      <w:pPr>
        <w:tabs>
          <w:tab w:val="num" w:pos="0"/>
        </w:tabs>
        <w:ind w:left="360" w:hanging="360"/>
      </w:pPr>
      <w:rPr>
        <w:rFonts w:ascii="Calibri" w:eastAsia="Calibri" w:hAnsi="Calibri" w:cs="Calibri"/>
        <w:b w:val="0"/>
        <w:sz w:val="22"/>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B4A1B9A"/>
    <w:multiLevelType w:val="hybridMultilevel"/>
    <w:tmpl w:val="9F7262C6"/>
    <w:lvl w:ilvl="0" w:tplc="ACDAD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C93DFB"/>
    <w:multiLevelType w:val="multilevel"/>
    <w:tmpl w:val="0362294E"/>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C06C63"/>
    <w:multiLevelType w:val="hybridMultilevel"/>
    <w:tmpl w:val="D354F6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4607A"/>
    <w:multiLevelType w:val="hybridMultilevel"/>
    <w:tmpl w:val="D076B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8857F5"/>
    <w:multiLevelType w:val="multilevel"/>
    <w:tmpl w:val="460C97C2"/>
    <w:lvl w:ilvl="0">
      <w:start w:val="4"/>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EA53D8E"/>
    <w:multiLevelType w:val="multilevel"/>
    <w:tmpl w:val="6C0A1BB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30457C65"/>
    <w:multiLevelType w:val="multilevel"/>
    <w:tmpl w:val="873C9F64"/>
    <w:lvl w:ilvl="0">
      <w:start w:val="9"/>
      <w:numFmt w:val="decimal"/>
      <w:lvlText w:val="%1."/>
      <w:lvlJc w:val="left"/>
      <w:pPr>
        <w:ind w:left="0" w:firstLine="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30A26852"/>
    <w:multiLevelType w:val="multilevel"/>
    <w:tmpl w:val="DE9A33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3B0D9C"/>
    <w:multiLevelType w:val="multilevel"/>
    <w:tmpl w:val="A6569A5E"/>
    <w:lvl w:ilvl="0">
      <w:start w:val="1"/>
      <w:numFmt w:val="decimal"/>
      <w:lvlText w:val="%1."/>
      <w:lvlJc w:val="left"/>
      <w:pPr>
        <w:ind w:left="0" w:firstLine="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3503602"/>
    <w:multiLevelType w:val="multilevel"/>
    <w:tmpl w:val="6840DFB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3" w15:restartNumberingAfterBreak="0">
    <w:nsid w:val="353577D7"/>
    <w:multiLevelType w:val="multilevel"/>
    <w:tmpl w:val="67C680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B236A4"/>
    <w:multiLevelType w:val="hybridMultilevel"/>
    <w:tmpl w:val="C9DC9224"/>
    <w:lvl w:ilvl="0" w:tplc="FAC2AFC2">
      <w:start w:val="2"/>
      <w:numFmt w:val="decimal"/>
      <w:lvlText w:val="%1."/>
      <w:lvlJc w:val="left"/>
      <w:pPr>
        <w:ind w:left="644" w:hanging="360"/>
      </w:pPr>
      <w:rPr>
        <w:rFonts w:asciiTheme="minorHAnsi" w:hAnsiTheme="minorHAnsi"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E1E3504"/>
    <w:multiLevelType w:val="multilevel"/>
    <w:tmpl w:val="2A6016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4F2FCD"/>
    <w:multiLevelType w:val="multilevel"/>
    <w:tmpl w:val="FF76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B70419"/>
    <w:multiLevelType w:val="multilevel"/>
    <w:tmpl w:val="1E8EA89E"/>
    <w:lvl w:ilvl="0">
      <w:start w:val="1"/>
      <w:numFmt w:val="decimal"/>
      <w:lvlText w:val="%1."/>
      <w:lvlJc w:val="left"/>
      <w:pPr>
        <w:tabs>
          <w:tab w:val="num" w:pos="0"/>
        </w:tabs>
        <w:ind w:left="3657" w:hanging="390"/>
      </w:pPr>
      <w:rPr>
        <w:rFonts w:ascii="Arial" w:hAnsi="Arial" w:cs="Arial"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4D8662B"/>
    <w:multiLevelType w:val="multilevel"/>
    <w:tmpl w:val="98741A58"/>
    <w:lvl w:ilvl="0">
      <w:start w:val="1"/>
      <w:numFmt w:val="decimal"/>
      <w:lvlText w:val="%1)"/>
      <w:lvlJc w:val="left"/>
      <w:pPr>
        <w:ind w:left="360" w:firstLine="0"/>
      </w:pPr>
      <w:rPr>
        <w:rFonts w:ascii="Calibri" w:eastAsia="Calibri" w:hAnsi="Calibri" w:cs="Calibri"/>
        <w:b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560BA7"/>
    <w:multiLevelType w:val="hybridMultilevel"/>
    <w:tmpl w:val="BB10DC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A43D32"/>
    <w:multiLevelType w:val="hybridMultilevel"/>
    <w:tmpl w:val="BD0C24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380C10"/>
    <w:multiLevelType w:val="multilevel"/>
    <w:tmpl w:val="516E6C7A"/>
    <w:lvl w:ilvl="0">
      <w:start w:val="1"/>
      <w:numFmt w:val="decimal"/>
      <w:lvlText w:val="%1."/>
      <w:lvlJc w:val="left"/>
      <w:pPr>
        <w:tabs>
          <w:tab w:val="num" w:pos="0"/>
        </w:tabs>
        <w:ind w:left="720" w:hanging="360"/>
      </w:pPr>
      <w:rPr>
        <w:rFonts w:asciiTheme="minorHAnsi" w:hAnsiTheme="minorHAnsi" w:cs="Arial" w:hint="default"/>
        <w:b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4C7C6659"/>
    <w:multiLevelType w:val="hybridMultilevel"/>
    <w:tmpl w:val="1F541B36"/>
    <w:lvl w:ilvl="0" w:tplc="B9465F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B70BF5"/>
    <w:multiLevelType w:val="multilevel"/>
    <w:tmpl w:val="2898AE6A"/>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C84306"/>
    <w:multiLevelType w:val="multilevel"/>
    <w:tmpl w:val="DE6A16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5612384A"/>
    <w:multiLevelType w:val="multilevel"/>
    <w:tmpl w:val="571E8C44"/>
    <w:lvl w:ilvl="0">
      <w:start w:val="1"/>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59E31540"/>
    <w:multiLevelType w:val="hybridMultilevel"/>
    <w:tmpl w:val="AA807870"/>
    <w:lvl w:ilvl="0" w:tplc="396E8F4A">
      <w:start w:val="1"/>
      <w:numFmt w:val="decimal"/>
      <w:lvlText w:val="%1)"/>
      <w:lvlJc w:val="left"/>
      <w:pPr>
        <w:ind w:left="3164" w:hanging="360"/>
      </w:pPr>
      <w:rPr>
        <w:rFonts w:hint="default"/>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37" w15:restartNumberingAfterBreak="0">
    <w:nsid w:val="5E704359"/>
    <w:multiLevelType w:val="multilevel"/>
    <w:tmpl w:val="86201274"/>
    <w:lvl w:ilvl="0">
      <w:start w:val="1"/>
      <w:numFmt w:val="decimal"/>
      <w:lvlText w:val="%1)"/>
      <w:lvlJc w:val="left"/>
      <w:pPr>
        <w:ind w:left="360" w:hanging="360"/>
      </w:pPr>
    </w:lvl>
    <w:lvl w:ilvl="1">
      <w:start w:val="1"/>
      <w:numFmt w:val="decimal"/>
      <w:lvlText w:val="%2)"/>
      <w:lvlJc w:val="left"/>
      <w:pPr>
        <w:ind w:left="1440" w:hanging="360"/>
      </w:pPr>
      <w:rPr>
        <w:shd w:val="clear" w:color="auto" w:fill="auto"/>
      </w:rPr>
    </w:lvl>
    <w:lvl w:ilvl="2">
      <w:start w:val="1"/>
      <w:numFmt w:val="decimal"/>
      <w:lvlText w:val="%3."/>
      <w:lvlJc w:val="left"/>
      <w:pPr>
        <w:ind w:left="2340" w:hanging="360"/>
      </w:pPr>
      <w:rPr>
        <w:rFonts w:ascii="Calibri" w:eastAsia="Calibri" w:hAnsi="Calibri" w:cs="Calibri"/>
        <w:b w:val="0"/>
        <w:sz w:val="22"/>
        <w:szCs w:val="22"/>
      </w:rPr>
    </w:lvl>
    <w:lvl w:ilvl="3">
      <w:start w:val="1"/>
      <w:numFmt w:val="decimal"/>
      <w:lvlText w:val="%4)"/>
      <w:lvlJc w:val="left"/>
      <w:pPr>
        <w:ind w:left="333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61369D"/>
    <w:multiLevelType w:val="multilevel"/>
    <w:tmpl w:val="A7A84A04"/>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275EB8"/>
    <w:multiLevelType w:val="hybridMultilevel"/>
    <w:tmpl w:val="56207C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F00319"/>
    <w:multiLevelType w:val="multilevel"/>
    <w:tmpl w:val="C9E031C4"/>
    <w:lvl w:ilvl="0">
      <w:start w:val="1"/>
      <w:numFmt w:val="decimal"/>
      <w:lvlText w:val="%1."/>
      <w:lvlJc w:val="left"/>
      <w:pPr>
        <w:tabs>
          <w:tab w:val="num" w:pos="0"/>
        </w:tabs>
        <w:ind w:left="720" w:hanging="360"/>
      </w:pPr>
      <w:rPr>
        <w:rFonts w:asciiTheme="minorHAnsi" w:hAnsiTheme="minorHAnsi" w:cs="Arial" w:hint="default"/>
        <w:b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621A54B0"/>
    <w:multiLevelType w:val="multilevel"/>
    <w:tmpl w:val="6A26CBE2"/>
    <w:lvl w:ilvl="0">
      <w:start w:val="1"/>
      <w:numFmt w:val="decimal"/>
      <w:lvlText w:val="%1."/>
      <w:lvlJc w:val="left"/>
      <w:pPr>
        <w:ind w:left="3657" w:hanging="39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6C3F7D"/>
    <w:multiLevelType w:val="multilevel"/>
    <w:tmpl w:val="A3580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7E6329E"/>
    <w:multiLevelType w:val="multilevel"/>
    <w:tmpl w:val="33746B0E"/>
    <w:lvl w:ilvl="0">
      <w:start w:val="1"/>
      <w:numFmt w:val="decimal"/>
      <w:lvlText w:val="%1."/>
      <w:lvlJc w:val="left"/>
      <w:pPr>
        <w:tabs>
          <w:tab w:val="num" w:pos="705"/>
        </w:tabs>
        <w:ind w:left="705" w:hanging="70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85A16DD"/>
    <w:multiLevelType w:val="multilevel"/>
    <w:tmpl w:val="D2823D3E"/>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98D257E"/>
    <w:multiLevelType w:val="hybridMultilevel"/>
    <w:tmpl w:val="B6EAD7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B166BC"/>
    <w:multiLevelType w:val="multilevel"/>
    <w:tmpl w:val="F9C6B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A6A2C1D"/>
    <w:multiLevelType w:val="multilevel"/>
    <w:tmpl w:val="15D4D9EC"/>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EAD3E87"/>
    <w:multiLevelType w:val="hybridMultilevel"/>
    <w:tmpl w:val="FB800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004D3A"/>
    <w:multiLevelType w:val="hybridMultilevel"/>
    <w:tmpl w:val="FB627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E84332"/>
    <w:multiLevelType w:val="multilevel"/>
    <w:tmpl w:val="D2823D3E"/>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85F24FC"/>
    <w:multiLevelType w:val="hybridMultilevel"/>
    <w:tmpl w:val="4F42F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660DC7"/>
    <w:multiLevelType w:val="multilevel"/>
    <w:tmpl w:val="399A4DB8"/>
    <w:lvl w:ilvl="0">
      <w:start w:val="4"/>
      <w:numFmt w:val="decimal"/>
      <w:lvlText w:val="%1."/>
      <w:lvlJc w:val="left"/>
      <w:pPr>
        <w:ind w:left="0" w:firstLine="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3" w15:restartNumberingAfterBreak="0">
    <w:nsid w:val="7D835196"/>
    <w:multiLevelType w:val="multilevel"/>
    <w:tmpl w:val="76669232"/>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b w:val="0"/>
        <w:sz w:val="22"/>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C662B3"/>
    <w:multiLevelType w:val="multilevel"/>
    <w:tmpl w:val="851A9F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FD310DA"/>
    <w:multiLevelType w:val="hybridMultilevel"/>
    <w:tmpl w:val="66BEE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53"/>
  </w:num>
  <w:num w:numId="3">
    <w:abstractNumId w:val="3"/>
  </w:num>
  <w:num w:numId="4">
    <w:abstractNumId w:val="21"/>
  </w:num>
  <w:num w:numId="5">
    <w:abstractNumId w:val="35"/>
  </w:num>
  <w:num w:numId="6">
    <w:abstractNumId w:val="41"/>
  </w:num>
  <w:num w:numId="7">
    <w:abstractNumId w:val="0"/>
  </w:num>
  <w:num w:numId="8">
    <w:abstractNumId w:val="7"/>
  </w:num>
  <w:num w:numId="9">
    <w:abstractNumId w:val="1"/>
  </w:num>
  <w:num w:numId="10">
    <w:abstractNumId w:val="47"/>
  </w:num>
  <w:num w:numId="11">
    <w:abstractNumId w:val="54"/>
  </w:num>
  <w:num w:numId="12">
    <w:abstractNumId w:val="42"/>
  </w:num>
  <w:num w:numId="13">
    <w:abstractNumId w:val="34"/>
  </w:num>
  <w:num w:numId="14">
    <w:abstractNumId w:val="37"/>
  </w:num>
  <w:num w:numId="15">
    <w:abstractNumId w:val="18"/>
  </w:num>
  <w:num w:numId="16">
    <w:abstractNumId w:val="38"/>
  </w:num>
  <w:num w:numId="17">
    <w:abstractNumId w:val="23"/>
  </w:num>
  <w:num w:numId="18">
    <w:abstractNumId w:val="20"/>
  </w:num>
  <w:num w:numId="19">
    <w:abstractNumId w:val="33"/>
  </w:num>
  <w:num w:numId="20">
    <w:abstractNumId w:val="10"/>
  </w:num>
  <w:num w:numId="21">
    <w:abstractNumId w:val="22"/>
  </w:num>
  <w:num w:numId="22">
    <w:abstractNumId w:val="50"/>
  </w:num>
  <w:num w:numId="23">
    <w:abstractNumId w:val="26"/>
  </w:num>
  <w:num w:numId="24">
    <w:abstractNumId w:val="5"/>
  </w:num>
  <w:num w:numId="25">
    <w:abstractNumId w:val="28"/>
  </w:num>
  <w:num w:numId="26">
    <w:abstractNumId w:val="14"/>
  </w:num>
  <w:num w:numId="27">
    <w:abstractNumId w:val="2"/>
  </w:num>
  <w:num w:numId="28">
    <w:abstractNumId w:val="46"/>
  </w:num>
  <w:num w:numId="29">
    <w:abstractNumId w:val="25"/>
  </w:num>
  <w:num w:numId="30">
    <w:abstractNumId w:val="8"/>
  </w:num>
  <w:num w:numId="31">
    <w:abstractNumId w:val="16"/>
  </w:num>
  <w:num w:numId="32">
    <w:abstractNumId w:val="55"/>
  </w:num>
  <w:num w:numId="33">
    <w:abstractNumId w:val="12"/>
  </w:num>
  <w:num w:numId="34">
    <w:abstractNumId w:val="48"/>
  </w:num>
  <w:num w:numId="35">
    <w:abstractNumId w:val="4"/>
    <w:lvlOverride w:ilvl="0">
      <w:startOverride w:val="1"/>
    </w:lvlOverride>
  </w:num>
  <w:num w:numId="36">
    <w:abstractNumId w:val="24"/>
  </w:num>
  <w:num w:numId="37">
    <w:abstractNumId w:val="6"/>
    <w:lvlOverride w:ilvl="0">
      <w:startOverride w:val="1"/>
    </w:lvlOverride>
  </w:num>
  <w:num w:numId="38">
    <w:abstractNumId w:val="40"/>
    <w:lvlOverride w:ilvl="0">
      <w:startOverride w:val="1"/>
    </w:lvlOverride>
  </w:num>
  <w:num w:numId="39">
    <w:abstractNumId w:val="40"/>
  </w:num>
  <w:num w:numId="40">
    <w:abstractNumId w:val="31"/>
  </w:num>
  <w:num w:numId="41">
    <w:abstractNumId w:val="43"/>
  </w:num>
  <w:num w:numId="42">
    <w:abstractNumId w:val="51"/>
  </w:num>
  <w:num w:numId="43">
    <w:abstractNumId w:val="29"/>
  </w:num>
  <w:num w:numId="44">
    <w:abstractNumId w:val="11"/>
  </w:num>
  <w:num w:numId="45">
    <w:abstractNumId w:val="49"/>
  </w:num>
  <w:num w:numId="46">
    <w:abstractNumId w:val="36"/>
  </w:num>
  <w:num w:numId="47">
    <w:abstractNumId w:val="44"/>
  </w:num>
  <w:num w:numId="48">
    <w:abstractNumId w:val="27"/>
  </w:num>
  <w:num w:numId="49">
    <w:abstractNumId w:val="15"/>
  </w:num>
  <w:num w:numId="50">
    <w:abstractNumId w:val="39"/>
  </w:num>
  <w:num w:numId="51">
    <w:abstractNumId w:val="30"/>
  </w:num>
  <w:num w:numId="52">
    <w:abstractNumId w:val="45"/>
  </w:num>
  <w:num w:numId="53">
    <w:abstractNumId w:val="9"/>
  </w:num>
  <w:num w:numId="54">
    <w:abstractNumId w:val="52"/>
  </w:num>
  <w:num w:numId="55">
    <w:abstractNumId w:val="19"/>
  </w:num>
  <w:num w:numId="56">
    <w:abstractNumId w:val="32"/>
  </w:num>
  <w:num w:numId="5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19"/>
    <w:rsid w:val="00092319"/>
    <w:rsid w:val="00121368"/>
    <w:rsid w:val="00257904"/>
    <w:rsid w:val="00267C4A"/>
    <w:rsid w:val="002D06DF"/>
    <w:rsid w:val="002F0528"/>
    <w:rsid w:val="003E6E6C"/>
    <w:rsid w:val="00443F5A"/>
    <w:rsid w:val="004D7A11"/>
    <w:rsid w:val="005521A5"/>
    <w:rsid w:val="005914B6"/>
    <w:rsid w:val="00596F02"/>
    <w:rsid w:val="00617732"/>
    <w:rsid w:val="00621FD0"/>
    <w:rsid w:val="0065469F"/>
    <w:rsid w:val="006A00CA"/>
    <w:rsid w:val="006A591D"/>
    <w:rsid w:val="006B41E7"/>
    <w:rsid w:val="00825A98"/>
    <w:rsid w:val="00842D45"/>
    <w:rsid w:val="008B1C51"/>
    <w:rsid w:val="008D18A8"/>
    <w:rsid w:val="008E131E"/>
    <w:rsid w:val="00935784"/>
    <w:rsid w:val="00A40CC9"/>
    <w:rsid w:val="00B16CEF"/>
    <w:rsid w:val="00B60842"/>
    <w:rsid w:val="00BE09C9"/>
    <w:rsid w:val="00C55D3E"/>
    <w:rsid w:val="00C778C1"/>
    <w:rsid w:val="00D76BA1"/>
    <w:rsid w:val="00DB5556"/>
    <w:rsid w:val="00DB6504"/>
    <w:rsid w:val="00E62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E9639-7749-42ED-B4DD-E48B2526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10DF"/>
  </w:style>
  <w:style w:type="paragraph" w:styleId="Nagwek1">
    <w:name w:val="heading 1"/>
    <w:basedOn w:val="Normalny"/>
    <w:next w:val="Normalny"/>
    <w:link w:val="Nagwek1Znak"/>
    <w:qFormat/>
    <w:rsid w:val="000B10DF"/>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
    <w:semiHidden/>
    <w:unhideWhenUsed/>
    <w:qFormat/>
    <w:rsid w:val="000B10DF"/>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semiHidden/>
    <w:unhideWhenUsed/>
    <w:qFormat/>
    <w:rsid w:val="000B10DF"/>
    <w:pPr>
      <w:keepNext/>
      <w:spacing w:before="240" w:after="60"/>
      <w:outlineLvl w:val="2"/>
    </w:pPr>
    <w:rPr>
      <w:rFonts w:ascii="Arial" w:hAnsi="Arial"/>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link w:val="Nagwek6Znak"/>
    <w:uiPriority w:val="9"/>
    <w:unhideWhenUsed/>
    <w:qFormat/>
    <w:rsid w:val="000B10DF"/>
    <w:pPr>
      <w:keepNext/>
      <w:jc w:val="center"/>
      <w:outlineLvl w:val="5"/>
    </w:pPr>
    <w:rPr>
      <w:sz w:val="28"/>
    </w:rPr>
  </w:style>
  <w:style w:type="paragraph" w:styleId="Nagwek7">
    <w:name w:val="heading 7"/>
    <w:basedOn w:val="Normalny"/>
    <w:next w:val="Normalny"/>
    <w:link w:val="Nagwek7Znak"/>
    <w:uiPriority w:val="9"/>
    <w:semiHidden/>
    <w:unhideWhenUsed/>
    <w:qFormat/>
    <w:rsid w:val="000B10DF"/>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Nagwek1Znak">
    <w:name w:val="Nagłówek 1 Znak"/>
    <w:basedOn w:val="Domylnaczcionkaakapitu"/>
    <w:link w:val="Nagwek1"/>
    <w:qFormat/>
    <w:rsid w:val="000B10DF"/>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uiPriority w:val="9"/>
    <w:semiHidden/>
    <w:qFormat/>
    <w:rsid w:val="000B10DF"/>
    <w:rPr>
      <w:rFonts w:ascii="Arial" w:eastAsia="Times New Roman" w:hAnsi="Arial" w:cs="Times New Roman"/>
      <w:b/>
      <w:bCs/>
      <w:i/>
      <w:iCs/>
      <w:sz w:val="28"/>
      <w:szCs w:val="28"/>
      <w:lang w:eastAsia="pl-PL"/>
    </w:rPr>
  </w:style>
  <w:style w:type="character" w:customStyle="1" w:styleId="Nagwek3Znak">
    <w:name w:val="Nagłówek 3 Znak"/>
    <w:basedOn w:val="Domylnaczcionkaakapitu"/>
    <w:link w:val="Nagwek3"/>
    <w:uiPriority w:val="9"/>
    <w:semiHidden/>
    <w:qFormat/>
    <w:rsid w:val="000B10DF"/>
    <w:rPr>
      <w:rFonts w:ascii="Arial" w:eastAsia="Times New Roman" w:hAnsi="Arial" w:cs="Times New Roman"/>
      <w:b/>
      <w:bCs/>
      <w:sz w:val="26"/>
      <w:szCs w:val="26"/>
      <w:lang w:eastAsia="pl-PL"/>
    </w:rPr>
  </w:style>
  <w:style w:type="character" w:customStyle="1" w:styleId="Nagwek6Znak">
    <w:name w:val="Nagłówek 6 Znak"/>
    <w:basedOn w:val="Domylnaczcionkaakapitu"/>
    <w:link w:val="Nagwek6"/>
    <w:uiPriority w:val="9"/>
    <w:qFormat/>
    <w:rsid w:val="000B10DF"/>
    <w:rPr>
      <w:rFonts w:ascii="Times New Roman" w:eastAsia="Times New Roman" w:hAnsi="Times New Roman" w:cs="Times New Roman"/>
      <w:sz w:val="28"/>
      <w:szCs w:val="20"/>
      <w:lang w:eastAsia="pl-PL"/>
    </w:rPr>
  </w:style>
  <w:style w:type="character" w:customStyle="1" w:styleId="Nagwek7Znak">
    <w:name w:val="Nagłówek 7 Znak"/>
    <w:basedOn w:val="Domylnaczcionkaakapitu"/>
    <w:link w:val="Nagwek7"/>
    <w:uiPriority w:val="9"/>
    <w:semiHidden/>
    <w:qFormat/>
    <w:rsid w:val="000B10D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qFormat/>
    <w:rsid w:val="000B10DF"/>
    <w:pPr>
      <w:jc w:val="center"/>
    </w:pPr>
    <w:rPr>
      <w:sz w:val="28"/>
    </w:rPr>
  </w:style>
  <w:style w:type="character" w:customStyle="1" w:styleId="TekstpodstawowyZnak">
    <w:name w:val="Tekst podstawowy Znak"/>
    <w:basedOn w:val="Domylnaczcionkaakapitu"/>
    <w:link w:val="Tekstpodstawowy"/>
    <w:uiPriority w:val="99"/>
    <w:qFormat/>
    <w:rsid w:val="000B10DF"/>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qFormat/>
    <w:rsid w:val="000B10DF"/>
    <w:pPr>
      <w:spacing w:after="120"/>
      <w:ind w:left="283"/>
    </w:pPr>
  </w:style>
  <w:style w:type="character" w:customStyle="1" w:styleId="TekstpodstawowywcityZnak">
    <w:name w:val="Tekst podstawowy wcięty Znak"/>
    <w:basedOn w:val="Domylnaczcionkaakapitu"/>
    <w:link w:val="Tekstpodstawowywcity"/>
    <w:uiPriority w:val="99"/>
    <w:semiHidden/>
    <w:qFormat/>
    <w:rsid w:val="000B10D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qFormat/>
    <w:rsid w:val="000B10D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qFormat/>
    <w:rsid w:val="000B10DF"/>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1"/>
    <w:uiPriority w:val="99"/>
    <w:semiHidden/>
    <w:unhideWhenUsed/>
  </w:style>
  <w:style w:type="character" w:customStyle="1" w:styleId="TekstkomentarzaZnak">
    <w:name w:val="Tekst komentarza Znak"/>
    <w:basedOn w:val="Domylnaczcionkaakapitu"/>
    <w:uiPriority w:val="99"/>
    <w:rsid w:val="000B10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0B10DF"/>
    <w:rPr>
      <w:rFonts w:ascii="Times New Roman" w:eastAsia="Times New Roman" w:hAnsi="Times New Roman" w:cs="Times New Roman"/>
      <w:b/>
      <w:bCs/>
      <w:sz w:val="20"/>
      <w:szCs w:val="20"/>
      <w:lang w:eastAsia="pl-PL"/>
    </w:rPr>
  </w:style>
  <w:style w:type="paragraph" w:styleId="Stopka">
    <w:name w:val="footer"/>
    <w:basedOn w:val="Normalny"/>
    <w:link w:val="StopkaZnak"/>
    <w:unhideWhenUsed/>
    <w:qFormat/>
    <w:rsid w:val="000B10DF"/>
    <w:pPr>
      <w:tabs>
        <w:tab w:val="center" w:pos="4536"/>
        <w:tab w:val="right" w:pos="9072"/>
      </w:tabs>
    </w:pPr>
  </w:style>
  <w:style w:type="character" w:customStyle="1" w:styleId="StopkaZnak">
    <w:name w:val="Stopka Znak"/>
    <w:basedOn w:val="Domylnaczcionkaakapitu"/>
    <w:link w:val="Stopka"/>
    <w:qFormat/>
    <w:rsid w:val="000B10D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qFormat/>
    <w:rsid w:val="000B10DF"/>
    <w:rPr>
      <w:vertAlign w:val="superscript"/>
    </w:rPr>
  </w:style>
  <w:style w:type="paragraph" w:styleId="Tekstprzypisudolnego">
    <w:name w:val="footnote text"/>
    <w:basedOn w:val="Normalny"/>
    <w:link w:val="TekstprzypisudolnegoZnak"/>
    <w:uiPriority w:val="99"/>
    <w:semiHidden/>
    <w:unhideWhenUsed/>
    <w:qFormat/>
    <w:rsid w:val="000B10DF"/>
  </w:style>
  <w:style w:type="character" w:customStyle="1" w:styleId="TekstprzypisudolnegoZnak">
    <w:name w:val="Tekst przypisu dolnego Znak"/>
    <w:basedOn w:val="Domylnaczcionkaakapitu"/>
    <w:link w:val="Tekstprzypisudolnego"/>
    <w:uiPriority w:val="99"/>
    <w:semiHidden/>
    <w:qFormat/>
    <w:rsid w:val="000B10DF"/>
    <w:rPr>
      <w:rFonts w:ascii="Times New Roman" w:eastAsia="Times New Roman" w:hAnsi="Times New Roman" w:cs="Times New Roman"/>
      <w:sz w:val="20"/>
      <w:szCs w:val="20"/>
      <w:lang w:eastAsia="pl-PL"/>
    </w:rPr>
  </w:style>
  <w:style w:type="paragraph" w:styleId="Nagwek">
    <w:name w:val="header"/>
    <w:basedOn w:val="Normalny"/>
    <w:link w:val="NagwekZnak"/>
    <w:unhideWhenUsed/>
    <w:qFormat/>
    <w:rsid w:val="000B10DF"/>
    <w:pPr>
      <w:tabs>
        <w:tab w:val="center" w:pos="4536"/>
        <w:tab w:val="right" w:pos="9072"/>
      </w:tabs>
    </w:pPr>
  </w:style>
  <w:style w:type="character" w:customStyle="1" w:styleId="NagwekZnak">
    <w:name w:val="Nagłówek Znak"/>
    <w:basedOn w:val="Domylnaczcionkaakapitu"/>
    <w:link w:val="Nagwek"/>
    <w:qFormat/>
    <w:rsid w:val="000B10D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qFormat/>
    <w:rsid w:val="000B10DF"/>
    <w:rPr>
      <w:rFonts w:ascii="Times New Roman" w:hAnsi="Times New Roman" w:cs="Times New Roman" w:hint="default"/>
      <w:color w:val="0000FF"/>
      <w:u w:val="single"/>
    </w:rPr>
  </w:style>
  <w:style w:type="character" w:styleId="Numerstrony">
    <w:name w:val="page number"/>
    <w:basedOn w:val="Domylnaczcionkaakapitu"/>
    <w:qFormat/>
    <w:rsid w:val="000B10DF"/>
    <w:rPr>
      <w:rFonts w:cs="Times New Roman"/>
    </w:rPr>
  </w:style>
  <w:style w:type="table" w:styleId="Tabela-Siatka">
    <w:name w:val="Table Grid"/>
    <w:basedOn w:val="Standardowy"/>
    <w:uiPriority w:val="39"/>
    <w:qFormat/>
    <w:rsid w:val="000B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Numerowanie,L1,Akapit z listą5,T_SZ_List Paragraph,Akapit normalny,Bullet Number,List Paragraph1,lp1,List Paragraph2,ISCG Numerowanie,lp11,List Paragraph11,Bullet 1,Use Case List Paragraph,Body MS Bullet,Podsis rysunku,CP-UC"/>
    <w:basedOn w:val="Normalny"/>
    <w:link w:val="AkapitzlistZnak"/>
    <w:qFormat/>
    <w:rsid w:val="000B10DF"/>
    <w:pPr>
      <w:ind w:left="720"/>
      <w:contextualSpacing/>
    </w:pPr>
    <w:rPr>
      <w:sz w:val="24"/>
      <w:szCs w:val="24"/>
    </w:rPr>
  </w:style>
  <w:style w:type="character" w:customStyle="1" w:styleId="AkapitzlistZnak">
    <w:name w:val="Akapit z listą Znak"/>
    <w:aliases w:val="Wypunktowanie Znak,Numerowanie Znak,L1 Znak,Akapit z listą5 Znak,T_SZ_List Paragraph Znak,Akapit normalny Znak,Bullet Number Znak,List Paragraph1 Znak,lp1 Znak,List Paragraph2 Znak,ISCG Numerowanie Znak,lp11 Znak,Bullet 1 Znak"/>
    <w:link w:val="Akapitzlist"/>
    <w:qFormat/>
    <w:locked/>
    <w:rsid w:val="000B10DF"/>
    <w:rPr>
      <w:rFonts w:ascii="Times New Roman" w:eastAsia="Times New Roman" w:hAnsi="Times New Roman" w:cs="Times New Roman"/>
      <w:sz w:val="24"/>
      <w:szCs w:val="24"/>
      <w:lang w:eastAsia="pl-PL"/>
    </w:rPr>
  </w:style>
  <w:style w:type="paragraph" w:customStyle="1" w:styleId="Default">
    <w:name w:val="Default"/>
    <w:qFormat/>
    <w:rsid w:val="000B10DF"/>
    <w:pPr>
      <w:autoSpaceDE w:val="0"/>
      <w:autoSpaceDN w:val="0"/>
      <w:adjustRightInd w:val="0"/>
    </w:pPr>
    <w:rPr>
      <w:color w:val="000000"/>
      <w:sz w:val="24"/>
      <w:szCs w:val="24"/>
    </w:rPr>
  </w:style>
  <w:style w:type="paragraph" w:customStyle="1" w:styleId="WW-Tekstpodstawowywcity2">
    <w:name w:val="WW-Tekst podstawowy wcięty 2"/>
    <w:basedOn w:val="Normalny"/>
    <w:qFormat/>
    <w:rsid w:val="000B10DF"/>
    <w:pPr>
      <w:widowControl w:val="0"/>
      <w:suppressAutoHyphens/>
      <w:ind w:left="142" w:hanging="142"/>
      <w:jc w:val="both"/>
    </w:pPr>
    <w:rPr>
      <w:rFonts w:eastAsia="Lucida Sans Unicode"/>
      <w:sz w:val="24"/>
    </w:rPr>
  </w:style>
  <w:style w:type="paragraph" w:customStyle="1" w:styleId="WW-Tekstpodstawowy3">
    <w:name w:val="WW-Tekst podstawowy 3"/>
    <w:basedOn w:val="Normalny"/>
    <w:qFormat/>
    <w:rsid w:val="000B10DF"/>
    <w:pPr>
      <w:widowControl w:val="0"/>
      <w:tabs>
        <w:tab w:val="left" w:pos="709"/>
        <w:tab w:val="left" w:pos="993"/>
      </w:tabs>
      <w:suppressAutoHyphens/>
    </w:pPr>
    <w:rPr>
      <w:rFonts w:eastAsia="Lucida Sans Unicode"/>
      <w:sz w:val="24"/>
    </w:rPr>
  </w:style>
  <w:style w:type="paragraph" w:customStyle="1" w:styleId="Akapitzlist1">
    <w:name w:val="Akapit z listą1"/>
    <w:basedOn w:val="Normalny"/>
    <w:qFormat/>
    <w:rsid w:val="000B10DF"/>
    <w:pPr>
      <w:suppressAutoHyphens/>
      <w:spacing w:after="200" w:line="276" w:lineRule="auto"/>
    </w:pPr>
    <w:rPr>
      <w:rFonts w:ascii="Calibri" w:eastAsia="Arial Unicode MS" w:hAnsi="Calibri" w:cs="font256"/>
      <w:kern w:val="2"/>
      <w:sz w:val="22"/>
      <w:szCs w:val="22"/>
      <w:lang w:eastAsia="ar-SA"/>
    </w:rPr>
  </w:style>
  <w:style w:type="character" w:customStyle="1" w:styleId="FontStyle33">
    <w:name w:val="Font Style33"/>
    <w:rsid w:val="000B10DF"/>
    <w:rPr>
      <w:rFonts w:ascii="Times New Roman" w:hAnsi="Times New Roman" w:cs="Times New Roman" w:hint="default"/>
      <w:sz w:val="24"/>
      <w:szCs w:val="24"/>
    </w:rPr>
  </w:style>
  <w:style w:type="paragraph" w:styleId="Tekstdymka">
    <w:name w:val="Balloon Text"/>
    <w:basedOn w:val="Normalny"/>
    <w:link w:val="TekstdymkaZnak"/>
    <w:uiPriority w:val="99"/>
    <w:semiHidden/>
    <w:unhideWhenUsed/>
    <w:rsid w:val="00517C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CD5"/>
    <w:rPr>
      <w:rFonts w:ascii="Segoe UI" w:eastAsia="Times New Roman" w:hAnsi="Segoe UI" w:cs="Segoe UI"/>
      <w:sz w:val="18"/>
      <w:szCs w:val="18"/>
      <w:lang w:eastAsia="pl-PL"/>
    </w:rPr>
  </w:style>
  <w:style w:type="paragraph" w:styleId="Poprawka">
    <w:name w:val="Revision"/>
    <w:hidden/>
    <w:uiPriority w:val="99"/>
    <w:semiHidden/>
    <w:rsid w:val="00073203"/>
  </w:style>
  <w:style w:type="character" w:customStyle="1" w:styleId="whyltd">
    <w:name w:val="whyltd"/>
    <w:basedOn w:val="Domylnaczcionkaakapitu"/>
    <w:rsid w:val="00BE4AA5"/>
  </w:style>
  <w:style w:type="character" w:styleId="Uwydatnienie">
    <w:name w:val="Emphasis"/>
    <w:basedOn w:val="Domylnaczcionkaakapitu"/>
    <w:uiPriority w:val="20"/>
    <w:qFormat/>
    <w:rsid w:val="006A38FB"/>
    <w:rPr>
      <w:i/>
      <w:iCs/>
    </w:rPr>
  </w:style>
  <w:style w:type="paragraph" w:customStyle="1" w:styleId="podstA">
    <w:name w:val="_podst+A"/>
    <w:basedOn w:val="Normalny"/>
    <w:link w:val="podstAZnak"/>
    <w:qFormat/>
    <w:rsid w:val="001B55F0"/>
    <w:pPr>
      <w:spacing w:before="120" w:line="276" w:lineRule="auto"/>
      <w:ind w:firstLine="578"/>
      <w:jc w:val="both"/>
    </w:pPr>
    <w:rPr>
      <w:rFonts w:ascii="Arial Narrow" w:hAnsi="Arial Narrow" w:cs="Calibri"/>
      <w:color w:val="000000"/>
      <w:sz w:val="22"/>
      <w:szCs w:val="22"/>
      <w:lang w:eastAsia="en-US"/>
    </w:rPr>
  </w:style>
  <w:style w:type="character" w:customStyle="1" w:styleId="podstAZnak">
    <w:name w:val="_podst+A Znak"/>
    <w:basedOn w:val="Domylnaczcionkaakapitu"/>
    <w:link w:val="podstA"/>
    <w:rsid w:val="001B55F0"/>
    <w:rPr>
      <w:rFonts w:ascii="Arial Narrow" w:eastAsia="Times New Roman" w:hAnsi="Arial Narrow" w:cs="Calibri"/>
      <w:color w:val="000000"/>
    </w:rPr>
  </w:style>
  <w:style w:type="paragraph" w:styleId="Tekstpodstawowy3">
    <w:name w:val="Body Text 3"/>
    <w:basedOn w:val="Normalny"/>
    <w:link w:val="Tekstpodstawowy3Znak"/>
    <w:uiPriority w:val="99"/>
    <w:semiHidden/>
    <w:unhideWhenUsed/>
    <w:rsid w:val="00E73275"/>
    <w:pPr>
      <w:spacing w:after="120"/>
    </w:pPr>
    <w:rPr>
      <w:sz w:val="16"/>
      <w:szCs w:val="16"/>
    </w:rPr>
  </w:style>
  <w:style w:type="character" w:customStyle="1" w:styleId="Tekstpodstawowy3Znak">
    <w:name w:val="Tekst podstawowy 3 Znak"/>
    <w:basedOn w:val="Domylnaczcionkaakapitu"/>
    <w:link w:val="Tekstpodstawowy3"/>
    <w:uiPriority w:val="99"/>
    <w:semiHidden/>
    <w:rsid w:val="00E73275"/>
    <w:rPr>
      <w:rFonts w:ascii="Times New Roman" w:eastAsia="Times New Roman" w:hAnsi="Times New Roman" w:cs="Times New Roman"/>
      <w:sz w:val="16"/>
      <w:szCs w:val="16"/>
      <w:lang w:eastAsia="pl-PL"/>
    </w:rPr>
  </w:style>
  <w:style w:type="character" w:styleId="Pogrubienie">
    <w:name w:val="Strong"/>
    <w:basedOn w:val="Domylnaczcionkaakapitu"/>
    <w:uiPriority w:val="99"/>
    <w:qFormat/>
    <w:rsid w:val="00E73275"/>
    <w:rPr>
      <w:rFonts w:ascii="Times New Roman" w:hAnsi="Times New Roman" w:cs="Times New Roman" w:hint="default"/>
      <w:b/>
      <w:bCs w:val="0"/>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40" w:type="dxa"/>
        <w:right w:w="40" w:type="dxa"/>
      </w:tblCellMar>
    </w:tblPr>
  </w:style>
  <w:style w:type="table" w:customStyle="1" w:styleId="12">
    <w:name w:val="12"/>
    <w:basedOn w:val="TableNormal1"/>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left w:w="70" w:type="dxa"/>
        <w:right w:w="70" w:type="dxa"/>
      </w:tblCellMar>
    </w:tbl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left w:w="115" w:type="dxa"/>
        <w:right w:w="115" w:type="dxa"/>
      </w:tblCellMar>
    </w:tbl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semiHidden/>
    <w:rPr>
      <w:sz w:val="20"/>
      <w:szCs w:val="20"/>
    </w:r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NormalnyWeb">
    <w:name w:val="Normal (Web)"/>
    <w:basedOn w:val="Normalny"/>
    <w:uiPriority w:val="99"/>
    <w:semiHidden/>
    <w:unhideWhenUsed/>
    <w:rsid w:val="00DA2F1C"/>
    <w:pPr>
      <w:spacing w:before="100" w:beforeAutospacing="1" w:after="100" w:afterAutospacing="1"/>
    </w:pPr>
    <w:rPr>
      <w:sz w:val="24"/>
      <w:szCs w:val="24"/>
    </w:rPr>
  </w:style>
  <w:style w:type="paragraph" w:customStyle="1" w:styleId="text-justify">
    <w:name w:val="text-justify"/>
    <w:basedOn w:val="Normalny"/>
    <w:rsid w:val="00607BFE"/>
    <w:pPr>
      <w:spacing w:before="100" w:beforeAutospacing="1" w:after="100" w:afterAutospacing="1"/>
    </w:pPr>
    <w:rPr>
      <w:sz w:val="24"/>
      <w:szCs w:val="24"/>
    </w:rPr>
  </w:style>
  <w:style w:type="paragraph" w:styleId="Tekstprzypisukocowego">
    <w:name w:val="endnote text"/>
    <w:basedOn w:val="Normalny"/>
    <w:link w:val="TekstprzypisukocowegoZnak"/>
    <w:uiPriority w:val="99"/>
    <w:semiHidden/>
    <w:unhideWhenUsed/>
    <w:rsid w:val="00607BFE"/>
  </w:style>
  <w:style w:type="character" w:customStyle="1" w:styleId="TekstprzypisukocowegoZnak">
    <w:name w:val="Tekst przypisu końcowego Znak"/>
    <w:basedOn w:val="Domylnaczcionkaakapitu"/>
    <w:link w:val="Tekstprzypisukocowego"/>
    <w:uiPriority w:val="99"/>
    <w:semiHidden/>
    <w:rsid w:val="00607BFE"/>
  </w:style>
  <w:style w:type="character" w:styleId="Odwoanieprzypisukocowego">
    <w:name w:val="endnote reference"/>
    <w:basedOn w:val="Domylnaczcionkaakapitu"/>
    <w:uiPriority w:val="99"/>
    <w:semiHidden/>
    <w:unhideWhenUsed/>
    <w:rsid w:val="00607BFE"/>
    <w:rPr>
      <w:vertAlign w:val="superscript"/>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character" w:customStyle="1" w:styleId="czeinternetowe">
    <w:name w:val="Łącze internetowe"/>
    <w:basedOn w:val="Domylnaczcionkaakapitu"/>
    <w:rsid w:val="00935784"/>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epowania@kmptm.pl" TargetMode="External"/><Relationship Id="rId18" Type="http://schemas.openxmlformats.org/officeDocument/2006/relationships/hyperlink" Target="http://www.kmptm.pl"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kmptm.pl" TargetMode="External"/><Relationship Id="rId17" Type="http://schemas.openxmlformats.org/officeDocument/2006/relationships/hyperlink" Target="mailto:a.bochenek@kmptm.p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ostepowania@kmptm.pl"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postepowania@kmptm.pl" TargetMode="External"/><Relationship Id="rId23" Type="http://schemas.openxmlformats.org/officeDocument/2006/relationships/hyperlink" Target="mailto:iod@kmptm.pl" TargetMode="Externa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mailto:biuro@kmptm.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ostepowania@kmptm.pl" TargetMode="External"/><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p7Qrh/xPhIvmvNtRVpIUpqbxYQ==">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AE1757-7FA6-4C90-9469-A7219DF1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32</Pages>
  <Words>11890</Words>
  <Characters>71340</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Pietrzak</dc:creator>
  <cp:lastModifiedBy>Aneta Bochenek</cp:lastModifiedBy>
  <cp:revision>3</cp:revision>
  <dcterms:created xsi:type="dcterms:W3CDTF">2024-09-09T14:26:00Z</dcterms:created>
  <dcterms:modified xsi:type="dcterms:W3CDTF">2024-09-09T15:41:00Z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7fca70c19161e988186680685e5602b53e980814fb529585b62b1fd5f4db9af3</vt:lpwstr>
  </property>
</Properties>
</file>