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3CCED07A" w:rsidR="000B10DF" w:rsidRDefault="000B10DF" w:rsidP="000B10DF">
      <w:pPr>
        <w:rPr>
          <w:rFonts w:ascii="Arial" w:hAnsi="Arial" w:cs="Arial"/>
          <w:sz w:val="24"/>
          <w:szCs w:val="24"/>
        </w:rPr>
      </w:pPr>
      <w:r>
        <w:rPr>
          <w:rFonts w:ascii="Arial" w:hAnsi="Arial" w:cs="Arial"/>
          <w:sz w:val="24"/>
          <w:szCs w:val="24"/>
        </w:rPr>
        <w:t xml:space="preserve">Nr rej. </w:t>
      </w:r>
      <w:r w:rsidR="009846F6">
        <w:rPr>
          <w:rFonts w:ascii="Arial" w:hAnsi="Arial" w:cs="Arial"/>
          <w:sz w:val="24"/>
          <w:szCs w:val="24"/>
        </w:rPr>
        <w:t>32</w:t>
      </w:r>
      <w:r w:rsidR="00DF41E3">
        <w:rPr>
          <w:rFonts w:ascii="Arial" w:hAnsi="Arial" w:cs="Arial"/>
          <w:sz w:val="24"/>
          <w:szCs w:val="24"/>
        </w:rPr>
        <w:t>/Z/23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sidR="00805862">
        <w:rPr>
          <w:rFonts w:ascii="Arial" w:hAnsi="Arial" w:cs="Arial"/>
          <w:sz w:val="24"/>
          <w:szCs w:val="24"/>
        </w:rPr>
        <w:t xml:space="preserve">Zabrze, dn. </w:t>
      </w:r>
      <w:r w:rsidR="009846F6">
        <w:rPr>
          <w:rFonts w:ascii="Arial" w:hAnsi="Arial" w:cs="Arial"/>
          <w:sz w:val="24"/>
          <w:szCs w:val="24"/>
        </w:rPr>
        <w:t>11</w:t>
      </w:r>
      <w:r w:rsidR="009E249C">
        <w:rPr>
          <w:rFonts w:ascii="Arial" w:hAnsi="Arial" w:cs="Arial"/>
          <w:sz w:val="24"/>
          <w:szCs w:val="24"/>
        </w:rPr>
        <w:t>.09</w:t>
      </w:r>
      <w:r w:rsidR="00673025">
        <w:rPr>
          <w:rFonts w:ascii="Arial" w:hAnsi="Arial" w:cs="Arial"/>
          <w:sz w:val="24"/>
          <w:szCs w:val="24"/>
        </w:rPr>
        <w:t>.2023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5E9B8248" w:rsidR="000B10DF" w:rsidRDefault="000B10DF" w:rsidP="000B10DF">
      <w:pPr>
        <w:numPr>
          <w:ilvl w:val="0"/>
          <w:numId w:val="2"/>
        </w:numPr>
        <w:rPr>
          <w:rFonts w:ascii="Arial" w:hAnsi="Arial" w:cs="Arial"/>
        </w:rPr>
      </w:pPr>
      <w:r>
        <w:rPr>
          <w:rFonts w:ascii="Arial" w:hAnsi="Arial" w:cs="Arial"/>
        </w:rPr>
        <w:t xml:space="preserve">załącznik nr </w:t>
      </w:r>
      <w:r w:rsidR="001A18C3">
        <w:rPr>
          <w:rFonts w:ascii="Arial" w:hAnsi="Arial" w:cs="Arial"/>
        </w:rPr>
        <w:t xml:space="preserve">3   </w:t>
      </w:r>
      <w:r w:rsidR="003D5613">
        <w:rPr>
          <w:rFonts w:ascii="Arial" w:hAnsi="Arial" w:cs="Arial"/>
        </w:rPr>
        <w:t>istotne postanowienia umowy</w:t>
      </w:r>
    </w:p>
    <w:p w14:paraId="71FFD540" w14:textId="337FCEEE"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w:t>
      </w:r>
      <w:r w:rsidR="00141C88">
        <w:rPr>
          <w:rFonts w:ascii="Arial" w:hAnsi="Arial" w:cs="Arial"/>
        </w:rPr>
        <w:t xml:space="preserve"> </w:t>
      </w:r>
      <w:r w:rsidR="0052745A">
        <w:rPr>
          <w:rFonts w:ascii="Arial" w:hAnsi="Arial" w:cs="Arial"/>
        </w:rPr>
        <w:t xml:space="preserve">– </w:t>
      </w:r>
      <w:r w:rsidR="00141C88">
        <w:rPr>
          <w:rFonts w:ascii="Arial" w:hAnsi="Arial" w:cs="Arial"/>
        </w:rPr>
        <w:t xml:space="preserve"> </w:t>
      </w:r>
      <w:r>
        <w:rPr>
          <w:rFonts w:ascii="Arial" w:hAnsi="Arial" w:cs="Arial"/>
        </w:rPr>
        <w:t>4.</w:t>
      </w:r>
      <w:r w:rsidR="009A7DCC">
        <w:rPr>
          <w:rFonts w:ascii="Arial" w:hAnsi="Arial" w:cs="Arial"/>
        </w:rPr>
        <w:t>9</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bookmarkStart w:id="0" w:name="_GoBack"/>
      <w:bookmarkEnd w:id="0"/>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5C21DA6A"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w:t>
      </w:r>
      <w:r w:rsidR="009A7DCC">
        <w:rPr>
          <w:rFonts w:ascii="Arial" w:hAnsi="Arial" w:cs="Arial"/>
          <w:sz w:val="24"/>
          <w:szCs w:val="24"/>
        </w:rPr>
        <w:t>4.9</w:t>
      </w:r>
      <w:r>
        <w:rPr>
          <w:rFonts w:ascii="Arial" w:hAnsi="Arial" w:cs="Arial"/>
          <w:sz w:val="24"/>
          <w:szCs w:val="24"/>
        </w:rPr>
        <w:t xml:space="preserve"> do SIWZ: </w:t>
      </w:r>
      <w:bookmarkStart w:id="1" w:name="_Hlk51102763"/>
    </w:p>
    <w:bookmarkEnd w:id="1"/>
    <w:p w14:paraId="2F763955" w14:textId="1806B144" w:rsidR="00B7311A" w:rsidRDefault="009A7DCC" w:rsidP="00B7311A">
      <w:pPr>
        <w:pStyle w:val="Akapitzlist"/>
        <w:ind w:left="567"/>
        <w:rPr>
          <w:rFonts w:ascii="Arial" w:hAnsi="Arial" w:cs="Arial"/>
        </w:rPr>
      </w:pPr>
      <w:r>
        <w:rPr>
          <w:rFonts w:ascii="Arial" w:hAnsi="Arial" w:cs="Arial"/>
        </w:rPr>
        <w:t>Zadanie 1</w:t>
      </w:r>
      <w:r w:rsidR="00B7311A" w:rsidRPr="003A04AD">
        <w:rPr>
          <w:rFonts w:ascii="Arial" w:hAnsi="Arial" w:cs="Arial"/>
        </w:rPr>
        <w:t>:</w:t>
      </w:r>
      <w:r w:rsidR="00B7311A">
        <w:rPr>
          <w:rFonts w:ascii="Arial" w:hAnsi="Arial" w:cs="Arial"/>
        </w:rPr>
        <w:t xml:space="preserve"> </w:t>
      </w:r>
      <w:r w:rsidR="009846F6">
        <w:rPr>
          <w:rFonts w:ascii="Arial" w:hAnsi="Arial" w:cs="Arial"/>
        </w:rPr>
        <w:t>Akcesoria laboratoryjne – końcówki do pipet</w:t>
      </w:r>
    </w:p>
    <w:p w14:paraId="2AEE6801" w14:textId="396632A1" w:rsidR="003E514E" w:rsidRDefault="009A7DCC" w:rsidP="00B7311A">
      <w:pPr>
        <w:pStyle w:val="Akapitzlist"/>
        <w:ind w:left="567"/>
        <w:rPr>
          <w:rFonts w:ascii="Arial" w:hAnsi="Arial" w:cs="Arial"/>
        </w:rPr>
      </w:pPr>
      <w:r>
        <w:rPr>
          <w:rFonts w:ascii="Arial" w:hAnsi="Arial" w:cs="Arial"/>
        </w:rPr>
        <w:t>Zadanie 2</w:t>
      </w:r>
      <w:r w:rsidR="003E514E">
        <w:rPr>
          <w:rFonts w:ascii="Arial" w:hAnsi="Arial" w:cs="Arial"/>
        </w:rPr>
        <w:t xml:space="preserve">: </w:t>
      </w:r>
      <w:r w:rsidR="009846F6">
        <w:rPr>
          <w:rFonts w:ascii="Arial" w:hAnsi="Arial" w:cs="Arial"/>
        </w:rPr>
        <w:t>Akcesoria laboratoryjne – membrany</w:t>
      </w:r>
    </w:p>
    <w:p w14:paraId="796E0482" w14:textId="43DD3DF1" w:rsidR="009846F6" w:rsidRDefault="009A7DCC" w:rsidP="009846F6">
      <w:pPr>
        <w:pStyle w:val="Akapitzlist"/>
        <w:ind w:left="567"/>
        <w:rPr>
          <w:rFonts w:ascii="Arial" w:hAnsi="Arial" w:cs="Arial"/>
        </w:rPr>
      </w:pPr>
      <w:r>
        <w:rPr>
          <w:rFonts w:ascii="Arial" w:hAnsi="Arial" w:cs="Arial"/>
        </w:rPr>
        <w:t>Zadanie 3</w:t>
      </w:r>
      <w:r w:rsidR="0052745A" w:rsidRPr="003A04AD">
        <w:rPr>
          <w:rFonts w:ascii="Arial" w:hAnsi="Arial" w:cs="Arial"/>
        </w:rPr>
        <w:t xml:space="preserve">: </w:t>
      </w:r>
      <w:r w:rsidR="00C03C9E">
        <w:rPr>
          <w:rFonts w:ascii="Arial" w:hAnsi="Arial" w:cs="Arial"/>
        </w:rPr>
        <w:t xml:space="preserve">Akcesoria laboratoryjne – </w:t>
      </w:r>
      <w:r w:rsidR="009846F6">
        <w:rPr>
          <w:rFonts w:ascii="Arial" w:hAnsi="Arial" w:cs="Arial"/>
        </w:rPr>
        <w:t>membrany</w:t>
      </w:r>
    </w:p>
    <w:p w14:paraId="5866B306" w14:textId="4DDFB8A1" w:rsidR="009846F6" w:rsidRDefault="009A7DCC" w:rsidP="009846F6">
      <w:pPr>
        <w:pStyle w:val="Akapitzlist"/>
        <w:ind w:left="567"/>
        <w:rPr>
          <w:rFonts w:ascii="Arial" w:hAnsi="Arial" w:cs="Arial"/>
        </w:rPr>
      </w:pPr>
      <w:r>
        <w:rPr>
          <w:rFonts w:ascii="Arial" w:hAnsi="Arial" w:cs="Arial"/>
        </w:rPr>
        <w:t>Zadanie 4</w:t>
      </w:r>
      <w:r w:rsidR="0052745A" w:rsidRPr="003A04AD">
        <w:rPr>
          <w:rFonts w:ascii="Arial" w:hAnsi="Arial" w:cs="Arial"/>
        </w:rPr>
        <w:t>:</w:t>
      </w:r>
      <w:r w:rsidR="0052745A">
        <w:rPr>
          <w:rFonts w:ascii="Arial" w:hAnsi="Arial" w:cs="Arial"/>
        </w:rPr>
        <w:t xml:space="preserve"> </w:t>
      </w:r>
      <w:r>
        <w:rPr>
          <w:rFonts w:ascii="Arial" w:hAnsi="Arial" w:cs="Arial"/>
        </w:rPr>
        <w:t>Podłoże LB Agar</w:t>
      </w:r>
    </w:p>
    <w:p w14:paraId="713DC3CC" w14:textId="2545E7DA" w:rsidR="009846F6" w:rsidRDefault="009A7DCC" w:rsidP="009846F6">
      <w:pPr>
        <w:pStyle w:val="Akapitzlist"/>
        <w:ind w:left="567"/>
        <w:rPr>
          <w:rFonts w:ascii="Arial" w:hAnsi="Arial" w:cs="Arial"/>
        </w:rPr>
      </w:pPr>
      <w:r>
        <w:rPr>
          <w:rFonts w:ascii="Arial" w:hAnsi="Arial" w:cs="Arial"/>
        </w:rPr>
        <w:t>Zadanie 5</w:t>
      </w:r>
      <w:r w:rsidR="009846F6" w:rsidRPr="003A04AD">
        <w:rPr>
          <w:rFonts w:ascii="Arial" w:hAnsi="Arial" w:cs="Arial"/>
        </w:rPr>
        <w:t>:</w:t>
      </w:r>
      <w:r w:rsidR="009846F6">
        <w:rPr>
          <w:rFonts w:ascii="Arial" w:hAnsi="Arial" w:cs="Arial"/>
        </w:rPr>
        <w:t xml:space="preserve"> </w:t>
      </w:r>
      <w:r>
        <w:rPr>
          <w:rFonts w:ascii="Arial" w:hAnsi="Arial" w:cs="Arial"/>
        </w:rPr>
        <w:t>Akcesoria laboratoryjne – kuwety</w:t>
      </w:r>
    </w:p>
    <w:p w14:paraId="6E22956E" w14:textId="315A6111" w:rsidR="009846F6" w:rsidRDefault="009A7DCC" w:rsidP="009846F6">
      <w:pPr>
        <w:pStyle w:val="Akapitzlist"/>
        <w:ind w:left="567"/>
        <w:rPr>
          <w:rFonts w:ascii="Arial" w:hAnsi="Arial" w:cs="Arial"/>
        </w:rPr>
      </w:pPr>
      <w:r>
        <w:rPr>
          <w:rFonts w:ascii="Arial" w:hAnsi="Arial" w:cs="Arial"/>
        </w:rPr>
        <w:t>Zadanie 6</w:t>
      </w:r>
      <w:r w:rsidR="009846F6" w:rsidRPr="003A04AD">
        <w:rPr>
          <w:rFonts w:ascii="Arial" w:hAnsi="Arial" w:cs="Arial"/>
        </w:rPr>
        <w:t>:</w:t>
      </w:r>
      <w:r w:rsidR="009846F6">
        <w:rPr>
          <w:rFonts w:ascii="Arial" w:hAnsi="Arial" w:cs="Arial"/>
        </w:rPr>
        <w:t xml:space="preserve"> </w:t>
      </w:r>
      <w:r>
        <w:rPr>
          <w:rFonts w:ascii="Arial" w:hAnsi="Arial" w:cs="Arial"/>
        </w:rPr>
        <w:t>Przeciwciało drugorzędowe</w:t>
      </w:r>
    </w:p>
    <w:p w14:paraId="3FCBA0FC" w14:textId="0157487E" w:rsidR="009846F6" w:rsidRDefault="009A7DCC" w:rsidP="009846F6">
      <w:pPr>
        <w:pStyle w:val="Akapitzlist"/>
        <w:ind w:left="567"/>
        <w:rPr>
          <w:rFonts w:ascii="Arial" w:hAnsi="Arial" w:cs="Arial"/>
        </w:rPr>
      </w:pPr>
      <w:r>
        <w:rPr>
          <w:rFonts w:ascii="Arial" w:hAnsi="Arial" w:cs="Arial"/>
        </w:rPr>
        <w:t>Zadanie 7</w:t>
      </w:r>
      <w:r w:rsidR="009846F6" w:rsidRPr="003A04AD">
        <w:rPr>
          <w:rFonts w:ascii="Arial" w:hAnsi="Arial" w:cs="Arial"/>
        </w:rPr>
        <w:t>:</w:t>
      </w:r>
      <w:r w:rsidR="009846F6">
        <w:rPr>
          <w:rFonts w:ascii="Arial" w:hAnsi="Arial" w:cs="Arial"/>
        </w:rPr>
        <w:t xml:space="preserve"> </w:t>
      </w:r>
      <w:r w:rsidRPr="009A7DCC">
        <w:rPr>
          <w:rFonts w:ascii="Arial" w:hAnsi="Arial" w:cs="Arial"/>
        </w:rPr>
        <w:t>Odczynnik laboratoryjny – test cytotoksyczności</w:t>
      </w:r>
    </w:p>
    <w:p w14:paraId="4DEC6DA9" w14:textId="598FA12D" w:rsidR="009846F6" w:rsidRDefault="009A7DCC" w:rsidP="009846F6">
      <w:pPr>
        <w:pStyle w:val="Akapitzlist"/>
        <w:ind w:left="567"/>
        <w:rPr>
          <w:rFonts w:ascii="Arial" w:hAnsi="Arial" w:cs="Arial"/>
        </w:rPr>
      </w:pPr>
      <w:r>
        <w:rPr>
          <w:rFonts w:ascii="Arial" w:hAnsi="Arial" w:cs="Arial"/>
        </w:rPr>
        <w:t>Zadanie 8</w:t>
      </w:r>
      <w:r w:rsidR="009846F6" w:rsidRPr="003A04AD">
        <w:rPr>
          <w:rFonts w:ascii="Arial" w:hAnsi="Arial" w:cs="Arial"/>
        </w:rPr>
        <w:t>:</w:t>
      </w:r>
      <w:r w:rsidR="009846F6">
        <w:rPr>
          <w:rFonts w:ascii="Arial" w:hAnsi="Arial" w:cs="Arial"/>
        </w:rPr>
        <w:t xml:space="preserve"> </w:t>
      </w:r>
      <w:r>
        <w:rPr>
          <w:rFonts w:ascii="Arial" w:hAnsi="Arial" w:cs="Arial"/>
        </w:rPr>
        <w:t>Odczynnik do cytometrii przepływowej</w:t>
      </w:r>
    </w:p>
    <w:p w14:paraId="4BF049E6" w14:textId="4845BB2D" w:rsidR="00264F32" w:rsidRPr="009846F6" w:rsidRDefault="009A7DCC" w:rsidP="009846F6">
      <w:pPr>
        <w:pStyle w:val="Akapitzlist"/>
        <w:ind w:left="567"/>
        <w:rPr>
          <w:rFonts w:ascii="Arial" w:hAnsi="Arial" w:cs="Arial"/>
        </w:rPr>
      </w:pPr>
      <w:r>
        <w:rPr>
          <w:rFonts w:ascii="Arial" w:hAnsi="Arial" w:cs="Arial"/>
        </w:rPr>
        <w:t>Zadanie 9</w:t>
      </w:r>
      <w:r w:rsidR="00264F32">
        <w:rPr>
          <w:rFonts w:ascii="Arial" w:hAnsi="Arial" w:cs="Arial"/>
        </w:rPr>
        <w:t xml:space="preserve">: </w:t>
      </w:r>
      <w:r>
        <w:rPr>
          <w:rFonts w:ascii="Arial" w:hAnsi="Arial" w:cs="Arial"/>
        </w:rPr>
        <w:t>Odczynniki laboratoryjne – odczynniki chemiczne</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2FE983F3"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sidR="00F43ABC">
        <w:rPr>
          <w:rFonts w:ascii="Arial" w:hAnsi="Arial" w:cs="Arial"/>
        </w:rPr>
        <w:t>,</w:t>
      </w:r>
    </w:p>
    <w:p w14:paraId="44C656F7" w14:textId="79053F77" w:rsidR="003E514E" w:rsidRDefault="003E514E" w:rsidP="000B10DF">
      <w:pPr>
        <w:pStyle w:val="Akapitzlist"/>
        <w:ind w:hanging="153"/>
        <w:rPr>
          <w:rFonts w:ascii="Arial" w:hAnsi="Arial" w:cs="Arial"/>
        </w:rPr>
      </w:pPr>
      <w:r w:rsidRPr="003E514E">
        <w:rPr>
          <w:rFonts w:ascii="Arial" w:hAnsi="Arial" w:cs="Arial"/>
        </w:rPr>
        <w:t>38437000-7</w:t>
      </w:r>
      <w:r>
        <w:rPr>
          <w:rFonts w:ascii="Arial" w:hAnsi="Arial" w:cs="Arial"/>
        </w:rPr>
        <w:t xml:space="preserve"> </w:t>
      </w:r>
      <w:r w:rsidRPr="003E514E">
        <w:rPr>
          <w:rFonts w:ascii="Arial" w:hAnsi="Arial" w:cs="Arial"/>
        </w:rPr>
        <w:t>pipety i akcesoria laboratoryjne</w:t>
      </w:r>
      <w:r w:rsidR="001B580B">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6CBA9C54" w14:textId="44C71031" w:rsidR="004A05BF" w:rsidRDefault="000B10DF" w:rsidP="00FA78EC">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4CADCC59" w14:textId="77777777" w:rsidR="00141C88" w:rsidRPr="00FA78EC" w:rsidRDefault="00141C88" w:rsidP="00141C88">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2A0A214E"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9A7DCC">
        <w:rPr>
          <w:rFonts w:ascii="Arial" w:hAnsi="Arial" w:cs="Arial"/>
          <w:sz w:val="24"/>
          <w:szCs w:val="24"/>
        </w:rPr>
        <w:t>9</w:t>
      </w:r>
      <w:r w:rsidR="00774DE9">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6E22874E" w14:textId="21ECE774" w:rsidR="004A7C90" w:rsidRPr="00FA78EC" w:rsidRDefault="000B10DF" w:rsidP="00FA78EC">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716432C6" w14:textId="2EC1CA07" w:rsidR="00FC1D04" w:rsidRDefault="00EF28AA" w:rsidP="00EF28AA">
      <w:pPr>
        <w:ind w:firstLine="709"/>
        <w:rPr>
          <w:rFonts w:ascii="Arial" w:hAnsi="Arial" w:cs="Arial"/>
          <w:sz w:val="24"/>
          <w:szCs w:val="24"/>
          <w:lang w:eastAsia="en-US"/>
        </w:rPr>
      </w:pPr>
      <w:r>
        <w:rPr>
          <w:rFonts w:ascii="Arial" w:hAnsi="Arial" w:cs="Arial"/>
          <w:sz w:val="24"/>
          <w:szCs w:val="24"/>
          <w:lang w:eastAsia="en-US"/>
        </w:rPr>
        <w:t>oraz oznaczyć napisem:</w:t>
      </w: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6654437E"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264F32">
        <w:rPr>
          <w:rFonts w:ascii="Arial" w:hAnsi="Arial" w:cs="Arial"/>
          <w:b/>
          <w:sz w:val="24"/>
          <w:szCs w:val="24"/>
        </w:rPr>
        <w:t>32</w:t>
      </w:r>
      <w:r w:rsidR="00DF41E3">
        <w:rPr>
          <w:rFonts w:ascii="Arial" w:hAnsi="Arial" w:cs="Arial"/>
          <w:b/>
          <w:sz w:val="24"/>
          <w:szCs w:val="24"/>
        </w:rPr>
        <w:t>/Z/23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2EFF1966" w14:textId="1D31CA6C" w:rsidR="00C03C9E" w:rsidRPr="00264F32" w:rsidRDefault="000B10DF" w:rsidP="00264F32">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50DD83A1" w14:textId="766BF1B3" w:rsidR="00BE6480" w:rsidRPr="00BE6480" w:rsidRDefault="000B10DF" w:rsidP="00BE6480">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lastRenderedPageBreak/>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1B6A641C"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w:t>
      </w:r>
      <w:r w:rsidR="00141C88">
        <w:rPr>
          <w:rFonts w:ascii="Arial" w:hAnsi="Arial" w:cs="Arial"/>
          <w:sz w:val="24"/>
          <w:szCs w:val="24"/>
        </w:rPr>
        <w:t>zabezpieczenia w/w informacji.</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EB2BBDB" w14:textId="57AD1977" w:rsidR="000B10DF" w:rsidRPr="00264F32" w:rsidRDefault="000B10DF" w:rsidP="00264F32">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2"/>
      <w:bookmarkStart w:id="3" w:name="OLE_LINK5"/>
      <w:r>
        <w:rPr>
          <w:rFonts w:ascii="Arial" w:hAnsi="Arial" w:cs="Arial"/>
          <w:sz w:val="24"/>
          <w:szCs w:val="24"/>
        </w:rPr>
        <w:t xml:space="preserve">; </w:t>
      </w:r>
    </w:p>
    <w:bookmarkEnd w:id="2"/>
    <w:bookmarkEnd w:id="3"/>
    <w:p w14:paraId="4BF7CF8B" w14:textId="2EDC8849"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9A7DCC">
        <w:rPr>
          <w:rFonts w:ascii="Arial" w:hAnsi="Arial" w:cs="Arial"/>
          <w:sz w:val="24"/>
          <w:szCs w:val="24"/>
        </w:rPr>
        <w:t>9</w:t>
      </w:r>
      <w:r>
        <w:rPr>
          <w:rFonts w:ascii="Arial" w:hAnsi="Arial" w:cs="Arial"/>
          <w:sz w:val="24"/>
          <w:szCs w:val="24"/>
        </w:rPr>
        <w:t>;</w:t>
      </w:r>
      <w:bookmarkStart w:id="4" w:name="_Hlk529998847"/>
    </w:p>
    <w:bookmarkEnd w:id="4"/>
    <w:p w14:paraId="7CE1E394" w14:textId="5A56775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w:t>
      </w:r>
      <w:r w:rsidR="00F43516">
        <w:rPr>
          <w:rFonts w:ascii="Arial" w:hAnsi="Arial" w:cs="Arial"/>
          <w:sz w:val="24"/>
          <w:szCs w:val="24"/>
        </w:rPr>
        <w:t xml:space="preserve">ie 3 dni od przesłania wezwania lub wskazania przez Wykonawcę adresu strony internetowej, z której Zamawiający będzie mógł pobrać aktualne ulotki/foldery/katalogi oferowanego przedmiotu zamówienia. </w:t>
      </w:r>
      <w:r>
        <w:rPr>
          <w:rFonts w:ascii="Arial" w:hAnsi="Arial" w:cs="Arial"/>
          <w:sz w:val="24"/>
          <w:szCs w:val="24"/>
        </w:rPr>
        <w:t xml:space="preserve">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81C5D07" w14:textId="45C505EB" w:rsidR="000B10DF" w:rsidRPr="00FA78EC" w:rsidRDefault="000B10DF" w:rsidP="00FA78EC">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7D3205BF" w14:textId="746453D8" w:rsidR="001A18C3" w:rsidRDefault="00EF28AA" w:rsidP="000B10DF">
      <w:pPr>
        <w:tabs>
          <w:tab w:val="left" w:pos="1276"/>
        </w:tabs>
        <w:rPr>
          <w:rFonts w:ascii="Arial" w:hAnsi="Arial" w:cs="Arial"/>
          <w:sz w:val="24"/>
          <w:szCs w:val="24"/>
        </w:rPr>
      </w:pPr>
      <w:r>
        <w:rPr>
          <w:rFonts w:ascii="Arial" w:hAnsi="Arial" w:cs="Arial"/>
          <w:sz w:val="24"/>
          <w:szCs w:val="24"/>
        </w:rPr>
        <w:t>Zadanie nr 2: najniższa cena</w:t>
      </w:r>
    </w:p>
    <w:p w14:paraId="75A362EC" w14:textId="4349AE7C" w:rsidR="003E514E" w:rsidRDefault="003E514E" w:rsidP="003E514E">
      <w:pPr>
        <w:tabs>
          <w:tab w:val="left" w:pos="1276"/>
        </w:tabs>
        <w:rPr>
          <w:rFonts w:ascii="Arial" w:hAnsi="Arial" w:cs="Arial"/>
          <w:sz w:val="24"/>
          <w:szCs w:val="24"/>
        </w:rPr>
      </w:pPr>
      <w:r>
        <w:rPr>
          <w:rFonts w:ascii="Arial" w:hAnsi="Arial" w:cs="Arial"/>
          <w:sz w:val="24"/>
          <w:szCs w:val="24"/>
        </w:rPr>
        <w:t>Zadanie nr 3: najniższa cena</w:t>
      </w:r>
    </w:p>
    <w:p w14:paraId="51312F0E" w14:textId="15A693FC" w:rsidR="0052745A" w:rsidRDefault="0052745A" w:rsidP="0052745A">
      <w:pPr>
        <w:tabs>
          <w:tab w:val="left" w:pos="1276"/>
        </w:tabs>
        <w:rPr>
          <w:rFonts w:ascii="Arial" w:hAnsi="Arial" w:cs="Arial"/>
          <w:sz w:val="24"/>
          <w:szCs w:val="24"/>
        </w:rPr>
      </w:pPr>
      <w:r>
        <w:rPr>
          <w:rFonts w:ascii="Arial" w:hAnsi="Arial" w:cs="Arial"/>
          <w:sz w:val="24"/>
          <w:szCs w:val="24"/>
        </w:rPr>
        <w:t>Zadanie nr 4: najniższa cena</w:t>
      </w:r>
    </w:p>
    <w:p w14:paraId="66E71A01" w14:textId="2112A137" w:rsidR="0052745A" w:rsidRDefault="0052745A" w:rsidP="0052745A">
      <w:pPr>
        <w:tabs>
          <w:tab w:val="left" w:pos="1276"/>
        </w:tabs>
        <w:rPr>
          <w:rFonts w:ascii="Arial" w:hAnsi="Arial" w:cs="Arial"/>
          <w:sz w:val="24"/>
          <w:szCs w:val="24"/>
        </w:rPr>
      </w:pPr>
      <w:r>
        <w:rPr>
          <w:rFonts w:ascii="Arial" w:hAnsi="Arial" w:cs="Arial"/>
          <w:sz w:val="24"/>
          <w:szCs w:val="24"/>
        </w:rPr>
        <w:t>Zadanie nr 5: najniższa cena</w:t>
      </w:r>
    </w:p>
    <w:p w14:paraId="45DE7CE4" w14:textId="2EC502B5" w:rsidR="00264F32" w:rsidRDefault="00264F32" w:rsidP="00264F32">
      <w:pPr>
        <w:tabs>
          <w:tab w:val="left" w:pos="1276"/>
        </w:tabs>
        <w:rPr>
          <w:rFonts w:ascii="Arial" w:hAnsi="Arial" w:cs="Arial"/>
          <w:sz w:val="24"/>
          <w:szCs w:val="24"/>
        </w:rPr>
      </w:pPr>
      <w:r>
        <w:rPr>
          <w:rFonts w:ascii="Arial" w:hAnsi="Arial" w:cs="Arial"/>
          <w:sz w:val="24"/>
          <w:szCs w:val="24"/>
        </w:rPr>
        <w:t>Zadanie nr 6: najniższa cena</w:t>
      </w:r>
    </w:p>
    <w:p w14:paraId="036A1791" w14:textId="0EF0351A" w:rsidR="00264F32" w:rsidRDefault="00264F32" w:rsidP="00264F32">
      <w:pPr>
        <w:tabs>
          <w:tab w:val="left" w:pos="1276"/>
        </w:tabs>
        <w:rPr>
          <w:rFonts w:ascii="Arial" w:hAnsi="Arial" w:cs="Arial"/>
          <w:sz w:val="24"/>
          <w:szCs w:val="24"/>
        </w:rPr>
      </w:pPr>
      <w:r>
        <w:rPr>
          <w:rFonts w:ascii="Arial" w:hAnsi="Arial" w:cs="Arial"/>
          <w:sz w:val="24"/>
          <w:szCs w:val="24"/>
        </w:rPr>
        <w:t>Zadanie nr 7: najniższa cena</w:t>
      </w:r>
    </w:p>
    <w:p w14:paraId="1816B5E6" w14:textId="06FD1C52" w:rsidR="00264F32" w:rsidRDefault="00264F32" w:rsidP="00264F32">
      <w:pPr>
        <w:tabs>
          <w:tab w:val="left" w:pos="1276"/>
        </w:tabs>
        <w:rPr>
          <w:rFonts w:ascii="Arial" w:hAnsi="Arial" w:cs="Arial"/>
          <w:sz w:val="24"/>
          <w:szCs w:val="24"/>
        </w:rPr>
      </w:pPr>
      <w:r>
        <w:rPr>
          <w:rFonts w:ascii="Arial" w:hAnsi="Arial" w:cs="Arial"/>
          <w:sz w:val="24"/>
          <w:szCs w:val="24"/>
        </w:rPr>
        <w:t>Zadanie nr 8: najniższa cena</w:t>
      </w:r>
    </w:p>
    <w:p w14:paraId="3A4CF014" w14:textId="6553FC11" w:rsidR="00264F32" w:rsidRDefault="00264F32" w:rsidP="00264F32">
      <w:pPr>
        <w:tabs>
          <w:tab w:val="left" w:pos="1276"/>
        </w:tabs>
        <w:rPr>
          <w:rFonts w:ascii="Arial" w:hAnsi="Arial" w:cs="Arial"/>
          <w:sz w:val="24"/>
          <w:szCs w:val="24"/>
        </w:rPr>
      </w:pPr>
      <w:r>
        <w:rPr>
          <w:rFonts w:ascii="Arial" w:hAnsi="Arial" w:cs="Arial"/>
          <w:sz w:val="24"/>
          <w:szCs w:val="24"/>
        </w:rPr>
        <w:t>Zadanie nr 9: najniższa cena</w:t>
      </w:r>
    </w:p>
    <w:p w14:paraId="1D558A32" w14:textId="77777777" w:rsidR="003E514E" w:rsidRPr="001A18C3" w:rsidRDefault="003E514E" w:rsidP="000B10DF">
      <w:pPr>
        <w:tabs>
          <w:tab w:val="left" w:pos="1276"/>
        </w:tabs>
        <w:rPr>
          <w:rFonts w:ascii="Arial" w:hAnsi="Arial" w:cs="Arial"/>
          <w:sz w:val="24"/>
          <w:szCs w:val="24"/>
        </w:rPr>
      </w:pPr>
    </w:p>
    <w:p w14:paraId="2C243C98" w14:textId="180F2452" w:rsidR="000B10DF" w:rsidRDefault="000B10DF" w:rsidP="00EF28AA">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w:t>
      </w:r>
      <w:r w:rsidR="00EF28AA">
        <w:rPr>
          <w:rFonts w:ascii="Arial" w:hAnsi="Arial" w:cs="Arial"/>
          <w:sz w:val="24"/>
          <w:szCs w:val="24"/>
        </w:rPr>
        <w:t>ez oferenta w Formularzu oferty</w:t>
      </w: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6C8AC53A"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w:t>
      </w:r>
      <w:r w:rsidR="003E514E">
        <w:rPr>
          <w:rFonts w:ascii="Arial" w:hAnsi="Arial" w:cs="Arial"/>
          <w:sz w:val="24"/>
          <w:szCs w:val="24"/>
        </w:rPr>
        <w:t>miesięcy od daty zawarcia umowy</w:t>
      </w:r>
    </w:p>
    <w:p w14:paraId="22BD2162" w14:textId="41041157" w:rsidR="003E514E" w:rsidRDefault="003E514E" w:rsidP="003E514E">
      <w:pPr>
        <w:tabs>
          <w:tab w:val="left" w:pos="1276"/>
        </w:tabs>
        <w:ind w:left="2907" w:hanging="2907"/>
        <w:rPr>
          <w:rFonts w:ascii="Arial" w:hAnsi="Arial" w:cs="Arial"/>
          <w:sz w:val="24"/>
          <w:szCs w:val="24"/>
        </w:rPr>
      </w:pPr>
      <w:r>
        <w:rPr>
          <w:rFonts w:ascii="Arial" w:hAnsi="Arial" w:cs="Arial"/>
          <w:sz w:val="24"/>
          <w:szCs w:val="24"/>
        </w:rPr>
        <w:t xml:space="preserve">Zadanie nr 3: 12 </w:t>
      </w:r>
      <w:r w:rsidR="0052745A">
        <w:rPr>
          <w:rFonts w:ascii="Arial" w:hAnsi="Arial" w:cs="Arial"/>
          <w:sz w:val="24"/>
          <w:szCs w:val="24"/>
        </w:rPr>
        <w:t>miesięcy od daty zawarcia umowy</w:t>
      </w:r>
    </w:p>
    <w:p w14:paraId="0412F854" w14:textId="63261B6C"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Zadanie nr 4: 12 miesięcy od daty zawarcia umowy</w:t>
      </w:r>
    </w:p>
    <w:p w14:paraId="66CD527B" w14:textId="554DDA6B" w:rsidR="0052745A" w:rsidRDefault="0052745A" w:rsidP="0052745A">
      <w:pPr>
        <w:tabs>
          <w:tab w:val="left" w:pos="1276"/>
        </w:tabs>
        <w:ind w:left="2907" w:hanging="2907"/>
        <w:rPr>
          <w:rFonts w:ascii="Arial" w:hAnsi="Arial" w:cs="Arial"/>
          <w:sz w:val="24"/>
          <w:szCs w:val="24"/>
        </w:rPr>
      </w:pPr>
      <w:r>
        <w:rPr>
          <w:rFonts w:ascii="Arial" w:hAnsi="Arial" w:cs="Arial"/>
          <w:sz w:val="24"/>
          <w:szCs w:val="24"/>
        </w:rPr>
        <w:t xml:space="preserve">Zadanie nr 5: 12 </w:t>
      </w:r>
      <w:r w:rsidR="00264F32">
        <w:rPr>
          <w:rFonts w:ascii="Arial" w:hAnsi="Arial" w:cs="Arial"/>
          <w:sz w:val="24"/>
          <w:szCs w:val="24"/>
        </w:rPr>
        <w:t>miesięcy od daty zawarcia umowy</w:t>
      </w:r>
    </w:p>
    <w:p w14:paraId="26C11D54" w14:textId="5439FF86" w:rsidR="00264F32" w:rsidRDefault="00264F32" w:rsidP="00264F32">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598EECEA" w14:textId="113F5E90" w:rsidR="00264F32" w:rsidRDefault="00264F32" w:rsidP="00264F32">
      <w:pPr>
        <w:tabs>
          <w:tab w:val="left" w:pos="1276"/>
        </w:tabs>
        <w:ind w:left="2907" w:hanging="2907"/>
        <w:rPr>
          <w:rFonts w:ascii="Arial" w:hAnsi="Arial" w:cs="Arial"/>
          <w:sz w:val="24"/>
          <w:szCs w:val="24"/>
        </w:rPr>
      </w:pPr>
      <w:r>
        <w:rPr>
          <w:rFonts w:ascii="Arial" w:hAnsi="Arial" w:cs="Arial"/>
          <w:sz w:val="24"/>
          <w:szCs w:val="24"/>
        </w:rPr>
        <w:t>Zadanie nr 7: 12 miesięcy od daty zawarcia umowy</w:t>
      </w:r>
    </w:p>
    <w:p w14:paraId="5B23BF32" w14:textId="04BF73FF" w:rsidR="00264F32" w:rsidRDefault="00264F32" w:rsidP="00264F32">
      <w:pPr>
        <w:tabs>
          <w:tab w:val="left" w:pos="1276"/>
        </w:tabs>
        <w:ind w:left="2907" w:hanging="2907"/>
        <w:rPr>
          <w:rFonts w:ascii="Arial" w:hAnsi="Arial" w:cs="Arial"/>
          <w:sz w:val="24"/>
          <w:szCs w:val="24"/>
        </w:rPr>
      </w:pPr>
      <w:r>
        <w:rPr>
          <w:rFonts w:ascii="Arial" w:hAnsi="Arial" w:cs="Arial"/>
          <w:sz w:val="24"/>
          <w:szCs w:val="24"/>
        </w:rPr>
        <w:t>Zadanie nr 8: 12 miesięcy od daty zawarcia umowy</w:t>
      </w:r>
    </w:p>
    <w:p w14:paraId="056ADA7A" w14:textId="68AA2C8B" w:rsidR="00264F32" w:rsidRDefault="00264F32" w:rsidP="00264F32">
      <w:pPr>
        <w:tabs>
          <w:tab w:val="left" w:pos="1276"/>
        </w:tabs>
        <w:ind w:left="2907" w:hanging="2907"/>
        <w:rPr>
          <w:rFonts w:ascii="Arial" w:hAnsi="Arial" w:cs="Arial"/>
          <w:sz w:val="24"/>
          <w:szCs w:val="24"/>
        </w:rPr>
      </w:pPr>
      <w:r>
        <w:rPr>
          <w:rFonts w:ascii="Arial" w:hAnsi="Arial" w:cs="Arial"/>
          <w:sz w:val="24"/>
          <w:szCs w:val="24"/>
        </w:rPr>
        <w:t>Zadanie nr 9: 12 miesięcy od daty zawarcia umowy</w:t>
      </w:r>
    </w:p>
    <w:p w14:paraId="164C4F79" w14:textId="77777777" w:rsidR="00080271" w:rsidRDefault="00080271" w:rsidP="00080271">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350A6CB9"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D64FDC">
        <w:rPr>
          <w:rFonts w:ascii="Arial" w:hAnsi="Arial" w:cs="Arial"/>
          <w:b/>
          <w:sz w:val="24"/>
          <w:szCs w:val="24"/>
        </w:rPr>
        <w:t>20</w:t>
      </w:r>
      <w:r w:rsidR="009E249C">
        <w:rPr>
          <w:rFonts w:ascii="Arial" w:hAnsi="Arial" w:cs="Arial"/>
          <w:b/>
          <w:sz w:val="24"/>
          <w:szCs w:val="24"/>
        </w:rPr>
        <w:t>.09</w:t>
      </w:r>
      <w:r w:rsidR="00747508">
        <w:rPr>
          <w:rFonts w:ascii="Arial" w:hAnsi="Arial" w:cs="Arial"/>
          <w:b/>
          <w:sz w:val="24"/>
          <w:szCs w:val="24"/>
        </w:rPr>
        <w:t>.2023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6BF9BFE8"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028DCE3" w14:textId="01336DDF" w:rsidR="000B10DF" w:rsidRDefault="000B10DF" w:rsidP="004A05B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5FCEE4EE" w14:textId="77777777" w:rsidR="00FA78EC" w:rsidRPr="004A05BF" w:rsidRDefault="00FA78EC" w:rsidP="00FA78EC">
      <w:pPr>
        <w:tabs>
          <w:tab w:val="left" w:pos="705"/>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3D386B62" w:rsidR="000B10DF" w:rsidRDefault="000B10DF" w:rsidP="000B10DF">
      <w:pPr>
        <w:numPr>
          <w:ilvl w:val="0"/>
          <w:numId w:val="16"/>
        </w:numPr>
        <w:ind w:hanging="720"/>
        <w:jc w:val="both"/>
        <w:rPr>
          <w:rFonts w:ascii="Arial" w:hAnsi="Arial" w:cs="Arial"/>
          <w:sz w:val="24"/>
          <w:szCs w:val="24"/>
        </w:rPr>
      </w:pPr>
      <w:bookmarkStart w:id="5" w:name="_Hlk63284667"/>
      <w:r>
        <w:rPr>
          <w:rFonts w:ascii="Arial" w:hAnsi="Arial" w:cs="Arial"/>
          <w:sz w:val="24"/>
          <w:szCs w:val="24"/>
        </w:rPr>
        <w:t xml:space="preserve">Otwarcie ofert nastąpi dnia </w:t>
      </w:r>
      <w:r w:rsidR="00D64FDC" w:rsidRPr="00D64FDC">
        <w:rPr>
          <w:rFonts w:ascii="Arial" w:hAnsi="Arial" w:cs="Arial"/>
          <w:b/>
          <w:bCs/>
          <w:sz w:val="24"/>
          <w:szCs w:val="24"/>
        </w:rPr>
        <w:t>20</w:t>
      </w:r>
      <w:r w:rsidR="000078CD" w:rsidRPr="00DF41E3">
        <w:rPr>
          <w:rFonts w:ascii="Arial" w:hAnsi="Arial" w:cs="Arial"/>
          <w:b/>
          <w:bCs/>
          <w:sz w:val="24"/>
          <w:szCs w:val="24"/>
        </w:rPr>
        <w:t>.</w:t>
      </w:r>
      <w:r w:rsidR="009E249C">
        <w:rPr>
          <w:rFonts w:ascii="Arial" w:hAnsi="Arial" w:cs="Arial"/>
          <w:b/>
          <w:bCs/>
          <w:sz w:val="24"/>
          <w:szCs w:val="24"/>
        </w:rPr>
        <w:t>09</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4C1D14AD" w14:textId="77777777" w:rsidR="00774DE9" w:rsidRPr="00774DE9" w:rsidRDefault="000B10DF" w:rsidP="00774DE9">
      <w:pPr>
        <w:numPr>
          <w:ilvl w:val="0"/>
          <w:numId w:val="16"/>
        </w:numPr>
        <w:ind w:left="709" w:hanging="709"/>
        <w:jc w:val="both"/>
        <w:rPr>
          <w:rFonts w:cs="Arial"/>
          <w:sz w:val="24"/>
          <w:szCs w:val="24"/>
        </w:rPr>
      </w:pPr>
      <w:r w:rsidRPr="00774DE9">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5E845AA8"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Podczas otwarcia ofert podawana jest do wiadomości kwota, którą Zamawiający zamierza przeznaczyć na realizację zamówienia oraz nazwy i adresy Wykonawców wraz z cenami ofert.</w:t>
      </w:r>
    </w:p>
    <w:p w14:paraId="5E8BAD2B"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3FD40F7E"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Ocena, porównanie i wybór najkorzystniejszej Oferty ostatecznej będzie przeprowadzone przez Komisję powołaną przez Zamawiającego (w postępowaniach w których jest powołana).</w:t>
      </w:r>
    </w:p>
    <w:p w14:paraId="7CCE17A1" w14:textId="77777777" w:rsidR="00774DE9"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096D6D88" w:rsidR="000B10DF" w:rsidRPr="00774DE9" w:rsidRDefault="000B10DF" w:rsidP="00774DE9">
      <w:pPr>
        <w:numPr>
          <w:ilvl w:val="0"/>
          <w:numId w:val="16"/>
        </w:numPr>
        <w:ind w:left="709" w:hanging="709"/>
        <w:jc w:val="both"/>
        <w:rPr>
          <w:rFonts w:ascii="Arial" w:hAnsi="Arial" w:cs="Arial"/>
          <w:sz w:val="24"/>
          <w:szCs w:val="24"/>
        </w:rPr>
      </w:pPr>
      <w:r w:rsidRPr="00774DE9">
        <w:rPr>
          <w:rFonts w:ascii="Arial" w:hAnsi="Arial" w:cs="Arial"/>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5126C0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w:t>
      </w:r>
      <w:r w:rsidR="001A18C3">
        <w:rPr>
          <w:rFonts w:ascii="Arial" w:hAnsi="Arial" w:cs="Arial"/>
          <w:sz w:val="24"/>
          <w:szCs w:val="24"/>
        </w:rPr>
        <w:t>dokonania w niej zmian zawiera Załącznik nr 3 do SIWZ.</w:t>
      </w:r>
    </w:p>
    <w:p w14:paraId="29231491" w14:textId="095A01AD"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(pn-pt w godzinach od 8.00 do 16.00) od dnia zawiadomienia o wyborze oferty najkorzystniejszej celem podpisania umowy (jeśli zostanie wezwany przez Zamawiającego)</w:t>
      </w:r>
      <w:r w:rsidR="00BC1D74">
        <w:rPr>
          <w:rFonts w:ascii="Arial" w:hAnsi="Arial" w:cs="Arial"/>
          <w:sz w:val="24"/>
          <w:szCs w:val="24"/>
          <w:lang w:eastAsia="en-US"/>
        </w:rPr>
        <w:t>.</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03F88F8F" w14:textId="46DFBC03" w:rsidR="000B10DF" w:rsidRPr="009A7DCC" w:rsidRDefault="000B10DF" w:rsidP="009A7DCC">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5FDA32" w14:textId="77777777" w:rsidR="001B580B" w:rsidRDefault="001B580B"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F1FCA9F" w14:textId="2B2122F8" w:rsidR="000B10DF" w:rsidRPr="003E514E" w:rsidRDefault="000B10DF" w:rsidP="000B10DF">
      <w:pPr>
        <w:numPr>
          <w:ilvl w:val="0"/>
          <w:numId w:val="20"/>
        </w:numPr>
        <w:tabs>
          <w:tab w:val="left" w:pos="1276"/>
        </w:tabs>
        <w:jc w:val="both"/>
        <w:rPr>
          <w:rStyle w:val="Hipercze"/>
          <w:rFonts w:ascii="Arial" w:hAnsi="Arial" w:cs="Arial"/>
          <w:color w:val="auto"/>
          <w:sz w:val="24"/>
          <w:szCs w:val="24"/>
          <w:u w:val="none"/>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14750F9" w14:textId="77777777" w:rsidR="003E514E" w:rsidRDefault="003E514E" w:rsidP="003E514E">
      <w:pPr>
        <w:tabs>
          <w:tab w:val="left" w:pos="1276"/>
        </w:tabs>
        <w:ind w:left="360"/>
        <w:jc w:val="both"/>
        <w:rPr>
          <w:rFonts w:ascii="Arial" w:hAnsi="Arial" w:cs="Arial"/>
          <w:sz w:val="24"/>
          <w:szCs w:val="24"/>
        </w:rPr>
      </w:pPr>
    </w:p>
    <w:p w14:paraId="3F429970" w14:textId="77777777" w:rsidR="001B580B" w:rsidRPr="003E514E" w:rsidRDefault="001B580B" w:rsidP="003E514E">
      <w:pPr>
        <w:tabs>
          <w:tab w:val="left" w:pos="1276"/>
        </w:tabs>
        <w:ind w:left="360"/>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3E514E">
      <w:pPr>
        <w:rPr>
          <w:rFonts w:ascii="Arial" w:hAnsi="Arial" w:cs="Arial"/>
          <w:b/>
          <w:sz w:val="24"/>
          <w:szCs w:val="24"/>
        </w:rPr>
      </w:pPr>
    </w:p>
    <w:p w14:paraId="4E1735CC" w14:textId="77777777" w:rsidR="00ED67DD" w:rsidRDefault="00ED67DD" w:rsidP="000B10DF">
      <w:pPr>
        <w:jc w:val="center"/>
        <w:rPr>
          <w:rFonts w:ascii="Arial" w:hAnsi="Arial" w:cs="Arial"/>
          <w:b/>
          <w:sz w:val="24"/>
          <w:szCs w:val="24"/>
        </w:rPr>
      </w:pPr>
    </w:p>
    <w:p w14:paraId="4BF46E97" w14:textId="77777777" w:rsidR="00BE1348" w:rsidRDefault="00BE1348" w:rsidP="000B10DF">
      <w:pPr>
        <w:jc w:val="center"/>
        <w:rPr>
          <w:rFonts w:ascii="Arial" w:hAnsi="Arial" w:cs="Arial"/>
          <w:b/>
          <w:sz w:val="24"/>
          <w:szCs w:val="24"/>
        </w:rPr>
      </w:pPr>
    </w:p>
    <w:p w14:paraId="0E343F74" w14:textId="77777777" w:rsidR="0052745A" w:rsidRDefault="0052745A"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D5C515C" w14:textId="16B1898F" w:rsidR="000B10DF" w:rsidRDefault="000B10DF" w:rsidP="00EF28AA">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71F23170" w14:textId="77777777" w:rsidR="003E514E" w:rsidRDefault="003E514E">
      <w:pPr>
        <w:spacing w:after="160" w:line="259" w:lineRule="auto"/>
        <w:rPr>
          <w:rFonts w:ascii="Arial" w:hAnsi="Arial" w:cs="Arial"/>
          <w:sz w:val="24"/>
          <w:szCs w:val="24"/>
        </w:rPr>
      </w:pPr>
      <w:r>
        <w:rPr>
          <w:rFonts w:ascii="Arial" w:hAnsi="Arial" w:cs="Arial"/>
          <w:sz w:val="24"/>
          <w:szCs w:val="24"/>
        </w:rPr>
        <w:br w:type="page"/>
      </w:r>
    </w:p>
    <w:p w14:paraId="5F1B9246" w14:textId="17FA21DF" w:rsidR="000B10DF" w:rsidRDefault="000B10DF" w:rsidP="000B10DF">
      <w:pPr>
        <w:tabs>
          <w:tab w:val="left" w:pos="8490"/>
        </w:tabs>
        <w:jc w:val="right"/>
        <w:rPr>
          <w:rFonts w:ascii="Arial" w:hAnsi="Arial" w:cs="Arial"/>
          <w:sz w:val="24"/>
          <w:szCs w:val="24"/>
        </w:rPr>
      </w:pPr>
      <w:r>
        <w:rPr>
          <w:rFonts w:ascii="Arial" w:hAnsi="Arial" w:cs="Arial"/>
          <w:sz w:val="24"/>
          <w:szCs w:val="24"/>
        </w:rPr>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0E494A2D" w14:textId="3280DC97" w:rsidR="000B10DF" w:rsidRDefault="000B10DF" w:rsidP="000B10DF">
      <w:pPr>
        <w:jc w:val="both"/>
        <w:rPr>
          <w:rFonts w:ascii="Arial" w:hAnsi="Arial" w:cs="Arial"/>
          <w:sz w:val="28"/>
          <w:szCs w:val="28"/>
        </w:rPr>
      </w:pPr>
    </w:p>
    <w:p w14:paraId="2CAF6835" w14:textId="1E31337A"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264F32">
        <w:rPr>
          <w:rFonts w:ascii="Arial" w:hAnsi="Arial" w:cs="Arial"/>
          <w:b/>
          <w:sz w:val="24"/>
          <w:szCs w:val="24"/>
        </w:rPr>
        <w:t>32</w:t>
      </w:r>
      <w:r w:rsidR="00FC1F15" w:rsidRPr="004A05BF">
        <w:rPr>
          <w:rFonts w:ascii="Arial" w:hAnsi="Arial" w:cs="Arial"/>
          <w:b/>
          <w:sz w:val="24"/>
          <w:szCs w:val="24"/>
        </w:rPr>
        <w:t>/Z/23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4CC8206" w14:textId="77777777" w:rsidR="003E514E" w:rsidRDefault="003E514E" w:rsidP="000B10DF">
      <w:pPr>
        <w:autoSpaceDE w:val="0"/>
        <w:autoSpaceDN w:val="0"/>
        <w:adjustRightInd w:val="0"/>
        <w:rPr>
          <w:rFonts w:ascii="Arial" w:hAnsi="Arial" w:cs="Arial"/>
          <w:b/>
          <w:bCs/>
          <w:sz w:val="24"/>
          <w:szCs w:val="24"/>
        </w:rPr>
      </w:pPr>
    </w:p>
    <w:p w14:paraId="39DBBD97" w14:textId="647DAD00" w:rsidR="003E514E" w:rsidRDefault="003E514E" w:rsidP="003E514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3E05136F" w14:textId="77777777" w:rsidR="003E514E" w:rsidRDefault="003E514E" w:rsidP="003E514E">
      <w:pPr>
        <w:autoSpaceDE w:val="0"/>
        <w:autoSpaceDN w:val="0"/>
        <w:adjustRightInd w:val="0"/>
        <w:rPr>
          <w:rFonts w:ascii="Arial" w:hAnsi="Arial" w:cs="Arial"/>
          <w:b/>
          <w:bCs/>
          <w:sz w:val="24"/>
          <w:szCs w:val="24"/>
        </w:rPr>
      </w:pPr>
    </w:p>
    <w:p w14:paraId="63C77166"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563B5B" w14:textId="77777777" w:rsidR="003E514E" w:rsidRDefault="003E514E" w:rsidP="003E514E">
      <w:pPr>
        <w:autoSpaceDE w:val="0"/>
        <w:autoSpaceDN w:val="0"/>
        <w:adjustRightInd w:val="0"/>
        <w:rPr>
          <w:rFonts w:ascii="Arial" w:hAnsi="Arial" w:cs="Arial"/>
          <w:b/>
          <w:bCs/>
          <w:sz w:val="24"/>
          <w:szCs w:val="24"/>
        </w:rPr>
      </w:pPr>
    </w:p>
    <w:p w14:paraId="08300215" w14:textId="77777777" w:rsidR="003E514E" w:rsidRDefault="003E514E" w:rsidP="003E514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6968ADA" w14:textId="77777777" w:rsidR="0052745A" w:rsidRDefault="0052745A" w:rsidP="003E514E">
      <w:pPr>
        <w:autoSpaceDE w:val="0"/>
        <w:autoSpaceDN w:val="0"/>
        <w:adjustRightInd w:val="0"/>
        <w:rPr>
          <w:rFonts w:ascii="Arial" w:hAnsi="Arial" w:cs="Arial"/>
          <w:b/>
          <w:bCs/>
          <w:sz w:val="24"/>
          <w:szCs w:val="24"/>
        </w:rPr>
      </w:pPr>
    </w:p>
    <w:p w14:paraId="782DA9B8" w14:textId="643E60DC"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0AD4F79A" w14:textId="77777777" w:rsidR="0052745A" w:rsidRDefault="0052745A" w:rsidP="0052745A">
      <w:pPr>
        <w:autoSpaceDE w:val="0"/>
        <w:autoSpaceDN w:val="0"/>
        <w:adjustRightInd w:val="0"/>
        <w:rPr>
          <w:rFonts w:ascii="Arial" w:hAnsi="Arial" w:cs="Arial"/>
          <w:b/>
          <w:bCs/>
          <w:sz w:val="24"/>
          <w:szCs w:val="24"/>
        </w:rPr>
      </w:pPr>
    </w:p>
    <w:p w14:paraId="272B76E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97C8ED2" w14:textId="77777777" w:rsidR="0052745A" w:rsidRDefault="0052745A" w:rsidP="0052745A">
      <w:pPr>
        <w:autoSpaceDE w:val="0"/>
        <w:autoSpaceDN w:val="0"/>
        <w:adjustRightInd w:val="0"/>
        <w:rPr>
          <w:rFonts w:ascii="Arial" w:hAnsi="Arial" w:cs="Arial"/>
          <w:b/>
          <w:bCs/>
          <w:sz w:val="24"/>
          <w:szCs w:val="24"/>
        </w:rPr>
      </w:pPr>
    </w:p>
    <w:p w14:paraId="4A7FFC8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06E87C" w14:textId="77777777" w:rsidR="0052745A" w:rsidRDefault="0052745A" w:rsidP="0052745A">
      <w:pPr>
        <w:autoSpaceDE w:val="0"/>
        <w:autoSpaceDN w:val="0"/>
        <w:adjustRightInd w:val="0"/>
        <w:rPr>
          <w:rFonts w:ascii="Arial" w:hAnsi="Arial" w:cs="Arial"/>
          <w:b/>
          <w:bCs/>
          <w:sz w:val="24"/>
          <w:szCs w:val="24"/>
        </w:rPr>
      </w:pPr>
    </w:p>
    <w:p w14:paraId="4311AE0B" w14:textId="2C6E97D4" w:rsidR="0052745A" w:rsidRDefault="0052745A" w:rsidP="0052745A">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184EC366" w14:textId="77777777" w:rsidR="0052745A" w:rsidRDefault="0052745A" w:rsidP="0052745A">
      <w:pPr>
        <w:autoSpaceDE w:val="0"/>
        <w:autoSpaceDN w:val="0"/>
        <w:adjustRightInd w:val="0"/>
        <w:rPr>
          <w:rFonts w:ascii="Arial" w:hAnsi="Arial" w:cs="Arial"/>
          <w:b/>
          <w:bCs/>
          <w:sz w:val="24"/>
          <w:szCs w:val="24"/>
        </w:rPr>
      </w:pPr>
    </w:p>
    <w:p w14:paraId="20AAED02"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8532E1B" w14:textId="77777777" w:rsidR="0052745A" w:rsidRDefault="0052745A" w:rsidP="0052745A">
      <w:pPr>
        <w:autoSpaceDE w:val="0"/>
        <w:autoSpaceDN w:val="0"/>
        <w:adjustRightInd w:val="0"/>
        <w:rPr>
          <w:rFonts w:ascii="Arial" w:hAnsi="Arial" w:cs="Arial"/>
          <w:b/>
          <w:bCs/>
          <w:sz w:val="24"/>
          <w:szCs w:val="24"/>
        </w:rPr>
      </w:pPr>
    </w:p>
    <w:p w14:paraId="0A1CAD7C" w14:textId="77777777" w:rsidR="0052745A" w:rsidRDefault="0052745A" w:rsidP="0052745A">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9C92103" w14:textId="77777777" w:rsidR="00264F32" w:rsidRDefault="00264F32" w:rsidP="0052745A">
      <w:pPr>
        <w:autoSpaceDE w:val="0"/>
        <w:autoSpaceDN w:val="0"/>
        <w:adjustRightInd w:val="0"/>
        <w:rPr>
          <w:rFonts w:ascii="Arial" w:hAnsi="Arial" w:cs="Arial"/>
          <w:b/>
          <w:bCs/>
          <w:sz w:val="24"/>
          <w:szCs w:val="24"/>
        </w:rPr>
      </w:pPr>
    </w:p>
    <w:p w14:paraId="796FCEA1" w14:textId="40E3202C" w:rsidR="00264F32" w:rsidRDefault="00264F32" w:rsidP="00264F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5156E2E9" w14:textId="77777777" w:rsidR="00264F32" w:rsidRDefault="00264F32" w:rsidP="00264F32">
      <w:pPr>
        <w:autoSpaceDE w:val="0"/>
        <w:autoSpaceDN w:val="0"/>
        <w:adjustRightInd w:val="0"/>
        <w:rPr>
          <w:rFonts w:ascii="Arial" w:hAnsi="Arial" w:cs="Arial"/>
          <w:b/>
          <w:bCs/>
          <w:sz w:val="24"/>
          <w:szCs w:val="24"/>
        </w:rPr>
      </w:pPr>
    </w:p>
    <w:p w14:paraId="0D4BD831"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1B19795" w14:textId="77777777" w:rsidR="00264F32" w:rsidRDefault="00264F32" w:rsidP="00264F32">
      <w:pPr>
        <w:autoSpaceDE w:val="0"/>
        <w:autoSpaceDN w:val="0"/>
        <w:adjustRightInd w:val="0"/>
        <w:rPr>
          <w:rFonts w:ascii="Arial" w:hAnsi="Arial" w:cs="Arial"/>
          <w:b/>
          <w:bCs/>
          <w:sz w:val="24"/>
          <w:szCs w:val="24"/>
        </w:rPr>
      </w:pPr>
    </w:p>
    <w:p w14:paraId="0511096C"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645608FB" w14:textId="77777777" w:rsidR="00264F32" w:rsidRDefault="00264F32" w:rsidP="00264F32">
      <w:pPr>
        <w:autoSpaceDE w:val="0"/>
        <w:autoSpaceDN w:val="0"/>
        <w:adjustRightInd w:val="0"/>
        <w:rPr>
          <w:rFonts w:ascii="Arial" w:hAnsi="Arial" w:cs="Arial"/>
          <w:b/>
          <w:bCs/>
          <w:sz w:val="24"/>
          <w:szCs w:val="24"/>
        </w:rPr>
      </w:pPr>
    </w:p>
    <w:p w14:paraId="79A322FD" w14:textId="3F898372" w:rsidR="00264F32" w:rsidRDefault="00264F32" w:rsidP="00264F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02822AF1" w14:textId="77777777" w:rsidR="00264F32" w:rsidRDefault="00264F32" w:rsidP="00264F32">
      <w:pPr>
        <w:autoSpaceDE w:val="0"/>
        <w:autoSpaceDN w:val="0"/>
        <w:adjustRightInd w:val="0"/>
        <w:rPr>
          <w:rFonts w:ascii="Arial" w:hAnsi="Arial" w:cs="Arial"/>
          <w:b/>
          <w:bCs/>
          <w:sz w:val="24"/>
          <w:szCs w:val="24"/>
        </w:rPr>
      </w:pPr>
    </w:p>
    <w:p w14:paraId="56B609BC"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A05541" w14:textId="77777777" w:rsidR="00264F32" w:rsidRDefault="00264F32" w:rsidP="00264F32">
      <w:pPr>
        <w:autoSpaceDE w:val="0"/>
        <w:autoSpaceDN w:val="0"/>
        <w:adjustRightInd w:val="0"/>
        <w:rPr>
          <w:rFonts w:ascii="Arial" w:hAnsi="Arial" w:cs="Arial"/>
          <w:b/>
          <w:bCs/>
          <w:sz w:val="24"/>
          <w:szCs w:val="24"/>
        </w:rPr>
      </w:pPr>
    </w:p>
    <w:p w14:paraId="41F374EE"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98474CC" w14:textId="77777777" w:rsidR="00264F32" w:rsidRDefault="00264F32" w:rsidP="00264F32">
      <w:pPr>
        <w:autoSpaceDE w:val="0"/>
        <w:autoSpaceDN w:val="0"/>
        <w:adjustRightInd w:val="0"/>
        <w:rPr>
          <w:rFonts w:ascii="Arial" w:hAnsi="Arial" w:cs="Arial"/>
          <w:b/>
          <w:bCs/>
          <w:sz w:val="24"/>
          <w:szCs w:val="24"/>
        </w:rPr>
      </w:pPr>
    </w:p>
    <w:p w14:paraId="33D9B1E4" w14:textId="47689262" w:rsidR="00264F32" w:rsidRDefault="00264F32" w:rsidP="00264F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418A5317" w14:textId="77777777" w:rsidR="00264F32" w:rsidRDefault="00264F32" w:rsidP="00264F32">
      <w:pPr>
        <w:autoSpaceDE w:val="0"/>
        <w:autoSpaceDN w:val="0"/>
        <w:adjustRightInd w:val="0"/>
        <w:rPr>
          <w:rFonts w:ascii="Arial" w:hAnsi="Arial" w:cs="Arial"/>
          <w:b/>
          <w:bCs/>
          <w:sz w:val="24"/>
          <w:szCs w:val="24"/>
        </w:rPr>
      </w:pPr>
    </w:p>
    <w:p w14:paraId="72A27C55"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E88C70E" w14:textId="77777777" w:rsidR="00264F32" w:rsidRDefault="00264F32" w:rsidP="00264F32">
      <w:pPr>
        <w:autoSpaceDE w:val="0"/>
        <w:autoSpaceDN w:val="0"/>
        <w:adjustRightInd w:val="0"/>
        <w:rPr>
          <w:rFonts w:ascii="Arial" w:hAnsi="Arial" w:cs="Arial"/>
          <w:b/>
          <w:bCs/>
          <w:sz w:val="24"/>
          <w:szCs w:val="24"/>
        </w:rPr>
      </w:pPr>
    </w:p>
    <w:p w14:paraId="40495FCB"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1C4A3A1" w14:textId="77777777" w:rsidR="00264F32" w:rsidRDefault="00264F32" w:rsidP="00264F32">
      <w:pPr>
        <w:autoSpaceDE w:val="0"/>
        <w:autoSpaceDN w:val="0"/>
        <w:adjustRightInd w:val="0"/>
        <w:rPr>
          <w:rFonts w:ascii="Arial" w:hAnsi="Arial" w:cs="Arial"/>
          <w:b/>
          <w:bCs/>
          <w:sz w:val="24"/>
          <w:szCs w:val="24"/>
        </w:rPr>
      </w:pPr>
    </w:p>
    <w:p w14:paraId="59ECC450" w14:textId="2BBF15FB" w:rsidR="00264F32" w:rsidRDefault="00264F32" w:rsidP="00264F32">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6B341B89" w14:textId="77777777" w:rsidR="00264F32" w:rsidRDefault="00264F32" w:rsidP="00264F32">
      <w:pPr>
        <w:autoSpaceDE w:val="0"/>
        <w:autoSpaceDN w:val="0"/>
        <w:adjustRightInd w:val="0"/>
        <w:rPr>
          <w:rFonts w:ascii="Arial" w:hAnsi="Arial" w:cs="Arial"/>
          <w:b/>
          <w:bCs/>
          <w:sz w:val="24"/>
          <w:szCs w:val="24"/>
        </w:rPr>
      </w:pPr>
    </w:p>
    <w:p w14:paraId="491134E1" w14:textId="77777777"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4267AF9" w14:textId="77777777" w:rsidR="00264F32" w:rsidRDefault="00264F32" w:rsidP="00264F32">
      <w:pPr>
        <w:autoSpaceDE w:val="0"/>
        <w:autoSpaceDN w:val="0"/>
        <w:adjustRightInd w:val="0"/>
        <w:rPr>
          <w:rFonts w:ascii="Arial" w:hAnsi="Arial" w:cs="Arial"/>
          <w:b/>
          <w:bCs/>
          <w:sz w:val="24"/>
          <w:szCs w:val="24"/>
        </w:rPr>
      </w:pPr>
    </w:p>
    <w:p w14:paraId="43487720" w14:textId="2AB5E469" w:rsidR="00264F32" w:rsidRDefault="00264F32" w:rsidP="00264F32">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8AF75C4" w14:textId="77777777" w:rsidR="00BE1348" w:rsidRDefault="00BE1348" w:rsidP="00BE1348">
      <w:pPr>
        <w:autoSpaceDE w:val="0"/>
        <w:autoSpaceDN w:val="0"/>
        <w:adjustRightInd w:val="0"/>
        <w:rPr>
          <w:rFonts w:ascii="Arial" w:hAnsi="Arial" w:cs="Arial"/>
          <w:b/>
          <w:bCs/>
          <w:sz w:val="24"/>
          <w:szCs w:val="24"/>
        </w:rPr>
      </w:pPr>
    </w:p>
    <w:p w14:paraId="35663075" w14:textId="5290D1FA" w:rsidR="000B10DF" w:rsidRDefault="00BC1D74" w:rsidP="000B10DF">
      <w:pPr>
        <w:jc w:val="both"/>
        <w:rPr>
          <w:rFonts w:ascii="Arial" w:hAnsi="Arial" w:cs="Arial"/>
          <w:sz w:val="24"/>
          <w:szCs w:val="24"/>
        </w:rPr>
      </w:pPr>
      <w:r>
        <w:rPr>
          <w:rFonts w:ascii="Arial" w:hAnsi="Arial" w:cs="Arial"/>
          <w:b/>
          <w:sz w:val="24"/>
          <w:szCs w:val="24"/>
        </w:rPr>
        <w:t>Termin płatności – do 30</w:t>
      </w:r>
      <w:r w:rsidR="000B10DF">
        <w:rPr>
          <w:rFonts w:ascii="Arial" w:hAnsi="Arial" w:cs="Arial"/>
          <w:b/>
          <w:sz w:val="24"/>
          <w:szCs w:val="24"/>
        </w:rPr>
        <w:t xml:space="preserve"> dni</w:t>
      </w:r>
      <w:r w:rsidR="000B10DF">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0A27FED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1A18C3">
        <w:rPr>
          <w:rFonts w:ascii="Arial" w:hAnsi="Arial" w:cs="Arial"/>
          <w:sz w:val="24"/>
          <w:szCs w:val="24"/>
        </w:rPr>
        <w:t xml:space="preserve"> </w:t>
      </w:r>
      <w:r>
        <w:rPr>
          <w:rFonts w:ascii="Arial" w:hAnsi="Arial" w:cs="Arial"/>
          <w:sz w:val="24"/>
          <w:szCs w:val="24"/>
        </w:rPr>
        <w:t>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103B2E02" w14:textId="6142818E" w:rsidR="000B10DF" w:rsidRDefault="000B10DF" w:rsidP="00EF28AA">
      <w:pPr>
        <w:pStyle w:val="Akapitzlist"/>
        <w:tabs>
          <w:tab w:val="left" w:pos="1276"/>
        </w:tabs>
        <w:ind w:left="705"/>
        <w:rPr>
          <w:rFonts w:ascii="Arial" w:hAnsi="Arial" w:cs="Arial"/>
        </w:rPr>
      </w:pPr>
      <w:r>
        <w:rPr>
          <w:rFonts w:ascii="Arial" w:hAnsi="Arial" w:cs="Arial"/>
        </w:rPr>
        <w:t>Zadanie nr 2: 12 m</w:t>
      </w:r>
      <w:r w:rsidR="003E514E">
        <w:rPr>
          <w:rFonts w:ascii="Arial" w:hAnsi="Arial" w:cs="Arial"/>
        </w:rPr>
        <w:t>iesięcy od daty zawarcia umowy</w:t>
      </w:r>
    </w:p>
    <w:p w14:paraId="414FBA0F" w14:textId="2094A3E6" w:rsidR="003E514E" w:rsidRDefault="003E514E" w:rsidP="003E514E">
      <w:pPr>
        <w:pStyle w:val="Akapitzlist"/>
        <w:tabs>
          <w:tab w:val="left" w:pos="1276"/>
        </w:tabs>
        <w:ind w:left="705"/>
        <w:rPr>
          <w:rFonts w:ascii="Arial" w:hAnsi="Arial" w:cs="Arial"/>
        </w:rPr>
      </w:pPr>
      <w:r>
        <w:rPr>
          <w:rFonts w:ascii="Arial" w:hAnsi="Arial" w:cs="Arial"/>
        </w:rPr>
        <w:t>Zadanie nr 3: 12 miesięcy o</w:t>
      </w:r>
      <w:r w:rsidR="0052745A">
        <w:rPr>
          <w:rFonts w:ascii="Arial" w:hAnsi="Arial" w:cs="Arial"/>
        </w:rPr>
        <w:t>d daty zawarcia umowy</w:t>
      </w:r>
    </w:p>
    <w:p w14:paraId="6EE4A1CB" w14:textId="3B9F92EF" w:rsidR="0052745A" w:rsidRDefault="0052745A" w:rsidP="0052745A">
      <w:pPr>
        <w:pStyle w:val="Akapitzlist"/>
        <w:tabs>
          <w:tab w:val="left" w:pos="1276"/>
        </w:tabs>
        <w:ind w:left="705"/>
        <w:rPr>
          <w:rFonts w:ascii="Arial" w:hAnsi="Arial" w:cs="Arial"/>
        </w:rPr>
      </w:pPr>
      <w:r>
        <w:rPr>
          <w:rFonts w:ascii="Arial" w:hAnsi="Arial" w:cs="Arial"/>
        </w:rPr>
        <w:t xml:space="preserve">Zadanie nr 4: 12 miesięcy od daty zawarcia umowy </w:t>
      </w:r>
    </w:p>
    <w:p w14:paraId="541FD5C4" w14:textId="41BC3416" w:rsidR="0052745A" w:rsidRDefault="0052745A" w:rsidP="0052745A">
      <w:pPr>
        <w:pStyle w:val="Akapitzlist"/>
        <w:tabs>
          <w:tab w:val="left" w:pos="1276"/>
        </w:tabs>
        <w:ind w:left="705"/>
        <w:rPr>
          <w:rFonts w:ascii="Arial" w:hAnsi="Arial" w:cs="Arial"/>
        </w:rPr>
      </w:pPr>
      <w:r>
        <w:rPr>
          <w:rFonts w:ascii="Arial" w:hAnsi="Arial" w:cs="Arial"/>
        </w:rPr>
        <w:t>Zadanie nr 5: 12 miesięcy od daty zawarcia umowy</w:t>
      </w:r>
    </w:p>
    <w:p w14:paraId="79CC7CA7" w14:textId="4A06F403" w:rsidR="00264F32" w:rsidRDefault="00264F32" w:rsidP="00264F32">
      <w:pPr>
        <w:pStyle w:val="Akapitzlist"/>
        <w:tabs>
          <w:tab w:val="left" w:pos="1276"/>
        </w:tabs>
        <w:ind w:left="705"/>
        <w:rPr>
          <w:rFonts w:ascii="Arial" w:hAnsi="Arial" w:cs="Arial"/>
        </w:rPr>
      </w:pPr>
      <w:r>
        <w:rPr>
          <w:rFonts w:ascii="Arial" w:hAnsi="Arial" w:cs="Arial"/>
        </w:rPr>
        <w:t xml:space="preserve">Zadanie nr 6: 12 miesięcy od daty zawarcia umowy </w:t>
      </w:r>
    </w:p>
    <w:p w14:paraId="34D71CD6" w14:textId="340F4158" w:rsidR="00264F32" w:rsidRDefault="00264F32" w:rsidP="00264F32">
      <w:pPr>
        <w:pStyle w:val="Akapitzlist"/>
        <w:tabs>
          <w:tab w:val="left" w:pos="1276"/>
        </w:tabs>
        <w:ind w:left="705"/>
        <w:rPr>
          <w:rFonts w:ascii="Arial" w:hAnsi="Arial" w:cs="Arial"/>
        </w:rPr>
      </w:pPr>
      <w:r>
        <w:rPr>
          <w:rFonts w:ascii="Arial" w:hAnsi="Arial" w:cs="Arial"/>
        </w:rPr>
        <w:t>Zadanie nr 7: 12 miesięcy od daty zawarcia umowy</w:t>
      </w:r>
    </w:p>
    <w:p w14:paraId="3B7A157C" w14:textId="70A97EFE" w:rsidR="00264F32" w:rsidRDefault="00264F32" w:rsidP="00264F32">
      <w:pPr>
        <w:pStyle w:val="Akapitzlist"/>
        <w:tabs>
          <w:tab w:val="left" w:pos="1276"/>
        </w:tabs>
        <w:ind w:left="705"/>
        <w:rPr>
          <w:rFonts w:ascii="Arial" w:hAnsi="Arial" w:cs="Arial"/>
        </w:rPr>
      </w:pPr>
      <w:r>
        <w:rPr>
          <w:rFonts w:ascii="Arial" w:hAnsi="Arial" w:cs="Arial"/>
        </w:rPr>
        <w:t>Zadanie nr 8: 12 miesięcy od daty zawarcia umowy</w:t>
      </w:r>
    </w:p>
    <w:p w14:paraId="374C00EE" w14:textId="61744147" w:rsidR="00264F32" w:rsidRPr="009A7DCC" w:rsidRDefault="00264F32" w:rsidP="009A7DCC">
      <w:pPr>
        <w:pStyle w:val="Akapitzlist"/>
        <w:tabs>
          <w:tab w:val="left" w:pos="1276"/>
        </w:tabs>
        <w:ind w:left="705"/>
        <w:rPr>
          <w:rFonts w:ascii="Arial" w:hAnsi="Arial" w:cs="Arial"/>
        </w:rPr>
      </w:pPr>
      <w:r>
        <w:rPr>
          <w:rFonts w:ascii="Arial" w:hAnsi="Arial" w:cs="Arial"/>
        </w:rPr>
        <w:t xml:space="preserve">Zadanie nr 9: 12 miesięcy od daty zawarcia umowy </w:t>
      </w:r>
    </w:p>
    <w:p w14:paraId="4BC51D2D" w14:textId="77777777" w:rsidR="006B606D" w:rsidRDefault="006B606D" w:rsidP="006B606D">
      <w:pPr>
        <w:pStyle w:val="Akapitzlist"/>
        <w:tabs>
          <w:tab w:val="left" w:pos="1276"/>
        </w:tabs>
        <w:ind w:left="705"/>
        <w:rPr>
          <w:rFonts w:ascii="Arial" w:hAnsi="Arial" w:cs="Arial"/>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0697B913" w14:textId="031413A7" w:rsidR="000078CD" w:rsidRDefault="00FA78EC" w:rsidP="006B606D">
      <w:pPr>
        <w:ind w:left="4248"/>
        <w:rPr>
          <w:rFonts w:ascii="Arial" w:hAnsi="Arial" w:cs="Arial"/>
          <w:sz w:val="28"/>
        </w:rPr>
      </w:pPr>
      <w:r>
        <w:rPr>
          <w:rFonts w:ascii="Arial" w:hAnsi="Arial" w:cs="Arial"/>
          <w:sz w:val="28"/>
        </w:rPr>
        <w:t xml:space="preserve">       </w:t>
      </w:r>
    </w:p>
    <w:p w14:paraId="7EDB9ED1" w14:textId="77777777" w:rsidR="00EF28AA" w:rsidRDefault="00EF28AA" w:rsidP="00FA78EC">
      <w:pPr>
        <w:ind w:left="4248"/>
        <w:rPr>
          <w:rFonts w:ascii="Arial" w:hAnsi="Arial" w:cs="Arial"/>
          <w:sz w:val="28"/>
        </w:rPr>
      </w:pPr>
    </w:p>
    <w:p w14:paraId="2DDF5D84" w14:textId="03984177" w:rsidR="000B10DF" w:rsidRDefault="006B606D" w:rsidP="000B10DF">
      <w:pPr>
        <w:ind w:left="4248"/>
        <w:rPr>
          <w:rFonts w:ascii="Arial" w:hAnsi="Arial" w:cs="Arial"/>
          <w:sz w:val="28"/>
        </w:rPr>
      </w:pPr>
      <w:r>
        <w:rPr>
          <w:rFonts w:ascii="Arial" w:hAnsi="Arial" w:cs="Arial"/>
          <w:sz w:val="28"/>
        </w:rPr>
        <w:t>...................</w:t>
      </w:r>
      <w:r w:rsidR="000B10DF">
        <w:rPr>
          <w:rFonts w:ascii="Arial" w:hAnsi="Arial" w:cs="Arial"/>
          <w:sz w:val="28"/>
        </w:rPr>
        <w:t>...............................</w:t>
      </w:r>
    </w:p>
    <w:p w14:paraId="06ABCF19" w14:textId="478C47CB" w:rsidR="00C03C9E" w:rsidRDefault="000B10DF" w:rsidP="006B606D">
      <w:pPr>
        <w:ind w:left="4956"/>
        <w:rPr>
          <w:rFonts w:ascii="Arial" w:hAnsi="Arial" w:cs="Arial"/>
          <w:i/>
        </w:rPr>
      </w:pPr>
      <w:r>
        <w:rPr>
          <w:rFonts w:ascii="Arial" w:hAnsi="Arial" w:cs="Arial"/>
          <w:i/>
        </w:rPr>
        <w:t>(podpis upełnomocnionego przedstawiciela)</w:t>
      </w:r>
    </w:p>
    <w:p w14:paraId="4528C14C" w14:textId="1A1E7965" w:rsidR="001A18C3" w:rsidRPr="00C03C9E" w:rsidRDefault="00C03C9E" w:rsidP="00C03C9E">
      <w:pPr>
        <w:spacing w:after="160" w:line="259" w:lineRule="auto"/>
        <w:rPr>
          <w:rFonts w:ascii="Arial" w:hAnsi="Arial" w:cs="Arial"/>
          <w:i/>
        </w:rPr>
      </w:pPr>
      <w:r>
        <w:rPr>
          <w:rFonts w:ascii="Arial" w:hAnsi="Arial" w:cs="Arial"/>
          <w:i/>
        </w:rPr>
        <w:br w:type="page"/>
      </w:r>
    </w:p>
    <w:p w14:paraId="0F207D2A" w14:textId="54CC8BA9" w:rsidR="000B10DF" w:rsidRDefault="000B10DF" w:rsidP="000B10DF">
      <w:pPr>
        <w:pStyle w:val="Akapitzlist"/>
        <w:jc w:val="right"/>
        <w:rPr>
          <w:rFonts w:ascii="Arial" w:hAnsi="Arial" w:cs="Arial"/>
        </w:rPr>
      </w:pPr>
      <w:r>
        <w:rPr>
          <w:rFonts w:ascii="Arial" w:hAnsi="Arial" w:cs="Arial"/>
        </w:rPr>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15A616A6" w14:textId="776BD526" w:rsidR="00F43516" w:rsidRDefault="000B10DF" w:rsidP="000A388D">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r w:rsidR="001A18C3" w:rsidRPr="001A18C3">
        <w:rPr>
          <w:rFonts w:ascii="Arial" w:hAnsi="Arial" w:cs="Arial"/>
          <w:sz w:val="24"/>
          <w:szCs w:val="24"/>
          <w:lang w:eastAsia="en-GB"/>
        </w:rPr>
        <w:t xml:space="preserve"> </w:t>
      </w:r>
    </w:p>
    <w:p w14:paraId="5FBCF0B4" w14:textId="6E6B11C3" w:rsidR="001A18C3" w:rsidRPr="001A18C3" w:rsidRDefault="00C03C9E" w:rsidP="00C03C9E">
      <w:pPr>
        <w:spacing w:after="160" w:line="259" w:lineRule="auto"/>
        <w:rPr>
          <w:rFonts w:ascii="Arial" w:hAnsi="Arial" w:cs="Arial"/>
        </w:rPr>
      </w:pPr>
      <w:r>
        <w:rPr>
          <w:rFonts w:ascii="Arial" w:hAnsi="Arial" w:cs="Arial"/>
        </w:rPr>
        <w:br w:type="page"/>
      </w:r>
    </w:p>
    <w:p w14:paraId="3EF36FBE" w14:textId="7E15D4C0" w:rsidR="000B10DF" w:rsidRDefault="000B10DF" w:rsidP="000B10DF">
      <w:pPr>
        <w:jc w:val="right"/>
        <w:rPr>
          <w:rFonts w:ascii="Arial" w:hAnsi="Arial" w:cs="Arial"/>
        </w:rPr>
      </w:pPr>
      <w:r>
        <w:rPr>
          <w:rFonts w:ascii="Arial" w:hAnsi="Arial" w:cs="Arial"/>
        </w:rPr>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20688C38"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F43516">
        <w:rPr>
          <w:rFonts w:ascii="Arial" w:eastAsia="Times New Roman" w:hAnsi="Arial" w:cs="Arial"/>
          <w:kern w:val="0"/>
          <w:sz w:val="24"/>
          <w:szCs w:val="24"/>
          <w:lang w:eastAsia="en-GB"/>
        </w:rPr>
        <w:t>entu zawartą w załączniku nr 4.1</w:t>
      </w:r>
      <w:r w:rsidR="00BF64D3">
        <w:rPr>
          <w:rFonts w:ascii="Arial" w:eastAsia="Times New Roman" w:hAnsi="Arial" w:cs="Arial"/>
          <w:kern w:val="0"/>
          <w:sz w:val="24"/>
          <w:szCs w:val="24"/>
          <w:lang w:eastAsia="en-GB"/>
        </w:rPr>
        <w:t xml:space="preserve"> – </w:t>
      </w:r>
      <w:r w:rsidR="009A7DCC">
        <w:rPr>
          <w:rFonts w:ascii="Arial" w:eastAsia="Times New Roman" w:hAnsi="Arial" w:cs="Arial"/>
          <w:kern w:val="0"/>
          <w:sz w:val="24"/>
          <w:szCs w:val="24"/>
          <w:lang w:eastAsia="en-GB"/>
        </w:rPr>
        <w:t>4.9</w:t>
      </w:r>
      <w:r>
        <w:rPr>
          <w:rFonts w:ascii="Arial" w:eastAsia="Times New Roman" w:hAnsi="Arial" w:cs="Arial"/>
          <w:kern w:val="0"/>
          <w:sz w:val="24"/>
          <w:szCs w:val="24"/>
          <w:lang w:eastAsia="en-GB"/>
        </w:rPr>
        <w:t xml:space="preserve"> do SIWZ oraz ofertą złożoną w odpowiedzi na postępowanie nr </w:t>
      </w:r>
      <w:r w:rsidR="00264F32">
        <w:rPr>
          <w:rFonts w:ascii="Arial" w:eastAsia="Times New Roman" w:hAnsi="Arial" w:cs="Arial"/>
          <w:b/>
          <w:kern w:val="0"/>
          <w:sz w:val="24"/>
          <w:szCs w:val="24"/>
          <w:lang w:eastAsia="en-GB"/>
        </w:rPr>
        <w:t>32</w:t>
      </w:r>
      <w:r w:rsidR="00DF41E3">
        <w:rPr>
          <w:rFonts w:ascii="Arial" w:eastAsia="Times New Roman" w:hAnsi="Arial" w:cs="Arial"/>
          <w:b/>
          <w:kern w:val="0"/>
          <w:sz w:val="24"/>
          <w:szCs w:val="24"/>
          <w:lang w:eastAsia="en-GB"/>
        </w:rPr>
        <w:t>/Z/23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CE1493E" w14:textId="2CCAC1C2" w:rsidR="006A38FB" w:rsidRDefault="006A38FB" w:rsidP="00141C88">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Dostawy </w:t>
      </w:r>
      <w:r w:rsidR="00141C88" w:rsidRPr="00141C88">
        <w:rPr>
          <w:rFonts w:ascii="Arial" w:eastAsia="Times New Roman" w:hAnsi="Arial" w:cs="Arial"/>
          <w:kern w:val="0"/>
          <w:sz w:val="24"/>
          <w:szCs w:val="24"/>
          <w:lang w:eastAsia="en-GB"/>
        </w:rPr>
        <w:t>(</w:t>
      </w:r>
      <w:r w:rsidR="00141C88" w:rsidRPr="00080271">
        <w:rPr>
          <w:rFonts w:ascii="Arial" w:eastAsia="Times New Roman" w:hAnsi="Arial" w:cs="Arial"/>
          <w:i/>
          <w:kern w:val="0"/>
          <w:sz w:val="24"/>
          <w:szCs w:val="24"/>
          <w:lang w:eastAsia="en-GB"/>
        </w:rPr>
        <w:t xml:space="preserve">w zależności od liczby oraz rodzaju dostaw planowanych zgodnie z </w:t>
      </w:r>
      <w:r w:rsidR="00BC1D74">
        <w:rPr>
          <w:rFonts w:ascii="Arial" w:eastAsia="Times New Roman" w:hAnsi="Arial" w:cs="Arial"/>
          <w:i/>
          <w:kern w:val="0"/>
          <w:sz w:val="24"/>
          <w:szCs w:val="24"/>
          <w:lang w:eastAsia="en-GB"/>
        </w:rPr>
        <w:t>Załącznikiem 4.1 – 4.</w:t>
      </w:r>
      <w:r w:rsidR="009A7DCC">
        <w:rPr>
          <w:rFonts w:ascii="Arial" w:eastAsia="Times New Roman" w:hAnsi="Arial" w:cs="Arial"/>
          <w:i/>
          <w:kern w:val="0"/>
          <w:sz w:val="24"/>
          <w:szCs w:val="24"/>
          <w:lang w:eastAsia="en-GB"/>
        </w:rPr>
        <w:t>9</w:t>
      </w:r>
      <w:r w:rsidR="00141C88" w:rsidRPr="00080271">
        <w:rPr>
          <w:rFonts w:ascii="Arial" w:eastAsia="Times New Roman" w:hAnsi="Arial" w:cs="Arial"/>
          <w:i/>
          <w:kern w:val="0"/>
          <w:sz w:val="24"/>
          <w:szCs w:val="24"/>
          <w:lang w:eastAsia="en-GB"/>
        </w:rPr>
        <w:t xml:space="preserve"> w ramach danego Zadania</w:t>
      </w:r>
      <w:r w:rsidR="00141C88" w:rsidRPr="00141C88">
        <w:rPr>
          <w:rFonts w:ascii="Arial" w:eastAsia="Times New Roman" w:hAnsi="Arial" w:cs="Arial"/>
          <w:kern w:val="0"/>
          <w:sz w:val="24"/>
          <w:szCs w:val="24"/>
          <w:lang w:eastAsia="en-GB"/>
        </w:rPr>
        <w:t>) zostaną zrealizowan</w:t>
      </w:r>
      <w:r w:rsidR="00D71027">
        <w:rPr>
          <w:rFonts w:ascii="Arial" w:eastAsia="Times New Roman" w:hAnsi="Arial" w:cs="Arial"/>
          <w:kern w:val="0"/>
          <w:sz w:val="24"/>
          <w:szCs w:val="24"/>
          <w:lang w:eastAsia="en-GB"/>
        </w:rPr>
        <w:t>e/będą realizowane sukcesywnie w terminie:</w:t>
      </w:r>
    </w:p>
    <w:p w14:paraId="48348365" w14:textId="63B9818E" w:rsidR="00D71027" w:rsidRDefault="003E514E" w:rsidP="000B10DF">
      <w:pPr>
        <w:pStyle w:val="Akapitzlist"/>
        <w:tabs>
          <w:tab w:val="left" w:pos="1276"/>
        </w:tabs>
        <w:ind w:left="3657" w:hanging="3231"/>
        <w:rPr>
          <w:rFonts w:ascii="Arial" w:hAnsi="Arial" w:cs="Arial"/>
        </w:rPr>
      </w:pPr>
      <w:r>
        <w:rPr>
          <w:rFonts w:ascii="Arial" w:hAnsi="Arial" w:cs="Arial"/>
        </w:rPr>
        <w:t>Zadanie nr 1: 21</w:t>
      </w:r>
      <w:r w:rsidR="00D71027">
        <w:rPr>
          <w:rFonts w:ascii="Arial" w:hAnsi="Arial" w:cs="Arial"/>
        </w:rPr>
        <w:t xml:space="preserve"> dni;</w:t>
      </w:r>
    </w:p>
    <w:p w14:paraId="23485455" w14:textId="5960BA01" w:rsidR="000B10DF"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3E514E">
        <w:rPr>
          <w:rFonts w:ascii="Arial" w:hAnsi="Arial" w:cs="Arial"/>
        </w:rPr>
        <w:t>21</w:t>
      </w:r>
      <w:r w:rsidR="00EF28AA">
        <w:rPr>
          <w:rFonts w:ascii="Arial" w:hAnsi="Arial" w:cs="Arial"/>
        </w:rPr>
        <w:t xml:space="preserve"> dni</w:t>
      </w:r>
      <w:r w:rsidR="001B580B">
        <w:rPr>
          <w:rFonts w:ascii="Arial" w:hAnsi="Arial" w:cs="Arial"/>
        </w:rPr>
        <w:t>;</w:t>
      </w:r>
    </w:p>
    <w:p w14:paraId="27011478" w14:textId="6ECCA947" w:rsidR="003E514E" w:rsidRDefault="003E514E" w:rsidP="003E514E">
      <w:pPr>
        <w:pStyle w:val="Akapitzlist"/>
        <w:tabs>
          <w:tab w:val="left" w:pos="1276"/>
        </w:tabs>
        <w:ind w:left="3657" w:hanging="3231"/>
        <w:rPr>
          <w:rFonts w:ascii="Arial" w:hAnsi="Arial" w:cs="Arial"/>
        </w:rPr>
      </w:pPr>
      <w:r>
        <w:rPr>
          <w:rFonts w:ascii="Arial" w:hAnsi="Arial" w:cs="Arial"/>
        </w:rPr>
        <w:t>Zadanie nr 3</w:t>
      </w:r>
      <w:r w:rsidRPr="00424677">
        <w:rPr>
          <w:rFonts w:ascii="Arial" w:hAnsi="Arial" w:cs="Arial"/>
        </w:rPr>
        <w:t xml:space="preserve">: </w:t>
      </w:r>
      <w:r>
        <w:rPr>
          <w:rFonts w:ascii="Arial" w:hAnsi="Arial" w:cs="Arial"/>
        </w:rPr>
        <w:t>21 dni</w:t>
      </w:r>
      <w:r w:rsidR="001B580B">
        <w:rPr>
          <w:rFonts w:ascii="Arial" w:hAnsi="Arial" w:cs="Arial"/>
        </w:rPr>
        <w:t>;</w:t>
      </w:r>
    </w:p>
    <w:p w14:paraId="46BAC79A" w14:textId="3C86FEBB" w:rsidR="0052745A" w:rsidRDefault="0052745A" w:rsidP="0052745A">
      <w:pPr>
        <w:pStyle w:val="Akapitzlist"/>
        <w:tabs>
          <w:tab w:val="left" w:pos="1276"/>
        </w:tabs>
        <w:ind w:left="3657" w:hanging="3231"/>
        <w:rPr>
          <w:rFonts w:ascii="Arial" w:hAnsi="Arial" w:cs="Arial"/>
        </w:rPr>
      </w:pPr>
      <w:r>
        <w:rPr>
          <w:rFonts w:ascii="Arial" w:hAnsi="Arial" w:cs="Arial"/>
        </w:rPr>
        <w:t>Zadanie nr 4</w:t>
      </w:r>
      <w:r w:rsidRPr="00424677">
        <w:rPr>
          <w:rFonts w:ascii="Arial" w:hAnsi="Arial" w:cs="Arial"/>
        </w:rPr>
        <w:t xml:space="preserve">: </w:t>
      </w:r>
      <w:r>
        <w:rPr>
          <w:rFonts w:ascii="Arial" w:hAnsi="Arial" w:cs="Arial"/>
        </w:rPr>
        <w:t>21 dni</w:t>
      </w:r>
      <w:r w:rsidR="001B580B">
        <w:rPr>
          <w:rFonts w:ascii="Arial" w:hAnsi="Arial" w:cs="Arial"/>
        </w:rPr>
        <w:t>;</w:t>
      </w:r>
    </w:p>
    <w:p w14:paraId="06883A23" w14:textId="747CA779" w:rsidR="0052745A" w:rsidRDefault="0052745A" w:rsidP="0052745A">
      <w:pPr>
        <w:pStyle w:val="Akapitzlist"/>
        <w:tabs>
          <w:tab w:val="left" w:pos="1276"/>
        </w:tabs>
        <w:ind w:left="3657" w:hanging="3231"/>
        <w:rPr>
          <w:rFonts w:ascii="Arial" w:hAnsi="Arial" w:cs="Arial"/>
        </w:rPr>
      </w:pPr>
      <w:r>
        <w:rPr>
          <w:rFonts w:ascii="Arial" w:hAnsi="Arial" w:cs="Arial"/>
        </w:rPr>
        <w:t>Zadanie nr 5</w:t>
      </w:r>
      <w:r w:rsidRPr="00424677">
        <w:rPr>
          <w:rFonts w:ascii="Arial" w:hAnsi="Arial" w:cs="Arial"/>
        </w:rPr>
        <w:t xml:space="preserve">: </w:t>
      </w:r>
      <w:r>
        <w:rPr>
          <w:rFonts w:ascii="Arial" w:hAnsi="Arial" w:cs="Arial"/>
        </w:rPr>
        <w:t>21 dni</w:t>
      </w:r>
      <w:r w:rsidR="00264F32">
        <w:rPr>
          <w:rFonts w:ascii="Arial" w:hAnsi="Arial" w:cs="Arial"/>
        </w:rPr>
        <w:t>;</w:t>
      </w:r>
    </w:p>
    <w:p w14:paraId="4EAF01C3" w14:textId="28E0A381" w:rsidR="00264F32" w:rsidRDefault="00264F32" w:rsidP="00264F32">
      <w:pPr>
        <w:pStyle w:val="Akapitzlist"/>
        <w:tabs>
          <w:tab w:val="left" w:pos="1276"/>
        </w:tabs>
        <w:ind w:left="3657" w:hanging="3231"/>
        <w:rPr>
          <w:rFonts w:ascii="Arial" w:hAnsi="Arial" w:cs="Arial"/>
        </w:rPr>
      </w:pPr>
      <w:r>
        <w:rPr>
          <w:rFonts w:ascii="Arial" w:hAnsi="Arial" w:cs="Arial"/>
        </w:rPr>
        <w:t>Zadanie nr 6: 21 dni;</w:t>
      </w:r>
    </w:p>
    <w:p w14:paraId="2AE37BD2" w14:textId="492D0A08" w:rsidR="00264F32" w:rsidRDefault="00264F32" w:rsidP="00264F32">
      <w:pPr>
        <w:pStyle w:val="Akapitzlist"/>
        <w:tabs>
          <w:tab w:val="left" w:pos="1276"/>
        </w:tabs>
        <w:ind w:left="3657" w:hanging="3231"/>
        <w:rPr>
          <w:rFonts w:ascii="Arial" w:hAnsi="Arial" w:cs="Arial"/>
        </w:rPr>
      </w:pPr>
      <w:r>
        <w:rPr>
          <w:rFonts w:ascii="Arial" w:hAnsi="Arial" w:cs="Arial"/>
        </w:rPr>
        <w:t>Zadanie nr 7</w:t>
      </w:r>
      <w:r w:rsidRPr="00424677">
        <w:rPr>
          <w:rFonts w:ascii="Arial" w:hAnsi="Arial" w:cs="Arial"/>
        </w:rPr>
        <w:t xml:space="preserve">: </w:t>
      </w:r>
      <w:r>
        <w:rPr>
          <w:rFonts w:ascii="Arial" w:hAnsi="Arial" w:cs="Arial"/>
        </w:rPr>
        <w:t>21 dni;</w:t>
      </w:r>
    </w:p>
    <w:p w14:paraId="7411E2EE" w14:textId="2D6F0238" w:rsidR="00264F32" w:rsidRDefault="00264F32" w:rsidP="00264F32">
      <w:pPr>
        <w:pStyle w:val="Akapitzlist"/>
        <w:tabs>
          <w:tab w:val="left" w:pos="1276"/>
        </w:tabs>
        <w:ind w:left="3657" w:hanging="3231"/>
        <w:rPr>
          <w:rFonts w:ascii="Arial" w:hAnsi="Arial" w:cs="Arial"/>
        </w:rPr>
      </w:pPr>
      <w:r>
        <w:rPr>
          <w:rFonts w:ascii="Arial" w:hAnsi="Arial" w:cs="Arial"/>
        </w:rPr>
        <w:t>Zadanie nr 8</w:t>
      </w:r>
      <w:r w:rsidRPr="00424677">
        <w:rPr>
          <w:rFonts w:ascii="Arial" w:hAnsi="Arial" w:cs="Arial"/>
        </w:rPr>
        <w:t xml:space="preserve">: </w:t>
      </w:r>
      <w:r>
        <w:rPr>
          <w:rFonts w:ascii="Arial" w:hAnsi="Arial" w:cs="Arial"/>
        </w:rPr>
        <w:t>21 dni;</w:t>
      </w:r>
    </w:p>
    <w:p w14:paraId="6D3BB4C7" w14:textId="0BC568B7" w:rsidR="00264F32" w:rsidRDefault="00264F32" w:rsidP="00264F32">
      <w:pPr>
        <w:pStyle w:val="Akapitzlist"/>
        <w:tabs>
          <w:tab w:val="left" w:pos="1276"/>
        </w:tabs>
        <w:ind w:left="3657" w:hanging="3231"/>
        <w:rPr>
          <w:rFonts w:ascii="Arial" w:hAnsi="Arial" w:cs="Arial"/>
        </w:rPr>
      </w:pPr>
      <w:r>
        <w:rPr>
          <w:rFonts w:ascii="Arial" w:hAnsi="Arial" w:cs="Arial"/>
        </w:rPr>
        <w:t>Zadanie nr 9</w:t>
      </w:r>
      <w:r w:rsidRPr="00424677">
        <w:rPr>
          <w:rFonts w:ascii="Arial" w:hAnsi="Arial" w:cs="Arial"/>
        </w:rPr>
        <w:t xml:space="preserve">: </w:t>
      </w:r>
      <w:r w:rsidR="009A7DCC">
        <w:rPr>
          <w:rFonts w:ascii="Arial" w:hAnsi="Arial" w:cs="Arial"/>
        </w:rPr>
        <w:t>21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37F79B44"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Zamawiającego:</w:t>
      </w:r>
      <w:r w:rsidR="00264F32">
        <w:rPr>
          <w:rFonts w:ascii="Arial" w:eastAsia="Times New Roman" w:hAnsi="Arial" w:cs="Arial"/>
          <w:kern w:val="0"/>
          <w:sz w:val="24"/>
          <w:szCs w:val="24"/>
          <w:lang w:eastAsia="en-GB"/>
        </w:rPr>
        <w:t xml:space="preserve"> Aneta Bochenek, e-mail: </w:t>
      </w:r>
      <w:hyperlink r:id="rId17" w:history="1">
        <w:r w:rsidR="00264F32" w:rsidRPr="00C8710C">
          <w:rPr>
            <w:rStyle w:val="Hipercze"/>
            <w:rFonts w:ascii="Arial" w:eastAsia="Times New Roman" w:hAnsi="Arial" w:cs="Arial"/>
            <w:kern w:val="0"/>
            <w:sz w:val="24"/>
            <w:szCs w:val="24"/>
            <w:lang w:eastAsia="en-GB"/>
          </w:rPr>
          <w:t>a.bochenek@kmptm.pl</w:t>
        </w:r>
      </w:hyperlink>
      <w:r w:rsidR="00264F32">
        <w:rPr>
          <w:rStyle w:val="Hipercze"/>
          <w:rFonts w:ascii="Arial" w:eastAsia="Times New Roman" w:hAnsi="Arial" w:cs="Arial"/>
          <w:color w:val="auto"/>
          <w:kern w:val="0"/>
          <w:sz w:val="24"/>
          <w:szCs w:val="24"/>
          <w:u w:val="none"/>
          <w:lang w:eastAsia="en-GB"/>
        </w:rPr>
        <w:t xml:space="preserve"> ; Kliwia Piórkowska,</w:t>
      </w:r>
      <w:r w:rsidR="00BC1D74">
        <w:rPr>
          <w:rFonts w:ascii="Arial" w:eastAsia="Times New Roman" w:hAnsi="Arial" w:cs="Arial"/>
          <w:kern w:val="0"/>
          <w:sz w:val="24"/>
          <w:szCs w:val="24"/>
          <w:lang w:eastAsia="en-GB"/>
        </w:rPr>
        <w:t xml:space="preserve"> e-mail: </w:t>
      </w:r>
      <w:hyperlink r:id="rId18" w:history="1">
        <w:r w:rsidR="00264F32" w:rsidRPr="005341F2">
          <w:rPr>
            <w:rStyle w:val="Hipercze"/>
            <w:rFonts w:ascii="Arial" w:eastAsia="Times New Roman" w:hAnsi="Arial" w:cs="Arial"/>
            <w:kern w:val="0"/>
            <w:sz w:val="24"/>
            <w:szCs w:val="24"/>
            <w:lang w:eastAsia="en-GB"/>
          </w:rPr>
          <w:t>k.piorkowska@kmptm.pl</w:t>
        </w:r>
      </w:hyperlink>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6CCEA6A3" w14:textId="47C3689A" w:rsidR="000B10DF" w:rsidRDefault="000B10DF" w:rsidP="00FA78EC">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E90AC7F" w14:textId="77777777" w:rsidR="00FA78EC" w:rsidRPr="00FA78EC" w:rsidRDefault="00FA78EC" w:rsidP="00FA78EC">
      <w:pPr>
        <w:pStyle w:val="Akapitzlist1"/>
        <w:spacing w:after="0" w:line="240" w:lineRule="auto"/>
        <w:ind w:left="720"/>
        <w:jc w:val="both"/>
        <w:rPr>
          <w:rFonts w:ascii="Arial" w:eastAsia="Times New Roman" w:hAnsi="Arial" w:cs="Arial"/>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48B8D1FD"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00BC1D74">
        <w:rPr>
          <w:rFonts w:ascii="Arial" w:eastAsia="Times New Roman" w:hAnsi="Arial" w:cs="Arial"/>
          <w:b/>
          <w:kern w:val="0"/>
          <w:sz w:val="24"/>
          <w:szCs w:val="24"/>
          <w:lang w:eastAsia="en-GB"/>
        </w:rPr>
        <w:t>30</w:t>
      </w:r>
      <w:r w:rsidRPr="00BF64D3">
        <w:rPr>
          <w:rFonts w:ascii="Arial" w:eastAsia="Times New Roman" w:hAnsi="Arial" w:cs="Arial"/>
          <w:b/>
          <w:kern w:val="0"/>
          <w:sz w:val="24"/>
          <w:szCs w:val="24"/>
          <w:lang w:eastAsia="en-GB"/>
        </w:rPr>
        <w:t xml:space="preserve">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7DD8371" w14:textId="16EDB877" w:rsidR="00867A71" w:rsidRDefault="002037AB" w:rsidP="00867A71">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w:t>
      </w:r>
      <w:r w:rsidR="000B10DF">
        <w:rPr>
          <w:rFonts w:ascii="Arial" w:eastAsia="Times New Roman" w:hAnsi="Arial" w:cs="Arial"/>
          <w:kern w:val="0"/>
          <w:sz w:val="24"/>
          <w:szCs w:val="24"/>
          <w:lang w:eastAsia="en-GB"/>
        </w:rPr>
        <w:t xml:space="preserve"> miesięcy od dnia jej zawarcia lub do wyczerpania kwoty wynagrodzenia Wykonawcy wskazanego w § 3 ust. 1 Umowy</w:t>
      </w:r>
      <w:r w:rsidR="00867A71">
        <w:rPr>
          <w:rFonts w:ascii="Arial" w:eastAsia="Times New Roman" w:hAnsi="Arial" w:cs="Arial"/>
          <w:kern w:val="0"/>
          <w:sz w:val="24"/>
          <w:szCs w:val="24"/>
          <w:lang w:eastAsia="en-GB"/>
        </w:rPr>
        <w:t xml:space="preserve"> </w:t>
      </w:r>
      <w:r w:rsidR="00867A71" w:rsidRPr="003D7DEA">
        <w:rPr>
          <w:rFonts w:ascii="Arial" w:eastAsia="Times New Roman" w:hAnsi="Arial" w:cs="Arial"/>
          <w:sz w:val="24"/>
          <w:szCs w:val="24"/>
        </w:rPr>
        <w:t>w zależności, od tego, które ze zdarzeń nastąpi pierwsze</w:t>
      </w:r>
      <w:r w:rsidR="00867A71" w:rsidRPr="003D7DEA">
        <w:rPr>
          <w:rFonts w:ascii="Arial" w:eastAsia="Times New Roman" w:hAnsi="Arial" w:cs="Arial"/>
          <w:kern w:val="0"/>
          <w:sz w:val="24"/>
          <w:szCs w:val="24"/>
          <w:lang w:eastAsia="en-GB"/>
        </w:rPr>
        <w:t>.</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01E32B25"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F43516">
        <w:rPr>
          <w:rFonts w:ascii="Arial" w:eastAsia="Times New Roman" w:hAnsi="Arial" w:cs="Arial"/>
          <w:kern w:val="0"/>
          <w:sz w:val="24"/>
          <w:szCs w:val="24"/>
          <w:lang w:eastAsia="en-GB"/>
        </w:rPr>
        <w:t xml:space="preserve"> nr 4.1</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9A7DCC">
        <w:rPr>
          <w:rFonts w:ascii="Arial" w:eastAsia="Times New Roman" w:hAnsi="Arial" w:cs="Arial"/>
          <w:kern w:val="0"/>
          <w:sz w:val="24"/>
          <w:szCs w:val="24"/>
          <w:lang w:eastAsia="en-GB"/>
        </w:rPr>
        <w:t>9</w:t>
      </w:r>
      <w:r w:rsidR="001A18C3">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F43516">
      <w:pPr>
        <w:widowControl w:val="0"/>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F43516">
      <w:pPr>
        <w:pStyle w:val="Akapitzlist1"/>
        <w:numPr>
          <w:ilvl w:val="0"/>
          <w:numId w:val="38"/>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757A5F4F" w14:textId="77777777" w:rsidR="00BC1D74" w:rsidRDefault="00BC1D74" w:rsidP="00887ADD">
      <w:pPr>
        <w:rPr>
          <w:rFonts w:ascii="Arial Narrow" w:hAnsi="Arial Narrow"/>
        </w:rPr>
      </w:pPr>
    </w:p>
    <w:p w14:paraId="72A7527B" w14:textId="77777777" w:rsidR="00BC1D74" w:rsidRDefault="00BC1D74" w:rsidP="00887ADD">
      <w:pPr>
        <w:rPr>
          <w:rFonts w:ascii="Arial Narrow" w:hAnsi="Arial Narrow"/>
        </w:rPr>
      </w:pPr>
    </w:p>
    <w:p w14:paraId="18143CEF" w14:textId="77777777" w:rsidR="00BC1D74" w:rsidRDefault="00BC1D74" w:rsidP="00887ADD">
      <w:pPr>
        <w:rPr>
          <w:rFonts w:ascii="Arial Narrow" w:hAnsi="Arial Narrow"/>
        </w:rPr>
      </w:pPr>
    </w:p>
    <w:p w14:paraId="6206EC8C" w14:textId="02FADA06" w:rsidR="00D71027" w:rsidRPr="009A7DCC" w:rsidRDefault="00B818D3" w:rsidP="009A7DCC">
      <w:r>
        <w:br w:type="page"/>
      </w:r>
    </w:p>
    <w:p w14:paraId="0D11D0CF" w14:textId="77777777" w:rsidR="007355FA" w:rsidRDefault="007355FA" w:rsidP="000B10DF">
      <w:pPr>
        <w:ind w:left="4248" w:firstLine="708"/>
        <w:rPr>
          <w:rFonts w:ascii="Arial Narrow" w:hAnsi="Arial Narrow"/>
        </w:rPr>
      </w:pPr>
    </w:p>
    <w:p w14:paraId="406F6043" w14:textId="25AADE12" w:rsidR="007355FA" w:rsidRPr="008A22C2" w:rsidRDefault="009A7DCC" w:rsidP="007355FA">
      <w:pPr>
        <w:jc w:val="right"/>
        <w:rPr>
          <w:rFonts w:ascii="Arial" w:hAnsi="Arial" w:cs="Arial"/>
        </w:rPr>
      </w:pPr>
      <w:r>
        <w:rPr>
          <w:rFonts w:ascii="Arial" w:hAnsi="Arial" w:cs="Arial"/>
        </w:rPr>
        <w:t>Załącznik nr  4.1</w:t>
      </w:r>
    </w:p>
    <w:p w14:paraId="0BCCC335" w14:textId="183314F3" w:rsidR="007355FA" w:rsidRPr="008A22C2" w:rsidRDefault="009A7DCC" w:rsidP="007355FA">
      <w:pPr>
        <w:rPr>
          <w:rFonts w:ascii="Arial" w:hAnsi="Arial" w:cs="Arial"/>
        </w:rPr>
      </w:pPr>
      <w:r>
        <w:rPr>
          <w:rFonts w:ascii="Arial" w:hAnsi="Arial" w:cs="Arial"/>
        </w:rPr>
        <w:t>Zadanie 1</w:t>
      </w:r>
      <w:r w:rsidR="007355FA">
        <w:rPr>
          <w:rFonts w:ascii="Arial" w:hAnsi="Arial" w:cs="Arial"/>
        </w:rPr>
        <w:t>.</w:t>
      </w:r>
      <w:r w:rsidR="007355FA" w:rsidRPr="008A22C2">
        <w:rPr>
          <w:rFonts w:ascii="Arial" w:hAnsi="Arial" w:cs="Arial"/>
        </w:rPr>
        <w:t xml:space="preserve"> </w:t>
      </w:r>
      <w:r w:rsidR="00264F32">
        <w:rPr>
          <w:rFonts w:ascii="Arial" w:hAnsi="Arial" w:cs="Arial"/>
        </w:rPr>
        <w:t>Akcesoria laboratoryjne – końcówki do pipet</w:t>
      </w:r>
    </w:p>
    <w:p w14:paraId="2CFD4A35" w14:textId="77777777" w:rsidR="007355FA" w:rsidRDefault="007355FA" w:rsidP="007355FA">
      <w:pPr>
        <w:ind w:left="4248" w:firstLine="708"/>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264F32" w14:paraId="1E1AF4F2"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19C7C9" w14:textId="77777777" w:rsidR="00264F32" w:rsidRDefault="00264F32" w:rsidP="009A7DCC">
            <w:pPr>
              <w:spacing w:line="252" w:lineRule="auto"/>
              <w:jc w:val="center"/>
              <w:rPr>
                <w:rFonts w:ascii="Arial" w:hAnsi="Arial" w:cs="Arial"/>
                <w:color w:val="000000"/>
                <w:sz w:val="18"/>
                <w:szCs w:val="18"/>
                <w:lang w:eastAsia="en-US"/>
              </w:rPr>
            </w:pPr>
          </w:p>
          <w:p w14:paraId="1F123939"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29F2F6"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5A8422"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08BF21B"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D3C310"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DEEFAB4"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4A694"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4757C8"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6FF493B"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A93167"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D91582" w14:textId="77777777" w:rsidR="00264F32" w:rsidRDefault="00264F32"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264F32" w14:paraId="31FC97D9"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0B339DCB" w14:textId="77777777" w:rsidR="00264F32" w:rsidRDefault="00264F32" w:rsidP="009A7DCC">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563918DC" w14:textId="6B84B788" w:rsidR="00264F32" w:rsidRPr="003B66A9" w:rsidRDefault="009A7DCC" w:rsidP="009A7DCC">
            <w:pPr>
              <w:spacing w:line="252" w:lineRule="auto"/>
              <w:jc w:val="both"/>
              <w:rPr>
                <w:rFonts w:asciiTheme="minorHAnsi" w:hAnsiTheme="minorHAnsi" w:cstheme="minorHAnsi"/>
                <w:bCs/>
                <w:color w:val="000000"/>
                <w:sz w:val="22"/>
                <w:szCs w:val="22"/>
                <w:lang w:eastAsia="en-US"/>
              </w:rPr>
            </w:pPr>
            <w:r w:rsidRPr="009A7DCC">
              <w:rPr>
                <w:rFonts w:asciiTheme="minorHAnsi" w:hAnsiTheme="minorHAnsi" w:cstheme="minorHAnsi"/>
                <w:bCs/>
                <w:color w:val="000000"/>
                <w:sz w:val="22"/>
                <w:szCs w:val="22"/>
                <w:lang w:eastAsia="en-US"/>
              </w:rPr>
              <w:t xml:space="preserve">Polipropylenowe końcówki do pipet automatycznych z filtrem, objętość robocza 1000µl, w pudełku   (96 szt./pudełko, 1 opakowanie = 5 pudełek x 96 sztuk), sterylne, wolne od DNA, DNAz, RNaz, inhibitorów PCR, ATP i pyrogenów, produkt </w:t>
            </w:r>
            <w:r w:rsidR="00D64FDC">
              <w:rPr>
                <w:rFonts w:asciiTheme="minorHAnsi" w:hAnsiTheme="minorHAnsi" w:cstheme="minorHAnsi"/>
                <w:bCs/>
                <w:color w:val="000000"/>
                <w:sz w:val="22"/>
                <w:szCs w:val="22"/>
                <w:lang w:eastAsia="en-US"/>
              </w:rPr>
              <w:t xml:space="preserve">nie gorszy niż </w:t>
            </w:r>
            <w:r w:rsidRPr="009A7DCC">
              <w:rPr>
                <w:rFonts w:asciiTheme="minorHAnsi" w:hAnsiTheme="minorHAnsi" w:cstheme="minorHAnsi"/>
                <w:bCs/>
                <w:color w:val="000000"/>
                <w:sz w:val="22"/>
                <w:szCs w:val="22"/>
                <w:lang w:eastAsia="en-US"/>
              </w:rPr>
              <w:t>70.3050.255</w:t>
            </w:r>
            <w:r w:rsidR="00D64FDC">
              <w:rPr>
                <w:rFonts w:asciiTheme="minorHAnsi" w:hAnsiTheme="minorHAnsi" w:cstheme="minorHAnsi"/>
                <w:bCs/>
                <w:color w:val="000000"/>
                <w:sz w:val="22"/>
                <w:szCs w:val="22"/>
                <w:lang w:eastAsia="en-US"/>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677B9EE3" w14:textId="18CC3C96" w:rsidR="00264F32" w:rsidRPr="005F5798" w:rsidRDefault="00264F32"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0C8B6B0C"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B965325"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1009D97"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FAA79F3"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A156626"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4E83C73D"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425A23B8" w14:textId="77777777" w:rsidR="00264F32" w:rsidRDefault="00264F32"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1719130D" w14:textId="795FA829" w:rsidR="00264F32" w:rsidRDefault="009A7DCC" w:rsidP="009A7DCC">
            <w:pPr>
              <w:spacing w:line="252" w:lineRule="auto"/>
              <w:jc w:val="both"/>
              <w:rPr>
                <w:rFonts w:asciiTheme="minorHAnsi" w:hAnsiTheme="minorHAnsi" w:cstheme="minorHAnsi"/>
                <w:color w:val="000000"/>
                <w:sz w:val="22"/>
                <w:szCs w:val="22"/>
                <w:lang w:eastAsia="en-US"/>
              </w:rPr>
            </w:pPr>
            <w:r w:rsidRPr="009A7DCC">
              <w:rPr>
                <w:rFonts w:asciiTheme="minorHAnsi" w:hAnsiTheme="minorHAnsi" w:cstheme="minorHAnsi"/>
                <w:color w:val="000000"/>
                <w:sz w:val="22"/>
                <w:szCs w:val="22"/>
                <w:lang w:eastAsia="en-US"/>
              </w:rPr>
              <w:t xml:space="preserve">Polipropylenowe końcówki do pipet automatycznych z filtrem, objętość robocza 200µl, w pudełku   (96 szt./pudełko, 1 opakowanie = 5 pudełek x 96 sztuk), sterylne, wolne od DNA, DNAz, RNaz, inhibitorów PCR, ATP i pyrogenów, produkt </w:t>
            </w:r>
            <w:r w:rsidR="00EA10E7">
              <w:rPr>
                <w:rFonts w:asciiTheme="minorHAnsi" w:hAnsiTheme="minorHAnsi" w:cstheme="minorHAnsi"/>
                <w:bCs/>
                <w:color w:val="000000"/>
                <w:sz w:val="22"/>
                <w:szCs w:val="22"/>
                <w:lang w:eastAsia="en-US"/>
              </w:rPr>
              <w:t xml:space="preserve">nie gorszy niż </w:t>
            </w:r>
            <w:r w:rsidRPr="009A7DCC">
              <w:rPr>
                <w:rFonts w:asciiTheme="minorHAnsi" w:hAnsiTheme="minorHAnsi" w:cstheme="minorHAnsi"/>
                <w:color w:val="000000"/>
                <w:sz w:val="22"/>
                <w:szCs w:val="22"/>
                <w:lang w:eastAsia="en-US"/>
              </w:rPr>
              <w:t>70.3031.255</w:t>
            </w:r>
            <w:r w:rsidR="00EA10E7">
              <w:rPr>
                <w:rFonts w:asciiTheme="minorHAnsi" w:hAnsiTheme="minorHAnsi" w:cstheme="minorHAnsi"/>
                <w:color w:val="000000"/>
                <w:sz w:val="22"/>
                <w:szCs w:val="22"/>
                <w:lang w:eastAsia="en-US"/>
              </w:rPr>
              <w:t xml:space="preserve"> </w:t>
            </w:r>
            <w:r w:rsidR="00EA10E7">
              <w:rPr>
                <w:rFonts w:asciiTheme="minorHAnsi" w:hAnsiTheme="minorHAnsi" w:cstheme="minorHAnsi"/>
                <w:bCs/>
                <w:color w:val="000000"/>
                <w:sz w:val="22"/>
                <w:szCs w:val="22"/>
                <w:lang w:eastAsia="en-US"/>
              </w:rPr>
              <w:t>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7FC9EF5" w14:textId="69F42659" w:rsidR="00264F32"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716AF08C"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E9B1901"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F1B15CE"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D203C88"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78BEE5D3"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37E89363"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5C08CC52" w14:textId="706B01AC" w:rsidR="00264F32" w:rsidRDefault="00264F32"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589346AC" w14:textId="4ABF2F78" w:rsidR="00264F32" w:rsidRPr="00C03C9E" w:rsidRDefault="009A7DCC" w:rsidP="009A7DCC">
            <w:pPr>
              <w:spacing w:line="252" w:lineRule="auto"/>
              <w:jc w:val="both"/>
              <w:rPr>
                <w:rFonts w:asciiTheme="minorHAnsi" w:hAnsiTheme="minorHAnsi" w:cstheme="minorHAnsi"/>
                <w:color w:val="000000"/>
                <w:sz w:val="22"/>
                <w:szCs w:val="22"/>
                <w:lang w:eastAsia="en-US"/>
              </w:rPr>
            </w:pPr>
            <w:r w:rsidRPr="009A7DCC">
              <w:rPr>
                <w:rFonts w:asciiTheme="minorHAnsi" w:hAnsiTheme="minorHAnsi" w:cstheme="minorHAnsi"/>
                <w:color w:val="000000"/>
                <w:sz w:val="22"/>
                <w:szCs w:val="22"/>
                <w:lang w:eastAsia="en-US"/>
              </w:rPr>
              <w:t xml:space="preserve">Polipropylenowe końcówki do pipet automatycznych z filtrem, objętość robocza 20µl, w pudełku   (96 szt./pudełko, 1 opakowanie = 5 pudełek x 96 sztuk), sterylne, wolne od DNA, DNAz, RNaz, inhibitorów PCR, ATP i pyrogenów, produkt </w:t>
            </w:r>
            <w:r w:rsidR="00EA10E7">
              <w:rPr>
                <w:rFonts w:asciiTheme="minorHAnsi" w:hAnsiTheme="minorHAnsi" w:cstheme="minorHAnsi"/>
                <w:bCs/>
                <w:color w:val="000000"/>
                <w:sz w:val="22"/>
                <w:szCs w:val="22"/>
                <w:lang w:eastAsia="en-US"/>
              </w:rPr>
              <w:t>nie gorszy niż</w:t>
            </w:r>
            <w:r w:rsidRPr="009A7DCC">
              <w:rPr>
                <w:rFonts w:asciiTheme="minorHAnsi" w:hAnsiTheme="minorHAnsi" w:cstheme="minorHAnsi"/>
                <w:color w:val="000000"/>
                <w:sz w:val="22"/>
                <w:szCs w:val="22"/>
                <w:lang w:eastAsia="en-US"/>
              </w:rPr>
              <w:t xml:space="preserve"> 70.3030.265</w:t>
            </w:r>
            <w:r w:rsidR="00EA10E7">
              <w:rPr>
                <w:rFonts w:asciiTheme="minorHAnsi" w:hAnsiTheme="minorHAnsi" w:cstheme="minorHAnsi"/>
                <w:color w:val="000000"/>
                <w:sz w:val="22"/>
                <w:szCs w:val="22"/>
                <w:lang w:eastAsia="en-US"/>
              </w:rPr>
              <w:t xml:space="preserve"> </w:t>
            </w:r>
            <w:r w:rsidR="00EA10E7">
              <w:rPr>
                <w:rFonts w:asciiTheme="minorHAnsi" w:hAnsiTheme="minorHAnsi" w:cstheme="minorHAnsi"/>
                <w:bCs/>
                <w:color w:val="000000"/>
                <w:sz w:val="22"/>
                <w:szCs w:val="22"/>
                <w:lang w:eastAsia="en-US"/>
              </w:rPr>
              <w:t>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50B0901" w14:textId="274D6C69" w:rsidR="00264F32"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33654102"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E7BB4CE"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AD41CD2"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662AA43"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22A9D7E"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0871CFBF"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A84353A" w14:textId="113B8305" w:rsidR="00264F32" w:rsidRDefault="00264F32"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3772" w:type="dxa"/>
            <w:tcBorders>
              <w:top w:val="single" w:sz="4" w:space="0" w:color="auto"/>
              <w:left w:val="single" w:sz="4" w:space="0" w:color="auto"/>
              <w:bottom w:val="single" w:sz="4" w:space="0" w:color="auto"/>
              <w:right w:val="single" w:sz="4" w:space="0" w:color="auto"/>
            </w:tcBorders>
            <w:vAlign w:val="bottom"/>
          </w:tcPr>
          <w:p w14:paraId="0CFAB549" w14:textId="2F135EEB" w:rsidR="00264F32" w:rsidRPr="00C03C9E" w:rsidRDefault="009A7DCC" w:rsidP="009A7DCC">
            <w:pPr>
              <w:spacing w:line="252" w:lineRule="auto"/>
              <w:jc w:val="both"/>
              <w:rPr>
                <w:rFonts w:asciiTheme="minorHAnsi" w:hAnsiTheme="minorHAnsi" w:cstheme="minorHAnsi"/>
                <w:color w:val="000000"/>
                <w:sz w:val="22"/>
                <w:szCs w:val="22"/>
                <w:lang w:eastAsia="en-US"/>
              </w:rPr>
            </w:pPr>
            <w:r w:rsidRPr="009A7DCC">
              <w:rPr>
                <w:rFonts w:asciiTheme="minorHAnsi" w:hAnsiTheme="minorHAnsi" w:cstheme="minorHAnsi"/>
                <w:color w:val="000000"/>
                <w:sz w:val="22"/>
                <w:szCs w:val="22"/>
                <w:lang w:eastAsia="en-US"/>
              </w:rPr>
              <w:t xml:space="preserve">Polipropylenowe końcówki do pipet automatycznych z filtrem, objętość robocza 10µl, w pudełku   (96 szt./pudełko, 1 opakowanie = 5 pudełek x 96 sztuk), sterylne, wolne od DNA, DNAz, RNaz, inhibitorów PCR, ATP i pyrogenów, produkt </w:t>
            </w:r>
            <w:r w:rsidR="00EA10E7">
              <w:rPr>
                <w:rFonts w:asciiTheme="minorHAnsi" w:hAnsiTheme="minorHAnsi" w:cstheme="minorHAnsi"/>
                <w:bCs/>
                <w:color w:val="000000"/>
                <w:sz w:val="22"/>
                <w:szCs w:val="22"/>
                <w:lang w:eastAsia="en-US"/>
              </w:rPr>
              <w:t xml:space="preserve">nie gorszy niż </w:t>
            </w:r>
            <w:r w:rsidRPr="009A7DCC">
              <w:rPr>
                <w:rFonts w:asciiTheme="minorHAnsi" w:hAnsiTheme="minorHAnsi" w:cstheme="minorHAnsi"/>
                <w:color w:val="000000"/>
                <w:sz w:val="22"/>
                <w:szCs w:val="22"/>
                <w:lang w:eastAsia="en-US"/>
              </w:rPr>
              <w:t>70.3010.275</w:t>
            </w:r>
            <w:r w:rsidR="00EA10E7">
              <w:rPr>
                <w:rFonts w:asciiTheme="minorHAnsi" w:hAnsiTheme="minorHAnsi" w:cstheme="minorHAnsi"/>
                <w:color w:val="000000"/>
                <w:sz w:val="22"/>
                <w:szCs w:val="22"/>
                <w:lang w:eastAsia="en-US"/>
              </w:rPr>
              <w:t xml:space="preserve"> </w:t>
            </w:r>
            <w:r w:rsidR="00EA10E7">
              <w:rPr>
                <w:rFonts w:asciiTheme="minorHAnsi" w:hAnsiTheme="minorHAnsi" w:cstheme="minorHAnsi"/>
                <w:bCs/>
                <w:color w:val="000000"/>
                <w:sz w:val="22"/>
                <w:szCs w:val="22"/>
                <w:lang w:eastAsia="en-US"/>
              </w:rPr>
              <w:t>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09096260" w14:textId="46367BE6" w:rsidR="00264F32"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8</w:t>
            </w:r>
          </w:p>
        </w:tc>
        <w:tc>
          <w:tcPr>
            <w:tcW w:w="1275" w:type="dxa"/>
            <w:tcBorders>
              <w:top w:val="single" w:sz="4" w:space="0" w:color="auto"/>
              <w:left w:val="single" w:sz="4" w:space="0" w:color="auto"/>
              <w:bottom w:val="single" w:sz="4" w:space="0" w:color="auto"/>
              <w:right w:val="single" w:sz="4" w:space="0" w:color="auto"/>
            </w:tcBorders>
            <w:vAlign w:val="center"/>
          </w:tcPr>
          <w:p w14:paraId="480FC0D6" w14:textId="77777777" w:rsidR="00264F32" w:rsidRDefault="00264F32"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1F65A1EB" w14:textId="77777777" w:rsidR="00264F32" w:rsidRDefault="00264F32"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901757D" w14:textId="77777777" w:rsidR="00264F32" w:rsidRDefault="00264F32"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804E9F7" w14:textId="77777777" w:rsidR="00264F32" w:rsidRDefault="00264F32"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F90935B" w14:textId="77777777" w:rsidR="00264F32" w:rsidRDefault="00264F32" w:rsidP="009A7DCC">
            <w:pPr>
              <w:spacing w:line="252" w:lineRule="auto"/>
              <w:jc w:val="center"/>
              <w:rPr>
                <w:rFonts w:ascii="Arial" w:hAnsi="Arial" w:cs="Arial"/>
                <w:color w:val="000000"/>
                <w:sz w:val="18"/>
                <w:szCs w:val="18"/>
                <w:lang w:eastAsia="en-US"/>
              </w:rPr>
            </w:pPr>
          </w:p>
        </w:tc>
      </w:tr>
      <w:tr w:rsidR="00264F32" w14:paraId="2608F2DF" w14:textId="77777777" w:rsidTr="009A7DCC">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307F451B" w14:textId="77777777" w:rsidR="00264F32" w:rsidRDefault="00264F32" w:rsidP="009A7DCC">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D8ADD66" w14:textId="77777777" w:rsidR="00264F32" w:rsidRDefault="00264F32" w:rsidP="009A7DCC">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35C5B8E" w14:textId="77777777" w:rsidR="00264F32" w:rsidRDefault="00264F32" w:rsidP="009A7DCC">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9315E0F" w14:textId="77777777" w:rsidR="00264F32" w:rsidRDefault="00264F32" w:rsidP="009A7DCC">
            <w:pPr>
              <w:spacing w:line="252" w:lineRule="auto"/>
              <w:jc w:val="center"/>
              <w:rPr>
                <w:rFonts w:ascii="Arial" w:hAnsi="Arial" w:cs="Arial"/>
                <w:color w:val="000000" w:themeColor="text1"/>
                <w:sz w:val="18"/>
                <w:szCs w:val="18"/>
                <w:lang w:eastAsia="en-US"/>
              </w:rPr>
            </w:pPr>
          </w:p>
          <w:p w14:paraId="35F22883" w14:textId="77777777" w:rsidR="00264F32" w:rsidRDefault="00264F32" w:rsidP="009A7DC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0C14969E" w14:textId="77777777" w:rsidR="007355FA" w:rsidRDefault="007355FA" w:rsidP="007355FA">
      <w:pPr>
        <w:ind w:left="4248" w:firstLine="708"/>
        <w:rPr>
          <w:rFonts w:ascii="Arial Narrow" w:hAnsi="Arial Narrow"/>
        </w:rPr>
      </w:pPr>
    </w:p>
    <w:p w14:paraId="3B6874F0" w14:textId="77777777" w:rsidR="00D71027" w:rsidRDefault="00D71027"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124D94DC" w14:textId="77777777" w:rsidR="0093522E" w:rsidRDefault="0093522E"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53449661" w14:textId="0748E65D" w:rsidR="0052745A" w:rsidRDefault="0052745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571FAD" w14:textId="1A66DB08" w:rsidR="0025719D" w:rsidRPr="008A22C2" w:rsidRDefault="009A7DCC" w:rsidP="00CC75CD">
      <w:pPr>
        <w:jc w:val="right"/>
        <w:rPr>
          <w:rFonts w:ascii="Arial" w:hAnsi="Arial" w:cs="Arial"/>
        </w:rPr>
      </w:pPr>
      <w:r>
        <w:rPr>
          <w:rFonts w:ascii="Arial" w:hAnsi="Arial" w:cs="Arial"/>
        </w:rPr>
        <w:t>Załącznik nr 4.2</w:t>
      </w:r>
    </w:p>
    <w:p w14:paraId="0936BF26" w14:textId="77777777" w:rsidR="0025719D" w:rsidRDefault="0025719D" w:rsidP="0025719D">
      <w:pPr>
        <w:rPr>
          <w:rFonts w:ascii="Arial" w:hAnsi="Arial" w:cs="Arial"/>
        </w:rPr>
      </w:pPr>
    </w:p>
    <w:p w14:paraId="6E66F8C0" w14:textId="1F527B17" w:rsidR="0025719D" w:rsidRDefault="009A7DCC" w:rsidP="0025719D">
      <w:pPr>
        <w:rPr>
          <w:rFonts w:ascii="Arial" w:hAnsi="Arial" w:cs="Arial"/>
        </w:rPr>
      </w:pPr>
      <w:r>
        <w:rPr>
          <w:rFonts w:ascii="Arial" w:hAnsi="Arial" w:cs="Arial"/>
        </w:rPr>
        <w:t>Zadanie 2</w:t>
      </w:r>
      <w:r w:rsidR="0025719D">
        <w:rPr>
          <w:rFonts w:ascii="Arial" w:hAnsi="Arial" w:cs="Arial"/>
        </w:rPr>
        <w:t>.</w:t>
      </w:r>
      <w:r w:rsidR="0025719D" w:rsidRPr="008A22C2">
        <w:rPr>
          <w:rFonts w:ascii="Arial" w:hAnsi="Arial" w:cs="Arial"/>
        </w:rPr>
        <w:t xml:space="preserve"> </w:t>
      </w:r>
      <w:r w:rsidR="00264F32" w:rsidRPr="00264F32">
        <w:rPr>
          <w:rFonts w:ascii="Arial" w:hAnsi="Arial" w:cs="Arial"/>
        </w:rPr>
        <w:t>Akcesoria laboratoryjne – membrany</w:t>
      </w:r>
    </w:p>
    <w:p w14:paraId="67089CC5" w14:textId="77777777" w:rsidR="0025719D" w:rsidRPr="008A22C2" w:rsidRDefault="0025719D" w:rsidP="0025719D">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2745A" w14:paraId="363D1A37"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61D3D5" w14:textId="77777777" w:rsidR="0025719D" w:rsidRDefault="0025719D" w:rsidP="0052745A">
            <w:pPr>
              <w:spacing w:line="252" w:lineRule="auto"/>
              <w:jc w:val="center"/>
              <w:rPr>
                <w:rFonts w:ascii="Arial" w:hAnsi="Arial" w:cs="Arial"/>
                <w:color w:val="000000"/>
                <w:sz w:val="18"/>
                <w:szCs w:val="18"/>
                <w:lang w:eastAsia="en-US"/>
              </w:rPr>
            </w:pPr>
          </w:p>
          <w:p w14:paraId="3E0FE7D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3D11D3"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E17769"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CAED3FB"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A07370D"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1D7B2A8"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EDB512"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482571"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6D138D7"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E7350"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1A8A6C" w14:textId="77777777" w:rsidR="0052745A" w:rsidRDefault="0052745A" w:rsidP="0052745A">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2745A" w14:paraId="5A7204F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12386AC" w14:textId="77777777" w:rsidR="0052745A" w:rsidRDefault="0052745A" w:rsidP="0052745A">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2AF25465" w14:textId="170BD8FF" w:rsidR="0052745A" w:rsidRPr="003B66A9" w:rsidRDefault="00BB56C9" w:rsidP="00BC6CE9">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Membrany poliwęglanowe (filtry membranowe) 0,1 μm o średnicy membrany 19mm, charakteryzujące się  wysoką odpornością chemiczną i termiczną do stosowania w laboratoriach biologicznych, kompatybilne z ekst</w:t>
            </w:r>
            <w:r w:rsidR="00BC6CE9">
              <w:rPr>
                <w:rFonts w:asciiTheme="minorHAnsi" w:hAnsiTheme="minorHAnsi" w:cstheme="minorHAnsi"/>
                <w:bCs/>
                <w:color w:val="000000"/>
                <w:sz w:val="22"/>
                <w:szCs w:val="22"/>
                <w:lang w:eastAsia="en-US"/>
              </w:rPr>
              <w:t>ruderem strzykawkowym typu mini</w:t>
            </w:r>
            <w:r w:rsidRPr="00BB56C9">
              <w:rPr>
                <w:rFonts w:asciiTheme="minorHAnsi" w:hAnsiTheme="minorHAnsi" w:cstheme="minorHAnsi"/>
                <w:bCs/>
                <w:color w:val="000000"/>
                <w:sz w:val="22"/>
                <w:szCs w:val="22"/>
                <w:lang w:eastAsia="en-US"/>
              </w:rPr>
              <w:t xml:space="preserve">-extruder, opakowanie 100 sztuk, </w:t>
            </w:r>
            <w:r w:rsidRPr="00BC6CE9">
              <w:rPr>
                <w:rFonts w:asciiTheme="minorHAnsi" w:hAnsiTheme="minorHAnsi" w:cstheme="minorHAnsi"/>
                <w:bCs/>
                <w:sz w:val="22"/>
                <w:szCs w:val="22"/>
                <w:lang w:eastAsia="en-US"/>
              </w:rPr>
              <w:t>nie gorszy niż Whatman 800309</w:t>
            </w:r>
            <w:r w:rsidR="00BC6CE9">
              <w:rPr>
                <w:rFonts w:asciiTheme="minorHAnsi" w:hAnsiTheme="minorHAnsi" w:cstheme="minorHAnsi"/>
                <w:bCs/>
                <w:sz w:val="22"/>
                <w:szCs w:val="22"/>
                <w:lang w:eastAsia="en-US"/>
              </w:rPr>
              <w:t xml:space="preserve"> l</w:t>
            </w:r>
            <w:r w:rsidRPr="00BC6CE9">
              <w:rPr>
                <w:rFonts w:asciiTheme="minorHAnsi" w:hAnsiTheme="minorHAnsi" w:cstheme="minorHAnsi"/>
                <w:bCs/>
                <w:sz w:val="22"/>
                <w:szCs w:val="22"/>
                <w:lang w:eastAsia="en-US"/>
              </w:rPr>
              <w:t xml:space="preserve">ub </w:t>
            </w:r>
            <w:r w:rsidRPr="00BB56C9">
              <w:rPr>
                <w:rFonts w:asciiTheme="minorHAnsi" w:hAnsiTheme="minorHAnsi" w:cstheme="minorHAnsi"/>
                <w:bCs/>
                <w:sz w:val="22"/>
                <w:szCs w:val="22"/>
                <w:lang w:eastAsia="en-US"/>
              </w:rPr>
              <w:t>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D9C6D5A" w14:textId="426C6C1D" w:rsidR="0052745A" w:rsidRPr="005F5798"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51BD42F"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7A7FBA4"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26DCA5A"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8F89744"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3CFEADE" w14:textId="77777777" w:rsidR="0052745A" w:rsidRDefault="0052745A" w:rsidP="0052745A">
            <w:pPr>
              <w:spacing w:line="252" w:lineRule="auto"/>
              <w:jc w:val="center"/>
              <w:rPr>
                <w:rFonts w:ascii="Arial" w:hAnsi="Arial" w:cs="Arial"/>
                <w:color w:val="000000"/>
                <w:sz w:val="18"/>
                <w:szCs w:val="18"/>
                <w:lang w:eastAsia="en-US"/>
              </w:rPr>
            </w:pPr>
          </w:p>
        </w:tc>
      </w:tr>
      <w:tr w:rsidR="0052745A" w14:paraId="27B41B05"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63363C8B" w14:textId="77777777" w:rsidR="0052745A" w:rsidRDefault="0052745A"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32BD8A25" w14:textId="60F65017" w:rsidR="0052745A" w:rsidRDefault="00BB56C9" w:rsidP="001B580B">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 xml:space="preserve">Membrany poliwęglanowe (filtry membranowe) 0,2μm o średnicy membrany 19mm, charakteryzujące się  wysoką odpornością chemiczną i termiczną do stosowania w laboratoriach biologicznych, kompatybilne z ekstruderem </w:t>
            </w:r>
            <w:r w:rsidR="00BC6CE9">
              <w:rPr>
                <w:rFonts w:asciiTheme="minorHAnsi" w:hAnsiTheme="minorHAnsi" w:cstheme="minorHAnsi"/>
                <w:color w:val="000000"/>
                <w:sz w:val="22"/>
                <w:szCs w:val="22"/>
                <w:lang w:eastAsia="en-US"/>
              </w:rPr>
              <w:t>strzykawkowym typu mini</w:t>
            </w:r>
            <w:r w:rsidRPr="00BB56C9">
              <w:rPr>
                <w:rFonts w:asciiTheme="minorHAnsi" w:hAnsiTheme="minorHAnsi" w:cstheme="minorHAnsi"/>
                <w:color w:val="000000"/>
                <w:sz w:val="22"/>
                <w:szCs w:val="22"/>
                <w:lang w:eastAsia="en-US"/>
              </w:rPr>
              <w:t>-extruder, opakowanie 100 sztuk, nie gorszy niż Whatman 10417004</w:t>
            </w:r>
            <w:r>
              <w:rPr>
                <w:rFonts w:asciiTheme="minorHAnsi" w:hAnsiTheme="minorHAnsi" w:cstheme="minorHAnsi"/>
                <w:color w:val="000000"/>
                <w:sz w:val="22"/>
                <w:szCs w:val="22"/>
                <w:lang w:eastAsia="en-US"/>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C698BA1" w14:textId="547C5C9E" w:rsidR="0052745A"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81E5F53" w14:textId="77777777" w:rsidR="0052745A" w:rsidRDefault="0052745A"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03BEA10" w14:textId="77777777" w:rsidR="0052745A" w:rsidRDefault="0052745A"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58F4BC4" w14:textId="77777777" w:rsidR="0052745A" w:rsidRDefault="0052745A"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255A8408" w14:textId="77777777" w:rsidR="0052745A" w:rsidRDefault="0052745A"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C87FAFA" w14:textId="77777777" w:rsidR="0052745A" w:rsidRDefault="0052745A" w:rsidP="0052745A">
            <w:pPr>
              <w:spacing w:line="252" w:lineRule="auto"/>
              <w:jc w:val="center"/>
              <w:rPr>
                <w:rFonts w:ascii="Arial" w:hAnsi="Arial" w:cs="Arial"/>
                <w:color w:val="000000"/>
                <w:sz w:val="18"/>
                <w:szCs w:val="18"/>
                <w:lang w:eastAsia="en-US"/>
              </w:rPr>
            </w:pPr>
          </w:p>
        </w:tc>
      </w:tr>
      <w:tr w:rsidR="007A6CC6" w14:paraId="4478CD1D" w14:textId="77777777" w:rsidTr="0052745A">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B36FF4E" w14:textId="696197F7" w:rsidR="007A6CC6" w:rsidRDefault="007A6CC6" w:rsidP="0052745A">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bottom"/>
          </w:tcPr>
          <w:p w14:paraId="07ED551E" w14:textId="085D5D94" w:rsidR="007A6CC6" w:rsidRPr="00C03C9E" w:rsidRDefault="00BB56C9" w:rsidP="001B580B">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Membrany poliwęglanowe (filtry membranowe) 0,4μm o średnicy membrany 19mm, charakteryzujące się  wysoką odpornością chemiczną i termiczną do stosowania w laboratoriach biologicznych, kompatybilne z ekst</w:t>
            </w:r>
            <w:r w:rsidR="00BC6CE9">
              <w:rPr>
                <w:rFonts w:asciiTheme="minorHAnsi" w:hAnsiTheme="minorHAnsi" w:cstheme="minorHAnsi"/>
                <w:color w:val="000000"/>
                <w:sz w:val="22"/>
                <w:szCs w:val="22"/>
                <w:lang w:eastAsia="en-US"/>
              </w:rPr>
              <w:t>ruderem strzykawkowym typu mini</w:t>
            </w:r>
            <w:r w:rsidRPr="00BB56C9">
              <w:rPr>
                <w:rFonts w:asciiTheme="minorHAnsi" w:hAnsiTheme="minorHAnsi" w:cstheme="minorHAnsi"/>
                <w:color w:val="000000"/>
                <w:sz w:val="22"/>
                <w:szCs w:val="22"/>
                <w:lang w:eastAsia="en-US"/>
              </w:rPr>
              <w:t>-extruder, opakowanie 100 sztuk, nie gorszy niż Whatman 10417104</w:t>
            </w:r>
            <w:r>
              <w:rPr>
                <w:rFonts w:asciiTheme="minorHAnsi" w:hAnsiTheme="minorHAnsi" w:cstheme="minorHAnsi"/>
                <w:color w:val="000000"/>
                <w:sz w:val="22"/>
                <w:szCs w:val="22"/>
                <w:lang w:eastAsia="en-US"/>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6E70417" w14:textId="41F9E933" w:rsidR="007A6CC6" w:rsidRDefault="007A6CC6" w:rsidP="0052745A">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5794B5EE" w14:textId="77777777" w:rsidR="007A6CC6" w:rsidRDefault="007A6CC6" w:rsidP="0052745A">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F14418D" w14:textId="77777777" w:rsidR="007A6CC6" w:rsidRDefault="007A6CC6" w:rsidP="0052745A">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4723B31C" w14:textId="77777777" w:rsidR="007A6CC6" w:rsidRDefault="007A6CC6" w:rsidP="0052745A">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3F9B20CC" w14:textId="77777777" w:rsidR="007A6CC6" w:rsidRDefault="007A6CC6" w:rsidP="0052745A">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3D4613F7" w14:textId="77777777" w:rsidR="007A6CC6" w:rsidRDefault="007A6CC6" w:rsidP="0052745A">
            <w:pPr>
              <w:spacing w:line="252" w:lineRule="auto"/>
              <w:jc w:val="center"/>
              <w:rPr>
                <w:rFonts w:ascii="Arial" w:hAnsi="Arial" w:cs="Arial"/>
                <w:color w:val="000000"/>
                <w:sz w:val="18"/>
                <w:szCs w:val="18"/>
                <w:lang w:eastAsia="en-US"/>
              </w:rPr>
            </w:pPr>
          </w:p>
        </w:tc>
      </w:tr>
      <w:tr w:rsidR="0052745A" w14:paraId="0C1C2B00" w14:textId="77777777" w:rsidTr="0052745A">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437D4C42" w14:textId="77777777" w:rsidR="0052745A" w:rsidRDefault="0052745A" w:rsidP="0052745A">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38E357B8"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4A8FC39" w14:textId="77777777" w:rsidR="0052745A" w:rsidRDefault="0052745A" w:rsidP="0052745A">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1E0CA08" w14:textId="77777777" w:rsidR="0052745A" w:rsidRDefault="0052745A" w:rsidP="0052745A">
            <w:pPr>
              <w:spacing w:line="252" w:lineRule="auto"/>
              <w:jc w:val="center"/>
              <w:rPr>
                <w:rFonts w:ascii="Arial" w:hAnsi="Arial" w:cs="Arial"/>
                <w:color w:val="000000" w:themeColor="text1"/>
                <w:sz w:val="18"/>
                <w:szCs w:val="18"/>
                <w:lang w:eastAsia="en-US"/>
              </w:rPr>
            </w:pPr>
          </w:p>
          <w:p w14:paraId="07B37F02" w14:textId="77777777" w:rsidR="0052745A" w:rsidRDefault="0052745A" w:rsidP="0052745A">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3C2AA66" w14:textId="1343DE35" w:rsidR="0025719D" w:rsidRDefault="0025719D">
      <w:pPr>
        <w:spacing w:after="160" w:line="259" w:lineRule="auto"/>
        <w:rPr>
          <w:rFonts w:ascii="Arial" w:hAnsi="Arial" w:cs="Arial"/>
          <w:color w:val="000000" w:themeColor="text1"/>
          <w:sz w:val="18"/>
          <w:szCs w:val="18"/>
          <w:lang w:eastAsia="en-US"/>
        </w:rPr>
      </w:pPr>
    </w:p>
    <w:p w14:paraId="7B5A39F9" w14:textId="77777777" w:rsidR="007A6CC6" w:rsidRDefault="007A6CC6">
      <w:pPr>
        <w:spacing w:after="160" w:line="259" w:lineRule="auto"/>
        <w:rPr>
          <w:rFonts w:ascii="Arial" w:hAnsi="Arial" w:cs="Arial"/>
          <w:color w:val="000000" w:themeColor="text1"/>
          <w:sz w:val="18"/>
          <w:szCs w:val="18"/>
          <w:lang w:eastAsia="en-US"/>
        </w:rPr>
      </w:pPr>
    </w:p>
    <w:p w14:paraId="2DB04EED" w14:textId="3E029797" w:rsidR="0025719D" w:rsidRDefault="0025719D">
      <w:pPr>
        <w:spacing w:after="160" w:line="259" w:lineRule="auto"/>
        <w:rPr>
          <w:rFonts w:ascii="Arial" w:hAnsi="Arial" w:cs="Arial"/>
          <w:color w:val="000000" w:themeColor="text1"/>
          <w:sz w:val="18"/>
          <w:szCs w:val="18"/>
          <w:lang w:eastAsia="en-US"/>
        </w:rPr>
      </w:pPr>
    </w:p>
    <w:p w14:paraId="6CC70DAD" w14:textId="77777777" w:rsidR="007A6CC6" w:rsidRDefault="007A6CC6" w:rsidP="007A6CC6">
      <w:pPr>
        <w:ind w:left="4956" w:firstLine="708"/>
        <w:rPr>
          <w:rFonts w:ascii="Arial Narrow" w:hAnsi="Arial Narrow"/>
        </w:rPr>
      </w:pPr>
      <w:r>
        <w:rPr>
          <w:rFonts w:ascii="Arial Narrow" w:hAnsi="Arial Narrow"/>
        </w:rPr>
        <w:t>……………………………………………………</w:t>
      </w:r>
    </w:p>
    <w:p w14:paraId="2B6495F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4CD90E33" w14:textId="77777777" w:rsidR="007A6CC6" w:rsidRDefault="007A6CC6" w:rsidP="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B8D74D0" w14:textId="77777777" w:rsidR="007A6CC6" w:rsidRDefault="007A6CC6">
      <w:pPr>
        <w:spacing w:after="160" w:line="259" w:lineRule="auto"/>
        <w:rPr>
          <w:rFonts w:ascii="Arial" w:hAnsi="Arial" w:cs="Arial"/>
          <w:color w:val="000000" w:themeColor="text1"/>
          <w:sz w:val="18"/>
          <w:szCs w:val="18"/>
          <w:lang w:eastAsia="en-US"/>
        </w:rPr>
      </w:pPr>
    </w:p>
    <w:p w14:paraId="5FD0B25D" w14:textId="3252006F" w:rsidR="0025719D" w:rsidRPr="008A22C2" w:rsidRDefault="009A7DCC" w:rsidP="0025719D">
      <w:pPr>
        <w:jc w:val="right"/>
        <w:rPr>
          <w:rFonts w:ascii="Arial" w:hAnsi="Arial" w:cs="Arial"/>
        </w:rPr>
      </w:pPr>
      <w:r>
        <w:rPr>
          <w:rFonts w:ascii="Arial" w:hAnsi="Arial" w:cs="Arial"/>
        </w:rPr>
        <w:t>Załącznik nr 4.3</w:t>
      </w:r>
    </w:p>
    <w:p w14:paraId="64577293" w14:textId="77777777" w:rsidR="0025719D" w:rsidRDefault="0025719D" w:rsidP="0025719D">
      <w:pPr>
        <w:rPr>
          <w:rFonts w:ascii="Arial" w:hAnsi="Arial" w:cs="Arial"/>
        </w:rPr>
      </w:pPr>
    </w:p>
    <w:p w14:paraId="6BDCDE2A" w14:textId="1112E760" w:rsidR="0052745A" w:rsidRDefault="009A7DCC" w:rsidP="0025719D">
      <w:pPr>
        <w:rPr>
          <w:rFonts w:ascii="Arial" w:hAnsi="Arial" w:cs="Arial"/>
        </w:rPr>
      </w:pPr>
      <w:r>
        <w:rPr>
          <w:rFonts w:ascii="Arial" w:hAnsi="Arial" w:cs="Arial"/>
        </w:rPr>
        <w:t>Zadanie 3</w:t>
      </w:r>
      <w:r w:rsidR="0025719D">
        <w:rPr>
          <w:rFonts w:ascii="Arial" w:hAnsi="Arial" w:cs="Arial"/>
        </w:rPr>
        <w:t>.</w:t>
      </w:r>
      <w:r w:rsidR="0025719D" w:rsidRPr="008A22C2">
        <w:rPr>
          <w:rFonts w:ascii="Arial" w:hAnsi="Arial" w:cs="Arial"/>
        </w:rPr>
        <w:t xml:space="preserve"> </w:t>
      </w:r>
      <w:r w:rsidR="00C03C9E" w:rsidRPr="00C03C9E">
        <w:rPr>
          <w:rFonts w:ascii="Arial" w:hAnsi="Arial" w:cs="Arial"/>
        </w:rPr>
        <w:t xml:space="preserve">Akcesoria laboratoryjne – </w:t>
      </w:r>
      <w:r w:rsidR="007A6CC6">
        <w:rPr>
          <w:rFonts w:ascii="Arial" w:hAnsi="Arial" w:cs="Arial"/>
        </w:rPr>
        <w:t>membrany</w:t>
      </w:r>
    </w:p>
    <w:p w14:paraId="63E58AA2"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C03C9E" w14:paraId="5F60EE29"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4641C" w14:textId="77777777" w:rsidR="00C03C9E" w:rsidRDefault="00C03C9E" w:rsidP="00C03C9E">
            <w:pPr>
              <w:spacing w:line="252" w:lineRule="auto"/>
              <w:jc w:val="center"/>
              <w:rPr>
                <w:rFonts w:ascii="Arial" w:hAnsi="Arial" w:cs="Arial"/>
                <w:color w:val="000000"/>
                <w:sz w:val="18"/>
                <w:szCs w:val="18"/>
                <w:lang w:eastAsia="en-US"/>
              </w:rPr>
            </w:pPr>
          </w:p>
          <w:p w14:paraId="379174B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36811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02500D"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3C5EB9F"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D17FD"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4BE2DF6"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F60352"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EA292C"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83A424A"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E11C3"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CC2981" w14:textId="77777777" w:rsidR="00C03C9E" w:rsidRDefault="00C03C9E"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C03C9E" w14:paraId="6ACCA962" w14:textId="77777777" w:rsidTr="00C03C9E">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49D92DB" w14:textId="77777777" w:rsidR="00C03C9E" w:rsidRDefault="00C03C9E" w:rsidP="00C03C9E">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4C17ADFB" w14:textId="54C3379E" w:rsidR="00C03C9E" w:rsidRPr="003B66A9" w:rsidRDefault="00BB56C9" w:rsidP="001B580B">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Membrany poliwęglanowe (filtry membranowe) 0,05 μm o średnicy membrany 19mm, charakteryzujące się  wysoką odpornością chemiczną i termiczną do stosowania w laboratoriach biologicznych, kompatybilne z ekstruderem strzykawkowym typu mini -extruder, opakowanie 100 sztuk</w:t>
            </w:r>
            <w:r>
              <w:rPr>
                <w:rFonts w:asciiTheme="minorHAnsi" w:hAnsiTheme="minorHAnsi" w:cstheme="minorHAnsi"/>
                <w:bCs/>
                <w:color w:val="000000"/>
                <w:sz w:val="22"/>
                <w:szCs w:val="22"/>
                <w:lang w:eastAsia="en-US"/>
              </w:rPr>
              <w:t>, nie gorszy niż Whatman 800308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437A4888" w14:textId="1E50236C" w:rsidR="00C03C9E" w:rsidRPr="005F5798" w:rsidRDefault="007A6CC6" w:rsidP="00C03C9E">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453D54C9" w14:textId="77777777" w:rsidR="00C03C9E" w:rsidRDefault="00C03C9E" w:rsidP="00C03C9E">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CEA7284" w14:textId="77777777" w:rsidR="00C03C9E" w:rsidRDefault="00C03C9E" w:rsidP="00C03C9E">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9382771" w14:textId="77777777" w:rsidR="00C03C9E" w:rsidRDefault="00C03C9E" w:rsidP="00C03C9E">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A4DECB2" w14:textId="77777777" w:rsidR="00C03C9E" w:rsidRDefault="00C03C9E" w:rsidP="00C03C9E">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A7E4FEA" w14:textId="77777777" w:rsidR="00C03C9E" w:rsidRDefault="00C03C9E" w:rsidP="00C03C9E">
            <w:pPr>
              <w:spacing w:line="252" w:lineRule="auto"/>
              <w:jc w:val="center"/>
              <w:rPr>
                <w:rFonts w:ascii="Arial" w:hAnsi="Arial" w:cs="Arial"/>
                <w:color w:val="000000"/>
                <w:sz w:val="18"/>
                <w:szCs w:val="18"/>
                <w:lang w:eastAsia="en-US"/>
              </w:rPr>
            </w:pPr>
          </w:p>
        </w:tc>
      </w:tr>
    </w:tbl>
    <w:p w14:paraId="76BDC2D3" w14:textId="77777777" w:rsidR="007A6CC6" w:rsidRDefault="007A6CC6" w:rsidP="007A6CC6">
      <w:pPr>
        <w:rPr>
          <w:rFonts w:ascii="Arial" w:hAnsi="Arial" w:cs="Arial"/>
          <w:color w:val="000000" w:themeColor="text1"/>
          <w:sz w:val="18"/>
          <w:szCs w:val="18"/>
          <w:lang w:eastAsia="en-US"/>
        </w:rPr>
      </w:pPr>
    </w:p>
    <w:p w14:paraId="68E80AD7" w14:textId="77777777" w:rsidR="007A6CC6" w:rsidRDefault="007A6CC6" w:rsidP="007A6CC6">
      <w:pPr>
        <w:rPr>
          <w:rFonts w:ascii="Arial" w:hAnsi="Arial" w:cs="Arial"/>
          <w:color w:val="000000" w:themeColor="text1"/>
          <w:sz w:val="18"/>
          <w:szCs w:val="18"/>
          <w:lang w:eastAsia="en-US"/>
        </w:rPr>
      </w:pPr>
    </w:p>
    <w:p w14:paraId="535F6645" w14:textId="77777777" w:rsidR="007A6CC6" w:rsidRDefault="007A6CC6" w:rsidP="007A6CC6">
      <w:pPr>
        <w:rPr>
          <w:rFonts w:ascii="Arial" w:hAnsi="Arial" w:cs="Arial"/>
          <w:color w:val="000000" w:themeColor="text1"/>
          <w:sz w:val="18"/>
          <w:szCs w:val="18"/>
          <w:lang w:eastAsia="en-US"/>
        </w:rPr>
      </w:pPr>
    </w:p>
    <w:p w14:paraId="28F4D36B" w14:textId="77777777" w:rsidR="007A6CC6" w:rsidRDefault="007A6CC6" w:rsidP="007A6CC6">
      <w:pPr>
        <w:rPr>
          <w:rFonts w:ascii="Arial" w:hAnsi="Arial" w:cs="Arial"/>
          <w:color w:val="000000" w:themeColor="text1"/>
          <w:sz w:val="18"/>
          <w:szCs w:val="18"/>
          <w:lang w:eastAsia="en-US"/>
        </w:rPr>
      </w:pPr>
    </w:p>
    <w:p w14:paraId="6A38961B" w14:textId="1006FA52" w:rsidR="007A6CC6" w:rsidRDefault="007A6CC6" w:rsidP="007A6CC6">
      <w:pPr>
        <w:ind w:left="4956" w:firstLine="708"/>
        <w:rPr>
          <w:rFonts w:ascii="Arial Narrow" w:hAnsi="Arial Narrow"/>
        </w:rPr>
      </w:pPr>
      <w:r>
        <w:rPr>
          <w:rFonts w:ascii="Arial Narrow" w:hAnsi="Arial Narrow"/>
        </w:rPr>
        <w:t>…………………………………………………</w:t>
      </w:r>
    </w:p>
    <w:p w14:paraId="17E376C2"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0C4FA800" w14:textId="77777777" w:rsidR="007A6CC6" w:rsidRDefault="007A6CC6" w:rsidP="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1E56E61" w14:textId="09C874E1" w:rsidR="007A6CC6" w:rsidRDefault="007A6CC6">
      <w:pPr>
        <w:spacing w:after="160" w:line="259" w:lineRule="auto"/>
        <w:rPr>
          <w:rFonts w:ascii="Arial" w:hAnsi="Arial" w:cs="Arial"/>
          <w:color w:val="000000" w:themeColor="text1"/>
          <w:sz w:val="18"/>
          <w:szCs w:val="18"/>
          <w:lang w:eastAsia="en-US"/>
        </w:rPr>
      </w:pPr>
    </w:p>
    <w:p w14:paraId="102BB8B0" w14:textId="5DB095AD" w:rsidR="0025719D" w:rsidRPr="008A22C2" w:rsidRDefault="009A7DCC" w:rsidP="0025719D">
      <w:pPr>
        <w:jc w:val="right"/>
        <w:rPr>
          <w:rFonts w:ascii="Arial" w:hAnsi="Arial" w:cs="Arial"/>
        </w:rPr>
      </w:pPr>
      <w:r>
        <w:rPr>
          <w:rFonts w:ascii="Arial" w:hAnsi="Arial" w:cs="Arial"/>
        </w:rPr>
        <w:t>Załącznik nr 4.4</w:t>
      </w:r>
    </w:p>
    <w:p w14:paraId="7858FAC5" w14:textId="77777777" w:rsidR="0025719D" w:rsidRDefault="0025719D" w:rsidP="0025719D">
      <w:pPr>
        <w:rPr>
          <w:rFonts w:ascii="Arial" w:hAnsi="Arial" w:cs="Arial"/>
        </w:rPr>
      </w:pPr>
    </w:p>
    <w:p w14:paraId="089958AC" w14:textId="0E0520F7" w:rsidR="0025719D" w:rsidRDefault="009A7DCC" w:rsidP="0025719D">
      <w:pPr>
        <w:rPr>
          <w:rFonts w:ascii="Arial" w:hAnsi="Arial" w:cs="Arial"/>
        </w:rPr>
      </w:pPr>
      <w:r>
        <w:rPr>
          <w:rFonts w:ascii="Arial" w:hAnsi="Arial" w:cs="Arial"/>
        </w:rPr>
        <w:t>Zadanie 4</w:t>
      </w:r>
      <w:r w:rsidR="0025719D">
        <w:rPr>
          <w:rFonts w:ascii="Arial" w:hAnsi="Arial" w:cs="Arial"/>
        </w:rPr>
        <w:t>.</w:t>
      </w:r>
      <w:r w:rsidR="0025719D" w:rsidRPr="008A22C2">
        <w:rPr>
          <w:rFonts w:ascii="Arial" w:hAnsi="Arial" w:cs="Arial"/>
        </w:rPr>
        <w:t xml:space="preserve"> </w:t>
      </w:r>
      <w:r>
        <w:rPr>
          <w:rFonts w:ascii="Arial" w:hAnsi="Arial" w:cs="Arial"/>
        </w:rPr>
        <w:t>Podłoże LB Agar</w:t>
      </w:r>
    </w:p>
    <w:p w14:paraId="15BC84FA" w14:textId="77777777" w:rsidR="004F1BDB" w:rsidRDefault="004F1BDB">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4F1BDB" w14:paraId="14D928DA"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4620C4" w14:textId="77777777" w:rsidR="004F1BDB" w:rsidRDefault="004F1BDB" w:rsidP="00C03C9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40284"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C15532"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FEE57C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B1809"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C5CC7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1B7BD"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E32A493"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E09038"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096EB6"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E92911" w14:textId="77777777" w:rsidR="004F1BDB" w:rsidRDefault="004F1BDB" w:rsidP="00C03C9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4F1BDB" w:rsidRPr="00A60A5A" w14:paraId="616A1CD7" w14:textId="77777777" w:rsidTr="00C03C9E">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00E518" w14:textId="77777777" w:rsidR="004F1BDB" w:rsidRPr="00A60A5A" w:rsidRDefault="004F1BDB" w:rsidP="00C03C9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3F61C8DF" w14:textId="3DCAF4C4" w:rsidR="004F1BDB" w:rsidRPr="0093522E" w:rsidRDefault="00BB56C9" w:rsidP="001B580B">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Podłoże LB Agar na płytkach 90mm, gotowe do użycia. 1 opakowanie = 20 sztuk.</w:t>
            </w:r>
          </w:p>
        </w:tc>
        <w:tc>
          <w:tcPr>
            <w:tcW w:w="621" w:type="dxa"/>
            <w:tcBorders>
              <w:top w:val="single" w:sz="4" w:space="0" w:color="auto"/>
              <w:left w:val="single" w:sz="4" w:space="0" w:color="auto"/>
              <w:bottom w:val="single" w:sz="4" w:space="0" w:color="auto"/>
              <w:right w:val="single" w:sz="4" w:space="0" w:color="auto"/>
            </w:tcBorders>
            <w:vAlign w:val="center"/>
          </w:tcPr>
          <w:p w14:paraId="2563F638" w14:textId="2C124CF4" w:rsidR="004F1BDB" w:rsidRPr="0093522E" w:rsidRDefault="007A6CC6" w:rsidP="00C03C9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06E988B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482E2A5F"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E1C5535"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FFD8BCD" w14:textId="77777777" w:rsidR="004F1BDB" w:rsidRPr="00A60A5A" w:rsidRDefault="004F1BDB" w:rsidP="00C03C9E">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E8FE22" w14:textId="77777777" w:rsidR="004F1BDB" w:rsidRPr="00A60A5A" w:rsidRDefault="004F1BDB" w:rsidP="00C03C9E">
            <w:pPr>
              <w:spacing w:line="254" w:lineRule="auto"/>
              <w:jc w:val="center"/>
              <w:rPr>
                <w:rFonts w:ascii="Arial" w:hAnsi="Arial" w:cs="Arial"/>
                <w:color w:val="000000"/>
                <w:sz w:val="18"/>
                <w:szCs w:val="18"/>
                <w:lang w:eastAsia="en-US"/>
              </w:rPr>
            </w:pPr>
          </w:p>
        </w:tc>
      </w:tr>
    </w:tbl>
    <w:p w14:paraId="1A4251F7" w14:textId="77777777" w:rsidR="007A6CC6" w:rsidRDefault="007A6CC6" w:rsidP="007A6CC6">
      <w:pPr>
        <w:rPr>
          <w:rFonts w:ascii="Arial" w:hAnsi="Arial" w:cs="Arial"/>
          <w:color w:val="000000" w:themeColor="text1"/>
          <w:sz w:val="18"/>
          <w:szCs w:val="18"/>
          <w:lang w:eastAsia="en-US"/>
        </w:rPr>
      </w:pPr>
    </w:p>
    <w:p w14:paraId="7D4F22B4" w14:textId="77777777" w:rsidR="007A6CC6" w:rsidRDefault="007A6CC6" w:rsidP="007A6CC6">
      <w:pPr>
        <w:rPr>
          <w:rFonts w:ascii="Arial" w:hAnsi="Arial" w:cs="Arial"/>
          <w:color w:val="000000" w:themeColor="text1"/>
          <w:sz w:val="18"/>
          <w:szCs w:val="18"/>
          <w:lang w:eastAsia="en-US"/>
        </w:rPr>
      </w:pPr>
    </w:p>
    <w:p w14:paraId="5FF35983" w14:textId="77777777" w:rsidR="007A6CC6" w:rsidRDefault="007A6CC6" w:rsidP="007A6CC6">
      <w:pPr>
        <w:rPr>
          <w:rFonts w:ascii="Arial" w:hAnsi="Arial" w:cs="Arial"/>
          <w:color w:val="000000" w:themeColor="text1"/>
          <w:sz w:val="18"/>
          <w:szCs w:val="18"/>
          <w:lang w:eastAsia="en-US"/>
        </w:rPr>
      </w:pPr>
    </w:p>
    <w:p w14:paraId="15BDD5D4" w14:textId="77777777" w:rsidR="007A6CC6" w:rsidRDefault="007A6CC6" w:rsidP="007A6CC6">
      <w:pPr>
        <w:rPr>
          <w:rFonts w:ascii="Arial" w:hAnsi="Arial" w:cs="Arial"/>
          <w:color w:val="000000" w:themeColor="text1"/>
          <w:sz w:val="18"/>
          <w:szCs w:val="18"/>
          <w:lang w:eastAsia="en-US"/>
        </w:rPr>
      </w:pPr>
    </w:p>
    <w:p w14:paraId="0BA2EC40" w14:textId="40B27BC0" w:rsidR="007A6CC6" w:rsidRDefault="007A6CC6" w:rsidP="007A6CC6">
      <w:pPr>
        <w:ind w:left="4956" w:firstLine="708"/>
        <w:rPr>
          <w:rFonts w:ascii="Arial Narrow" w:hAnsi="Arial Narrow"/>
        </w:rPr>
      </w:pPr>
      <w:r>
        <w:rPr>
          <w:rFonts w:ascii="Arial Narrow" w:hAnsi="Arial Narrow"/>
        </w:rPr>
        <w:t>…………………………………………………</w:t>
      </w:r>
    </w:p>
    <w:p w14:paraId="044E08C1"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369E315F" w14:textId="6DD8CC58" w:rsidR="007A6CC6" w:rsidRDefault="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2B72C9C" w14:textId="5B6C5B5F" w:rsidR="007A6CC6" w:rsidRPr="008A22C2" w:rsidRDefault="009A7DCC" w:rsidP="007A6CC6">
      <w:pPr>
        <w:jc w:val="right"/>
        <w:rPr>
          <w:rFonts w:ascii="Arial" w:hAnsi="Arial" w:cs="Arial"/>
        </w:rPr>
      </w:pPr>
      <w:r>
        <w:rPr>
          <w:rFonts w:ascii="Arial" w:hAnsi="Arial" w:cs="Arial"/>
        </w:rPr>
        <w:t>Załącznik nr 4.5</w:t>
      </w:r>
    </w:p>
    <w:p w14:paraId="48370249" w14:textId="77777777" w:rsidR="007A6CC6" w:rsidRDefault="007A6CC6" w:rsidP="007A6CC6">
      <w:pPr>
        <w:rPr>
          <w:rFonts w:ascii="Arial" w:hAnsi="Arial" w:cs="Arial"/>
        </w:rPr>
      </w:pPr>
    </w:p>
    <w:p w14:paraId="015F8B69" w14:textId="0E1F5A1D" w:rsidR="007A6CC6" w:rsidRDefault="009A7DCC" w:rsidP="007A6CC6">
      <w:pPr>
        <w:rPr>
          <w:rFonts w:ascii="Arial" w:hAnsi="Arial" w:cs="Arial"/>
        </w:rPr>
      </w:pPr>
      <w:r>
        <w:rPr>
          <w:rFonts w:ascii="Arial" w:hAnsi="Arial" w:cs="Arial"/>
        </w:rPr>
        <w:t>Zadanie 5</w:t>
      </w:r>
      <w:r w:rsidR="007A6CC6">
        <w:rPr>
          <w:rFonts w:ascii="Arial" w:hAnsi="Arial" w:cs="Arial"/>
        </w:rPr>
        <w:t>.</w:t>
      </w:r>
      <w:r w:rsidR="007A6CC6" w:rsidRPr="008A22C2">
        <w:rPr>
          <w:rFonts w:ascii="Arial" w:hAnsi="Arial" w:cs="Arial"/>
        </w:rPr>
        <w:t xml:space="preserve"> </w:t>
      </w:r>
      <w:r w:rsidRPr="009A7DCC">
        <w:rPr>
          <w:rFonts w:ascii="Arial" w:hAnsi="Arial" w:cs="Arial"/>
        </w:rPr>
        <w:t>Akcesoria laboratoryjne – kuwety</w:t>
      </w:r>
    </w:p>
    <w:p w14:paraId="4973D9F1" w14:textId="77777777" w:rsidR="007A6CC6" w:rsidRDefault="007A6CC6" w:rsidP="007A6CC6">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A6CC6" w14:paraId="3A07DC93"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CBF20" w14:textId="77777777" w:rsidR="007A6CC6" w:rsidRDefault="007A6CC6" w:rsidP="009A7DCC">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BD2C5A"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5B711A"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B0EEEA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E742FB"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10172C0"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9BE1E1"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A353C13"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4E60E2"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E7943B"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2E8096"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A6CC6" w:rsidRPr="00A60A5A" w14:paraId="657D2DFE"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AA5C453" w14:textId="77777777" w:rsidR="007A6CC6" w:rsidRPr="00A60A5A" w:rsidRDefault="007A6CC6" w:rsidP="009A7DCC">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24698496" w14:textId="31DEAABE" w:rsidR="007A6CC6" w:rsidRPr="0093522E" w:rsidRDefault="00BB56C9" w:rsidP="009A7DCC">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Przeźroczyste kuwety polistyrenowe o wymiarach 10x10x45mm, długość drogi optycznej 10 mm, pojemn</w:t>
            </w:r>
            <w:r>
              <w:rPr>
                <w:rFonts w:ascii="Calibri" w:hAnsi="Calibri" w:cs="Calibri"/>
                <w:bCs/>
                <w:color w:val="000000"/>
                <w:sz w:val="22"/>
                <w:szCs w:val="22"/>
                <w:lang w:eastAsia="en-US"/>
              </w:rPr>
              <w:t>ość robocza 2,5-4,2 ml, wysokość</w:t>
            </w:r>
            <w:r w:rsidRPr="00BB56C9">
              <w:rPr>
                <w:rFonts w:ascii="Calibri" w:hAnsi="Calibri" w:cs="Calibri"/>
                <w:bCs/>
                <w:color w:val="000000"/>
                <w:sz w:val="22"/>
                <w:szCs w:val="22"/>
                <w:lang w:eastAsia="en-US"/>
              </w:rPr>
              <w:t xml:space="preserve"> 45mm, cztery strony czynne optycznie, pakowane po 100 sztuk w styropianowym statywie, </w:t>
            </w:r>
            <w:r>
              <w:rPr>
                <w:rFonts w:ascii="Calibri" w:hAnsi="Calibri" w:cs="Calibri"/>
                <w:bCs/>
                <w:color w:val="000000"/>
                <w:sz w:val="22"/>
                <w:szCs w:val="22"/>
                <w:lang w:eastAsia="en-US"/>
              </w:rPr>
              <w:t xml:space="preserve">produkt </w:t>
            </w:r>
            <w:r w:rsidRPr="00BB56C9">
              <w:rPr>
                <w:rFonts w:ascii="Calibri" w:hAnsi="Calibri" w:cs="Calibri"/>
                <w:bCs/>
                <w:color w:val="000000"/>
                <w:sz w:val="22"/>
                <w:szCs w:val="22"/>
                <w:lang w:eastAsia="en-US"/>
              </w:rPr>
              <w:t>nie gorszy niż 67.754</w:t>
            </w:r>
            <w:r>
              <w:rPr>
                <w:rFonts w:ascii="Calibri" w:hAnsi="Calibri" w:cs="Calibri"/>
                <w:bCs/>
                <w:color w:val="000000"/>
                <w:sz w:val="22"/>
                <w:szCs w:val="22"/>
                <w:lang w:eastAsia="en-US"/>
              </w:rPr>
              <w:t xml:space="preserve">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7F103F90" w14:textId="26A591CA" w:rsidR="007A6CC6" w:rsidRPr="0093522E" w:rsidRDefault="009A7DCC" w:rsidP="009A7DC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5</w:t>
            </w:r>
          </w:p>
        </w:tc>
        <w:tc>
          <w:tcPr>
            <w:tcW w:w="1141" w:type="dxa"/>
            <w:tcBorders>
              <w:top w:val="single" w:sz="4" w:space="0" w:color="auto"/>
              <w:left w:val="single" w:sz="4" w:space="0" w:color="auto"/>
              <w:bottom w:val="single" w:sz="4" w:space="0" w:color="auto"/>
              <w:right w:val="single" w:sz="4" w:space="0" w:color="auto"/>
            </w:tcBorders>
            <w:vAlign w:val="center"/>
          </w:tcPr>
          <w:p w14:paraId="2D6365AF"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5940B37A"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2324569"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D9D8ACF"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FE313D9" w14:textId="77777777" w:rsidR="007A6CC6" w:rsidRPr="00A60A5A" w:rsidRDefault="007A6CC6" w:rsidP="009A7DCC">
            <w:pPr>
              <w:spacing w:line="254" w:lineRule="auto"/>
              <w:jc w:val="center"/>
              <w:rPr>
                <w:rFonts w:ascii="Arial" w:hAnsi="Arial" w:cs="Arial"/>
                <w:color w:val="000000"/>
                <w:sz w:val="18"/>
                <w:szCs w:val="18"/>
                <w:lang w:eastAsia="en-US"/>
              </w:rPr>
            </w:pPr>
          </w:p>
        </w:tc>
      </w:tr>
    </w:tbl>
    <w:p w14:paraId="4E062474" w14:textId="54017D52" w:rsidR="007A6CC6" w:rsidRDefault="007A6CC6">
      <w:pPr>
        <w:spacing w:after="160" w:line="259" w:lineRule="auto"/>
        <w:rPr>
          <w:rFonts w:ascii="Arial" w:hAnsi="Arial" w:cs="Arial"/>
          <w:color w:val="000000" w:themeColor="text1"/>
          <w:sz w:val="18"/>
          <w:szCs w:val="18"/>
          <w:lang w:eastAsia="en-US"/>
        </w:rPr>
      </w:pPr>
    </w:p>
    <w:p w14:paraId="158344C9" w14:textId="77777777" w:rsidR="007A6CC6" w:rsidRDefault="007A6CC6">
      <w:pPr>
        <w:spacing w:after="160" w:line="259" w:lineRule="auto"/>
        <w:rPr>
          <w:rFonts w:ascii="Arial" w:hAnsi="Arial" w:cs="Arial"/>
          <w:color w:val="000000" w:themeColor="text1"/>
          <w:sz w:val="18"/>
          <w:szCs w:val="18"/>
          <w:lang w:eastAsia="en-US"/>
        </w:rPr>
      </w:pPr>
    </w:p>
    <w:p w14:paraId="67F29B40" w14:textId="77777777" w:rsidR="007A6CC6" w:rsidRDefault="007A6CC6">
      <w:pPr>
        <w:spacing w:after="160" w:line="259" w:lineRule="auto"/>
        <w:rPr>
          <w:rFonts w:ascii="Arial" w:hAnsi="Arial" w:cs="Arial"/>
          <w:color w:val="000000" w:themeColor="text1"/>
          <w:sz w:val="18"/>
          <w:szCs w:val="18"/>
          <w:lang w:eastAsia="en-US"/>
        </w:rPr>
      </w:pPr>
    </w:p>
    <w:p w14:paraId="58AD842E" w14:textId="77777777" w:rsidR="007A6CC6" w:rsidRDefault="007A6CC6" w:rsidP="007A6CC6">
      <w:pPr>
        <w:ind w:left="4956" w:firstLine="708"/>
        <w:rPr>
          <w:rFonts w:ascii="Arial Narrow" w:hAnsi="Arial Narrow"/>
        </w:rPr>
      </w:pPr>
      <w:r>
        <w:rPr>
          <w:rFonts w:ascii="Arial Narrow" w:hAnsi="Arial Narrow"/>
        </w:rPr>
        <w:t>…………………………………………………</w:t>
      </w:r>
    </w:p>
    <w:p w14:paraId="13B4ADFB"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267D7D4E" w14:textId="373CDC3F" w:rsidR="007A6CC6" w:rsidRDefault="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62A70678" w14:textId="557C1280" w:rsidR="007A6CC6" w:rsidRPr="008A22C2" w:rsidRDefault="009A7DCC" w:rsidP="007A6CC6">
      <w:pPr>
        <w:jc w:val="right"/>
        <w:rPr>
          <w:rFonts w:ascii="Arial" w:hAnsi="Arial" w:cs="Arial"/>
        </w:rPr>
      </w:pPr>
      <w:r>
        <w:rPr>
          <w:rFonts w:ascii="Arial" w:hAnsi="Arial" w:cs="Arial"/>
        </w:rPr>
        <w:t>Załącznik nr 4.6</w:t>
      </w:r>
    </w:p>
    <w:p w14:paraId="3CB00874" w14:textId="77777777" w:rsidR="007A6CC6" w:rsidRDefault="007A6CC6" w:rsidP="007A6CC6">
      <w:pPr>
        <w:rPr>
          <w:rFonts w:ascii="Arial" w:hAnsi="Arial" w:cs="Arial"/>
        </w:rPr>
      </w:pPr>
    </w:p>
    <w:p w14:paraId="48412255" w14:textId="21B92BA7" w:rsidR="007A6CC6" w:rsidRPr="007A6CC6" w:rsidRDefault="009A7DCC" w:rsidP="007A6CC6">
      <w:pPr>
        <w:spacing w:after="160" w:line="259" w:lineRule="auto"/>
        <w:rPr>
          <w:rFonts w:ascii="Arial" w:hAnsi="Arial" w:cs="Arial"/>
          <w:color w:val="000000" w:themeColor="text1"/>
          <w:sz w:val="18"/>
          <w:szCs w:val="18"/>
          <w:lang w:eastAsia="en-US"/>
        </w:rPr>
      </w:pPr>
      <w:r>
        <w:rPr>
          <w:rFonts w:ascii="Arial" w:hAnsi="Arial" w:cs="Arial"/>
        </w:rPr>
        <w:t>Zadanie 6</w:t>
      </w:r>
      <w:r w:rsidR="007A6CC6">
        <w:rPr>
          <w:rFonts w:ascii="Arial" w:hAnsi="Arial" w:cs="Arial"/>
        </w:rPr>
        <w:t>.</w:t>
      </w:r>
      <w:r w:rsidR="007A6CC6" w:rsidRPr="008A22C2">
        <w:rPr>
          <w:rFonts w:ascii="Arial" w:hAnsi="Arial" w:cs="Arial"/>
        </w:rPr>
        <w:t xml:space="preserve"> </w:t>
      </w:r>
      <w:r w:rsidR="007A6CC6">
        <w:rPr>
          <w:rFonts w:ascii="Arial" w:hAnsi="Arial" w:cs="Arial"/>
          <w:color w:val="000000" w:themeColor="text1"/>
          <w:sz w:val="18"/>
          <w:szCs w:val="18"/>
          <w:lang w:eastAsia="en-US"/>
        </w:rPr>
        <w:t>Przeciwciało drugorzędowe</w:t>
      </w:r>
    </w:p>
    <w:p w14:paraId="05CEE8B4" w14:textId="77777777" w:rsidR="007A6CC6" w:rsidRDefault="007A6CC6" w:rsidP="007A6CC6">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A6CC6" w14:paraId="6C3F977E"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C2025A" w14:textId="77777777" w:rsidR="007A6CC6" w:rsidRDefault="007A6CC6" w:rsidP="009A7DCC">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E1230B"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0A29A6"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EEC982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96CC24"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5225A18"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E71C77"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A3BE198"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4A27F6"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EBD47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43D497"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A6CC6" w:rsidRPr="00A60A5A" w14:paraId="04589049"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EA3B987" w14:textId="77777777" w:rsidR="007A6CC6" w:rsidRPr="00A60A5A" w:rsidRDefault="007A6CC6" w:rsidP="009A7DCC">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4A115A84" w14:textId="74BB5EA0" w:rsidR="007A6CC6" w:rsidRPr="0093522E" w:rsidRDefault="00BB56C9" w:rsidP="009A7DCC">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Przeciwciało drugorzędowe IgG, Goat anti-Human IgG Fc, 100ug, produkt</w:t>
            </w:r>
            <w:r>
              <w:rPr>
                <w:rFonts w:ascii="Calibri" w:hAnsi="Calibri" w:cs="Calibri"/>
                <w:bCs/>
                <w:color w:val="000000"/>
                <w:sz w:val="22"/>
                <w:szCs w:val="22"/>
                <w:lang w:eastAsia="en-US"/>
              </w:rPr>
              <w:t xml:space="preserve"> nr kat.</w:t>
            </w:r>
            <w:r w:rsidRPr="00BB56C9">
              <w:rPr>
                <w:rFonts w:ascii="Calibri" w:hAnsi="Calibri" w:cs="Calibri"/>
                <w:bCs/>
                <w:color w:val="000000"/>
                <w:sz w:val="22"/>
                <w:szCs w:val="22"/>
                <w:lang w:eastAsia="en-US"/>
              </w:rPr>
              <w:t xml:space="preserve"> 12-4998-82</w:t>
            </w:r>
          </w:p>
        </w:tc>
        <w:tc>
          <w:tcPr>
            <w:tcW w:w="621" w:type="dxa"/>
            <w:tcBorders>
              <w:top w:val="single" w:sz="4" w:space="0" w:color="auto"/>
              <w:left w:val="single" w:sz="4" w:space="0" w:color="auto"/>
              <w:bottom w:val="single" w:sz="4" w:space="0" w:color="auto"/>
              <w:right w:val="single" w:sz="4" w:space="0" w:color="auto"/>
            </w:tcBorders>
            <w:vAlign w:val="center"/>
          </w:tcPr>
          <w:p w14:paraId="16CA5811" w14:textId="7830506C" w:rsidR="007A6CC6" w:rsidRPr="0093522E" w:rsidRDefault="007A6CC6" w:rsidP="009A7DC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6BA13D0B"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23AFCA08"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9E65246"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3EF1835"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6805564" w14:textId="77777777" w:rsidR="007A6CC6" w:rsidRPr="00A60A5A" w:rsidRDefault="007A6CC6" w:rsidP="009A7DCC">
            <w:pPr>
              <w:spacing w:line="254" w:lineRule="auto"/>
              <w:jc w:val="center"/>
              <w:rPr>
                <w:rFonts w:ascii="Arial" w:hAnsi="Arial" w:cs="Arial"/>
                <w:color w:val="000000"/>
                <w:sz w:val="18"/>
                <w:szCs w:val="18"/>
                <w:lang w:eastAsia="en-US"/>
              </w:rPr>
            </w:pPr>
          </w:p>
        </w:tc>
      </w:tr>
    </w:tbl>
    <w:p w14:paraId="54A3E16A" w14:textId="77777777" w:rsidR="007A6CC6" w:rsidRDefault="007A6CC6" w:rsidP="007A6CC6">
      <w:pPr>
        <w:spacing w:after="160" w:line="259" w:lineRule="auto"/>
        <w:rPr>
          <w:rFonts w:ascii="Arial" w:hAnsi="Arial" w:cs="Arial"/>
          <w:color w:val="000000" w:themeColor="text1"/>
          <w:sz w:val="18"/>
          <w:szCs w:val="18"/>
          <w:lang w:eastAsia="en-US"/>
        </w:rPr>
      </w:pPr>
    </w:p>
    <w:p w14:paraId="68513613" w14:textId="77777777" w:rsidR="007A6CC6" w:rsidRDefault="007A6CC6" w:rsidP="007A6CC6">
      <w:pPr>
        <w:spacing w:after="160" w:line="259" w:lineRule="auto"/>
        <w:rPr>
          <w:rFonts w:ascii="Arial" w:hAnsi="Arial" w:cs="Arial"/>
          <w:color w:val="000000" w:themeColor="text1"/>
          <w:sz w:val="18"/>
          <w:szCs w:val="18"/>
          <w:lang w:eastAsia="en-US"/>
        </w:rPr>
      </w:pPr>
    </w:p>
    <w:p w14:paraId="0E94650D" w14:textId="77777777" w:rsidR="007A6CC6" w:rsidRDefault="007A6CC6" w:rsidP="007A6CC6">
      <w:pPr>
        <w:spacing w:after="160" w:line="259" w:lineRule="auto"/>
        <w:rPr>
          <w:rFonts w:ascii="Arial" w:hAnsi="Arial" w:cs="Arial"/>
          <w:color w:val="000000" w:themeColor="text1"/>
          <w:sz w:val="18"/>
          <w:szCs w:val="18"/>
          <w:lang w:eastAsia="en-US"/>
        </w:rPr>
      </w:pPr>
    </w:p>
    <w:p w14:paraId="6F9472EC" w14:textId="77777777" w:rsidR="007A6CC6" w:rsidRDefault="007A6CC6" w:rsidP="007A6CC6">
      <w:pPr>
        <w:ind w:left="4956" w:firstLine="708"/>
        <w:rPr>
          <w:rFonts w:ascii="Arial Narrow" w:hAnsi="Arial Narrow"/>
        </w:rPr>
      </w:pPr>
      <w:r>
        <w:rPr>
          <w:rFonts w:ascii="Arial Narrow" w:hAnsi="Arial Narrow"/>
        </w:rPr>
        <w:t>…………………………………………………</w:t>
      </w:r>
    </w:p>
    <w:p w14:paraId="2D09B428"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46A3125D" w14:textId="3E7E1661" w:rsidR="007A6CC6" w:rsidRDefault="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140963ED" w14:textId="436FEEFE" w:rsidR="007A6CC6" w:rsidRPr="008A22C2" w:rsidRDefault="009A7DCC" w:rsidP="007A6CC6">
      <w:pPr>
        <w:jc w:val="right"/>
        <w:rPr>
          <w:rFonts w:ascii="Arial" w:hAnsi="Arial" w:cs="Arial"/>
        </w:rPr>
      </w:pPr>
      <w:r>
        <w:rPr>
          <w:rFonts w:ascii="Arial" w:hAnsi="Arial" w:cs="Arial"/>
        </w:rPr>
        <w:t>Załącznik nr 4.7</w:t>
      </w:r>
    </w:p>
    <w:p w14:paraId="474B382A" w14:textId="77777777" w:rsidR="007A6CC6" w:rsidRDefault="007A6CC6" w:rsidP="007A6CC6">
      <w:pPr>
        <w:rPr>
          <w:rFonts w:ascii="Arial" w:hAnsi="Arial" w:cs="Arial"/>
        </w:rPr>
      </w:pPr>
    </w:p>
    <w:p w14:paraId="2BB67E86" w14:textId="408C5B4D" w:rsidR="007A6CC6" w:rsidRPr="007A6CC6" w:rsidRDefault="009A7DCC" w:rsidP="007A6CC6">
      <w:pPr>
        <w:spacing w:after="160" w:line="259" w:lineRule="auto"/>
        <w:rPr>
          <w:rFonts w:ascii="Arial" w:hAnsi="Arial" w:cs="Arial"/>
          <w:color w:val="000000" w:themeColor="text1"/>
          <w:sz w:val="18"/>
          <w:szCs w:val="18"/>
          <w:lang w:eastAsia="en-US"/>
        </w:rPr>
      </w:pPr>
      <w:r>
        <w:rPr>
          <w:rFonts w:ascii="Arial" w:hAnsi="Arial" w:cs="Arial"/>
        </w:rPr>
        <w:t>Zadanie 7</w:t>
      </w:r>
      <w:r w:rsidR="007A6CC6">
        <w:rPr>
          <w:rFonts w:ascii="Arial" w:hAnsi="Arial" w:cs="Arial"/>
        </w:rPr>
        <w:t xml:space="preserve">. </w:t>
      </w:r>
      <w:r>
        <w:rPr>
          <w:rFonts w:ascii="Arial" w:hAnsi="Arial" w:cs="Arial"/>
        </w:rPr>
        <w:t>Odczynnik laboratoryjny – test cytotoksyczności</w:t>
      </w:r>
    </w:p>
    <w:p w14:paraId="1320974D" w14:textId="77777777" w:rsidR="007A6CC6" w:rsidRDefault="007A6CC6" w:rsidP="007A6CC6">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A6CC6" w14:paraId="123C6169"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59166C" w14:textId="77777777" w:rsidR="007A6CC6" w:rsidRDefault="007A6CC6" w:rsidP="009A7DCC">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BE28F1"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357B1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8C11860"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D0D29F"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02CFCF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F2974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DA36EEA"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E2F036"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25FBF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4117D7"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A6CC6" w:rsidRPr="00A60A5A" w14:paraId="3AC8BB71"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171A581" w14:textId="77777777" w:rsidR="007A6CC6" w:rsidRPr="00A60A5A" w:rsidRDefault="007A6CC6" w:rsidP="009A7DCC">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111FED5B" w14:textId="77777777" w:rsidR="00BB56C9" w:rsidRPr="00BB56C9" w:rsidRDefault="00BB56C9" w:rsidP="00BB56C9">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Test cytotoksyczności MTT, kolorymetryczny,</w:t>
            </w:r>
          </w:p>
          <w:p w14:paraId="6FE70DB8" w14:textId="10E184E4" w:rsidR="007A6CC6" w:rsidRPr="0093522E" w:rsidRDefault="00BB56C9" w:rsidP="00BB56C9">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1000 testów na płytkach 96 dołkowych. Badanie polega na określeniu aktywności enzymów mitochondrialnych w komórce poprzez pomiar ilości zredukowanej soli tetrazolowej. Produkt nie gorszy niż G4000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E062D1B" w14:textId="383070BF" w:rsidR="007A6CC6" w:rsidRPr="0093522E" w:rsidRDefault="009A7DCC" w:rsidP="009A7DC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1141" w:type="dxa"/>
            <w:tcBorders>
              <w:top w:val="single" w:sz="4" w:space="0" w:color="auto"/>
              <w:left w:val="single" w:sz="4" w:space="0" w:color="auto"/>
              <w:bottom w:val="single" w:sz="4" w:space="0" w:color="auto"/>
              <w:right w:val="single" w:sz="4" w:space="0" w:color="auto"/>
            </w:tcBorders>
            <w:vAlign w:val="center"/>
          </w:tcPr>
          <w:p w14:paraId="1DFD0F98"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104C0932"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00987DF"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8AE6582"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578EA7D" w14:textId="77777777" w:rsidR="007A6CC6" w:rsidRPr="00A60A5A" w:rsidRDefault="007A6CC6" w:rsidP="009A7DCC">
            <w:pPr>
              <w:spacing w:line="254" w:lineRule="auto"/>
              <w:jc w:val="center"/>
              <w:rPr>
                <w:rFonts w:ascii="Arial" w:hAnsi="Arial" w:cs="Arial"/>
                <w:color w:val="000000"/>
                <w:sz w:val="18"/>
                <w:szCs w:val="18"/>
                <w:lang w:eastAsia="en-US"/>
              </w:rPr>
            </w:pPr>
          </w:p>
        </w:tc>
      </w:tr>
    </w:tbl>
    <w:p w14:paraId="41CBA59C" w14:textId="77777777" w:rsidR="007A6CC6" w:rsidRDefault="007A6CC6" w:rsidP="007A6CC6">
      <w:pPr>
        <w:spacing w:after="160" w:line="259" w:lineRule="auto"/>
        <w:rPr>
          <w:rFonts w:ascii="Arial" w:hAnsi="Arial" w:cs="Arial"/>
          <w:color w:val="000000" w:themeColor="text1"/>
          <w:sz w:val="18"/>
          <w:szCs w:val="18"/>
          <w:lang w:eastAsia="en-US"/>
        </w:rPr>
      </w:pPr>
    </w:p>
    <w:p w14:paraId="3C9D170E" w14:textId="77777777" w:rsidR="007A6CC6" w:rsidRDefault="007A6CC6" w:rsidP="007A6CC6">
      <w:pPr>
        <w:spacing w:after="160" w:line="259" w:lineRule="auto"/>
        <w:rPr>
          <w:rFonts w:ascii="Arial" w:hAnsi="Arial" w:cs="Arial"/>
          <w:color w:val="000000" w:themeColor="text1"/>
          <w:sz w:val="18"/>
          <w:szCs w:val="18"/>
          <w:lang w:eastAsia="en-US"/>
        </w:rPr>
      </w:pPr>
    </w:p>
    <w:p w14:paraId="718A5591" w14:textId="77777777" w:rsidR="007A6CC6" w:rsidRDefault="007A6CC6" w:rsidP="007A6CC6">
      <w:pPr>
        <w:spacing w:after="160" w:line="259" w:lineRule="auto"/>
        <w:rPr>
          <w:rFonts w:ascii="Arial" w:hAnsi="Arial" w:cs="Arial"/>
          <w:color w:val="000000" w:themeColor="text1"/>
          <w:sz w:val="18"/>
          <w:szCs w:val="18"/>
          <w:lang w:eastAsia="en-US"/>
        </w:rPr>
      </w:pPr>
    </w:p>
    <w:p w14:paraId="63018194" w14:textId="77777777" w:rsidR="007A6CC6" w:rsidRDefault="007A6CC6" w:rsidP="007A6CC6">
      <w:pPr>
        <w:ind w:left="4956" w:firstLine="708"/>
        <w:rPr>
          <w:rFonts w:ascii="Arial Narrow" w:hAnsi="Arial Narrow"/>
        </w:rPr>
      </w:pPr>
      <w:r>
        <w:rPr>
          <w:rFonts w:ascii="Arial Narrow" w:hAnsi="Arial Narrow"/>
        </w:rPr>
        <w:t>…………………………………………………</w:t>
      </w:r>
    </w:p>
    <w:p w14:paraId="4BD4E5CE"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4180DDE9" w14:textId="77777777" w:rsidR="007A6CC6" w:rsidRDefault="007A6CC6" w:rsidP="007A6CC6">
      <w:pPr>
        <w:spacing w:after="160" w:line="259" w:lineRule="auto"/>
        <w:rPr>
          <w:rFonts w:ascii="Arial" w:hAnsi="Arial" w:cs="Arial"/>
          <w:color w:val="000000" w:themeColor="text1"/>
          <w:sz w:val="18"/>
          <w:szCs w:val="18"/>
          <w:lang w:eastAsia="en-US"/>
        </w:rPr>
      </w:pPr>
    </w:p>
    <w:p w14:paraId="062D5458" w14:textId="61215FC0" w:rsidR="007A6CC6" w:rsidRDefault="007A6CC6">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6E274D0B" w14:textId="5C5166EE" w:rsidR="007A6CC6" w:rsidRPr="008A22C2" w:rsidRDefault="009A7DCC" w:rsidP="007A6CC6">
      <w:pPr>
        <w:jc w:val="right"/>
        <w:rPr>
          <w:rFonts w:ascii="Arial" w:hAnsi="Arial" w:cs="Arial"/>
        </w:rPr>
      </w:pPr>
      <w:r>
        <w:rPr>
          <w:rFonts w:ascii="Arial" w:hAnsi="Arial" w:cs="Arial"/>
        </w:rPr>
        <w:t>Załącznik nr 4.8</w:t>
      </w:r>
    </w:p>
    <w:p w14:paraId="74C388DE" w14:textId="77777777" w:rsidR="007A6CC6" w:rsidRDefault="007A6CC6" w:rsidP="007A6CC6">
      <w:pPr>
        <w:rPr>
          <w:rFonts w:ascii="Arial" w:hAnsi="Arial" w:cs="Arial"/>
        </w:rPr>
      </w:pPr>
    </w:p>
    <w:p w14:paraId="0C669FD1" w14:textId="5E6ECB32" w:rsidR="007A6CC6" w:rsidRPr="007A6CC6" w:rsidRDefault="009A7DCC" w:rsidP="007A6CC6">
      <w:pPr>
        <w:spacing w:after="160" w:line="259" w:lineRule="auto"/>
        <w:rPr>
          <w:rFonts w:ascii="Arial" w:hAnsi="Arial" w:cs="Arial"/>
          <w:color w:val="000000" w:themeColor="text1"/>
          <w:sz w:val="18"/>
          <w:szCs w:val="18"/>
          <w:lang w:eastAsia="en-US"/>
        </w:rPr>
      </w:pPr>
      <w:r>
        <w:rPr>
          <w:rFonts w:ascii="Arial" w:hAnsi="Arial" w:cs="Arial"/>
        </w:rPr>
        <w:t>Zadanie 8</w:t>
      </w:r>
      <w:r w:rsidR="007A6CC6">
        <w:rPr>
          <w:rFonts w:ascii="Arial" w:hAnsi="Arial" w:cs="Arial"/>
        </w:rPr>
        <w:t>. Odczynnik do cytometrii przepływowej</w:t>
      </w:r>
    </w:p>
    <w:p w14:paraId="580DCF72" w14:textId="77777777" w:rsidR="007A6CC6" w:rsidRDefault="007A6CC6" w:rsidP="007A6CC6">
      <w:pPr>
        <w:spacing w:after="160" w:line="259" w:lineRule="auto"/>
        <w:rPr>
          <w:rFonts w:ascii="Arial" w:hAnsi="Arial" w:cs="Arial"/>
          <w:color w:val="000000" w:themeColor="text1"/>
          <w:sz w:val="18"/>
          <w:szCs w:val="18"/>
          <w:lang w:eastAsia="en-US"/>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141"/>
        <w:gridCol w:w="1491"/>
        <w:gridCol w:w="731"/>
        <w:gridCol w:w="1132"/>
        <w:gridCol w:w="1693"/>
      </w:tblGrid>
      <w:tr w:rsidR="007A6CC6" w14:paraId="25D77F21"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C1CEF" w14:textId="77777777" w:rsidR="007A6CC6" w:rsidRDefault="007A6CC6" w:rsidP="009A7DCC">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4ED278"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D10AD"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6A57079"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8B190"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B20D8D2"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2AE5B4"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6BAF612"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7ED58C"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340DE"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6C326D" w14:textId="77777777" w:rsidR="007A6CC6" w:rsidRDefault="007A6CC6"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A6CC6" w:rsidRPr="00A60A5A" w14:paraId="560E437E" w14:textId="77777777" w:rsidTr="009A7DC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734CE4F" w14:textId="77777777" w:rsidR="007A6CC6" w:rsidRPr="00A60A5A" w:rsidRDefault="007A6CC6" w:rsidP="009A7DCC">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1FDB84D1" w14:textId="1E5067D3" w:rsidR="007A6CC6" w:rsidRPr="0093522E" w:rsidRDefault="00BB56C9" w:rsidP="009A7DCC">
            <w:pPr>
              <w:spacing w:line="254" w:lineRule="auto"/>
              <w:jc w:val="both"/>
              <w:rPr>
                <w:rFonts w:ascii="Calibri" w:hAnsi="Calibri" w:cs="Calibri"/>
                <w:bCs/>
                <w:color w:val="000000"/>
                <w:sz w:val="22"/>
                <w:szCs w:val="22"/>
                <w:lang w:eastAsia="en-US"/>
              </w:rPr>
            </w:pPr>
            <w:r w:rsidRPr="00BB56C9">
              <w:rPr>
                <w:rFonts w:ascii="Calibri" w:hAnsi="Calibri" w:cs="Calibri"/>
                <w:bCs/>
                <w:color w:val="000000"/>
                <w:sz w:val="22"/>
                <w:szCs w:val="22"/>
                <w:lang w:eastAsia="en-US"/>
              </w:rPr>
              <w:t>Zestaw do oceny wczesnej i późnej apoptozy komórek z wykorzystaniem cytometrii przepływowej (kompatybilny z urządzeniem BD FACS Canto II) oraz mikroskopii fluorescencyjnej. Zestaw powinien zawierać odczynnik Aneksyna-V sprzężony z FITC, jodek propidyny oraz niezbędne bufory do przygotowania oznaczenia. Produkt o nr kat. 556547. 1op.= 100</w:t>
            </w:r>
            <w:r w:rsidR="001E26C2">
              <w:rPr>
                <w:rFonts w:ascii="Calibri" w:hAnsi="Calibri" w:cs="Calibri"/>
                <w:bCs/>
                <w:color w:val="000000"/>
                <w:sz w:val="22"/>
                <w:szCs w:val="22"/>
                <w:lang w:eastAsia="en-US"/>
              </w:rPr>
              <w:t xml:space="preserve"> </w:t>
            </w:r>
            <w:r w:rsidRPr="00BB56C9">
              <w:rPr>
                <w:rFonts w:ascii="Calibri" w:hAnsi="Calibri" w:cs="Calibri"/>
                <w:bCs/>
                <w:color w:val="000000"/>
                <w:sz w:val="22"/>
                <w:szCs w:val="22"/>
                <w:lang w:eastAsia="en-US"/>
              </w:rPr>
              <w:t>oznaczeń.</w:t>
            </w:r>
          </w:p>
        </w:tc>
        <w:tc>
          <w:tcPr>
            <w:tcW w:w="621" w:type="dxa"/>
            <w:tcBorders>
              <w:top w:val="single" w:sz="4" w:space="0" w:color="auto"/>
              <w:left w:val="single" w:sz="4" w:space="0" w:color="auto"/>
              <w:bottom w:val="single" w:sz="4" w:space="0" w:color="auto"/>
              <w:right w:val="single" w:sz="4" w:space="0" w:color="auto"/>
            </w:tcBorders>
            <w:vAlign w:val="center"/>
          </w:tcPr>
          <w:p w14:paraId="438310C7" w14:textId="06E3C3BE" w:rsidR="007A6CC6" w:rsidRPr="0093522E" w:rsidRDefault="007A6CC6" w:rsidP="009A7DC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1</w:t>
            </w:r>
          </w:p>
        </w:tc>
        <w:tc>
          <w:tcPr>
            <w:tcW w:w="1141" w:type="dxa"/>
            <w:tcBorders>
              <w:top w:val="single" w:sz="4" w:space="0" w:color="auto"/>
              <w:left w:val="single" w:sz="4" w:space="0" w:color="auto"/>
              <w:bottom w:val="single" w:sz="4" w:space="0" w:color="auto"/>
              <w:right w:val="single" w:sz="4" w:space="0" w:color="auto"/>
            </w:tcBorders>
            <w:vAlign w:val="center"/>
          </w:tcPr>
          <w:p w14:paraId="16278DBE"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491" w:type="dxa"/>
            <w:tcBorders>
              <w:top w:val="single" w:sz="4" w:space="0" w:color="auto"/>
              <w:left w:val="single" w:sz="4" w:space="0" w:color="auto"/>
              <w:bottom w:val="single" w:sz="4" w:space="0" w:color="auto"/>
              <w:right w:val="single" w:sz="4" w:space="0" w:color="auto"/>
            </w:tcBorders>
            <w:vAlign w:val="center"/>
          </w:tcPr>
          <w:p w14:paraId="067577A3"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37B51E0"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D00D7EB" w14:textId="77777777" w:rsidR="007A6CC6" w:rsidRPr="00A60A5A" w:rsidRDefault="007A6CC6" w:rsidP="009A7DCC">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468082B" w14:textId="77777777" w:rsidR="007A6CC6" w:rsidRPr="00A60A5A" w:rsidRDefault="007A6CC6" w:rsidP="009A7DCC">
            <w:pPr>
              <w:spacing w:line="254" w:lineRule="auto"/>
              <w:jc w:val="center"/>
              <w:rPr>
                <w:rFonts w:ascii="Arial" w:hAnsi="Arial" w:cs="Arial"/>
                <w:color w:val="000000"/>
                <w:sz w:val="18"/>
                <w:szCs w:val="18"/>
                <w:lang w:eastAsia="en-US"/>
              </w:rPr>
            </w:pPr>
          </w:p>
        </w:tc>
      </w:tr>
    </w:tbl>
    <w:p w14:paraId="7C402BEF" w14:textId="77777777" w:rsidR="007A6CC6" w:rsidRDefault="007A6CC6" w:rsidP="007A6CC6">
      <w:pPr>
        <w:spacing w:after="160" w:line="259" w:lineRule="auto"/>
        <w:rPr>
          <w:rFonts w:ascii="Arial" w:hAnsi="Arial" w:cs="Arial"/>
          <w:color w:val="000000" w:themeColor="text1"/>
          <w:sz w:val="18"/>
          <w:szCs w:val="18"/>
          <w:lang w:eastAsia="en-US"/>
        </w:rPr>
      </w:pPr>
    </w:p>
    <w:p w14:paraId="44E276FF" w14:textId="77777777" w:rsidR="007A6CC6" w:rsidRDefault="007A6CC6" w:rsidP="007A6CC6">
      <w:pPr>
        <w:spacing w:after="160" w:line="259" w:lineRule="auto"/>
        <w:rPr>
          <w:rFonts w:ascii="Arial" w:hAnsi="Arial" w:cs="Arial"/>
          <w:color w:val="000000" w:themeColor="text1"/>
          <w:sz w:val="18"/>
          <w:szCs w:val="18"/>
          <w:lang w:eastAsia="en-US"/>
        </w:rPr>
      </w:pPr>
    </w:p>
    <w:p w14:paraId="3EFBE230" w14:textId="77777777" w:rsidR="007A6CC6" w:rsidRDefault="007A6CC6" w:rsidP="007A6CC6">
      <w:pPr>
        <w:spacing w:after="160" w:line="259" w:lineRule="auto"/>
        <w:rPr>
          <w:rFonts w:ascii="Arial" w:hAnsi="Arial" w:cs="Arial"/>
          <w:color w:val="000000" w:themeColor="text1"/>
          <w:sz w:val="18"/>
          <w:szCs w:val="18"/>
          <w:lang w:eastAsia="en-US"/>
        </w:rPr>
      </w:pPr>
    </w:p>
    <w:p w14:paraId="60212533" w14:textId="77777777" w:rsidR="007A6CC6" w:rsidRDefault="007A6CC6" w:rsidP="007A6CC6">
      <w:pPr>
        <w:ind w:left="4956" w:firstLine="708"/>
        <w:rPr>
          <w:rFonts w:ascii="Arial Narrow" w:hAnsi="Arial Narrow"/>
        </w:rPr>
      </w:pPr>
      <w:r>
        <w:rPr>
          <w:rFonts w:ascii="Arial Narrow" w:hAnsi="Arial Narrow"/>
        </w:rPr>
        <w:t>…………………………………………………</w:t>
      </w:r>
    </w:p>
    <w:p w14:paraId="729D0697" w14:textId="77777777" w:rsidR="007A6CC6" w:rsidRPr="007355FA" w:rsidRDefault="007A6CC6" w:rsidP="007A6CC6">
      <w:pPr>
        <w:ind w:left="5664" w:firstLine="708"/>
        <w:rPr>
          <w:rFonts w:ascii="Arial" w:hAnsi="Arial" w:cs="Arial"/>
          <w:sz w:val="18"/>
          <w:szCs w:val="18"/>
        </w:rPr>
      </w:pPr>
      <w:r w:rsidRPr="007355FA">
        <w:rPr>
          <w:rFonts w:ascii="Arial" w:hAnsi="Arial" w:cs="Arial"/>
          <w:sz w:val="18"/>
          <w:szCs w:val="18"/>
        </w:rPr>
        <w:t>Podpis Wykonawcy</w:t>
      </w:r>
    </w:p>
    <w:p w14:paraId="0D12D2BC" w14:textId="77777777" w:rsidR="007A6CC6" w:rsidRDefault="007A6CC6" w:rsidP="007A6CC6">
      <w:pPr>
        <w:spacing w:after="160" w:line="259" w:lineRule="auto"/>
        <w:rPr>
          <w:rFonts w:ascii="Arial" w:hAnsi="Arial" w:cs="Arial"/>
          <w:color w:val="000000" w:themeColor="text1"/>
          <w:sz w:val="18"/>
          <w:szCs w:val="18"/>
          <w:lang w:eastAsia="en-US"/>
        </w:rPr>
      </w:pPr>
    </w:p>
    <w:p w14:paraId="5863224A" w14:textId="1438EF46" w:rsidR="009A7DCC" w:rsidRDefault="009A7DCC">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0A2ED45" w14:textId="0E69FBBB" w:rsidR="009A7DCC" w:rsidRPr="008A22C2" w:rsidRDefault="009A7DCC" w:rsidP="009A7DCC">
      <w:pPr>
        <w:jc w:val="right"/>
        <w:rPr>
          <w:rFonts w:ascii="Arial" w:hAnsi="Arial" w:cs="Arial"/>
        </w:rPr>
      </w:pPr>
      <w:r>
        <w:rPr>
          <w:rFonts w:ascii="Arial" w:hAnsi="Arial" w:cs="Arial"/>
        </w:rPr>
        <w:t>Załącznik nr 4.9</w:t>
      </w:r>
    </w:p>
    <w:p w14:paraId="25753D3F" w14:textId="77777777" w:rsidR="009A7DCC" w:rsidRDefault="009A7DCC" w:rsidP="009A7DCC">
      <w:pPr>
        <w:rPr>
          <w:rFonts w:ascii="Arial" w:hAnsi="Arial" w:cs="Arial"/>
        </w:rPr>
      </w:pPr>
    </w:p>
    <w:p w14:paraId="1DBB50D0" w14:textId="56F126D4" w:rsidR="009A7DCC" w:rsidRDefault="009A7DCC" w:rsidP="009A7DCC">
      <w:pPr>
        <w:rPr>
          <w:rFonts w:ascii="Arial" w:hAnsi="Arial" w:cs="Arial"/>
        </w:rPr>
      </w:pPr>
      <w:r>
        <w:rPr>
          <w:rFonts w:ascii="Arial" w:hAnsi="Arial" w:cs="Arial"/>
        </w:rPr>
        <w:t>Zadanie 9.</w:t>
      </w:r>
      <w:r w:rsidRPr="008A22C2">
        <w:rPr>
          <w:rFonts w:ascii="Arial" w:hAnsi="Arial" w:cs="Arial"/>
        </w:rPr>
        <w:t xml:space="preserve"> </w:t>
      </w:r>
      <w:r>
        <w:rPr>
          <w:rFonts w:ascii="Arial" w:hAnsi="Arial" w:cs="Arial"/>
        </w:rPr>
        <w:t>Odczynniki laboratoryjne – odczynniki chemiczne</w:t>
      </w:r>
    </w:p>
    <w:p w14:paraId="3617F482" w14:textId="77777777" w:rsidR="009A7DCC" w:rsidRPr="008A22C2" w:rsidRDefault="009A7DCC" w:rsidP="009A7DCC">
      <w:pPr>
        <w:rPr>
          <w:rFonts w:ascii="Arial" w:hAnsi="Arial" w:cs="Arial"/>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9A7DCC" w14:paraId="338AD4C0"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0BFADD" w14:textId="77777777" w:rsidR="009A7DCC" w:rsidRDefault="009A7DCC" w:rsidP="009A7DCC">
            <w:pPr>
              <w:spacing w:line="252" w:lineRule="auto"/>
              <w:jc w:val="center"/>
              <w:rPr>
                <w:rFonts w:ascii="Arial" w:hAnsi="Arial" w:cs="Arial"/>
                <w:color w:val="000000"/>
                <w:sz w:val="18"/>
                <w:szCs w:val="18"/>
                <w:lang w:eastAsia="en-US"/>
              </w:rPr>
            </w:pPr>
          </w:p>
          <w:p w14:paraId="76A3CFBE"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5959A"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28E5E0"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D078D4E"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4B564"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6F7ED1"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60E852"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D8E2C"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103F58C"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EF9AE2"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158B38" w14:textId="77777777" w:rsidR="009A7DCC" w:rsidRDefault="009A7DCC" w:rsidP="009A7DCC">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A7DCC" w14:paraId="0454435A"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70108D1C" w14:textId="77777777" w:rsidR="009A7DCC" w:rsidRDefault="009A7DCC" w:rsidP="009A7DCC">
            <w:pPr>
              <w:spacing w:line="252"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bottom"/>
          </w:tcPr>
          <w:p w14:paraId="3303F182" w14:textId="77777777" w:rsidR="00BB56C9" w:rsidRDefault="00BB56C9" w:rsidP="009A7DCC">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Cytrynian trójsodowy, czystość &gt; 99%, do zastosowań w biologii molekularnej. Prod</w:t>
            </w:r>
            <w:r>
              <w:rPr>
                <w:rFonts w:asciiTheme="minorHAnsi" w:hAnsiTheme="minorHAnsi" w:cstheme="minorHAnsi"/>
                <w:bCs/>
                <w:color w:val="000000"/>
                <w:sz w:val="22"/>
                <w:szCs w:val="22"/>
                <w:lang w:eastAsia="en-US"/>
              </w:rPr>
              <w:t>ukt w formie kryształu/proszku.</w:t>
            </w:r>
          </w:p>
          <w:p w14:paraId="46025053" w14:textId="1F199208" w:rsidR="009A7DCC" w:rsidRPr="003B66A9" w:rsidRDefault="00BB56C9" w:rsidP="009A7DCC">
            <w:pPr>
              <w:spacing w:line="252" w:lineRule="auto"/>
              <w:jc w:val="both"/>
              <w:rPr>
                <w:rFonts w:asciiTheme="minorHAnsi" w:hAnsiTheme="minorHAnsi" w:cstheme="minorHAnsi"/>
                <w:bCs/>
                <w:color w:val="000000"/>
                <w:sz w:val="22"/>
                <w:szCs w:val="22"/>
                <w:lang w:eastAsia="en-US"/>
              </w:rPr>
            </w:pPr>
            <w:r w:rsidRPr="00BB56C9">
              <w:rPr>
                <w:rFonts w:asciiTheme="minorHAnsi" w:hAnsiTheme="minorHAnsi" w:cstheme="minorHAnsi"/>
                <w:bCs/>
                <w:color w:val="000000"/>
                <w:sz w:val="22"/>
                <w:szCs w:val="22"/>
                <w:lang w:eastAsia="en-US"/>
              </w:rPr>
              <w:t>1 op</w:t>
            </w:r>
            <w:r>
              <w:rPr>
                <w:rFonts w:asciiTheme="minorHAnsi" w:hAnsiTheme="minorHAnsi" w:cstheme="minorHAnsi"/>
                <w:bCs/>
                <w:color w:val="000000"/>
                <w:sz w:val="22"/>
                <w:szCs w:val="22"/>
                <w:lang w:eastAsia="en-US"/>
              </w:rPr>
              <w:t xml:space="preserve">. = 500g </w:t>
            </w:r>
          </w:p>
        </w:tc>
        <w:tc>
          <w:tcPr>
            <w:tcW w:w="606" w:type="dxa"/>
            <w:tcBorders>
              <w:top w:val="single" w:sz="4" w:space="0" w:color="auto"/>
              <w:left w:val="single" w:sz="4" w:space="0" w:color="auto"/>
              <w:bottom w:val="single" w:sz="4" w:space="0" w:color="auto"/>
              <w:right w:val="single" w:sz="4" w:space="0" w:color="auto"/>
            </w:tcBorders>
            <w:vAlign w:val="center"/>
          </w:tcPr>
          <w:p w14:paraId="61D06262" w14:textId="77777777" w:rsidR="009A7DCC" w:rsidRPr="005F5798"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125B2877" w14:textId="77777777" w:rsidR="009A7DCC" w:rsidRDefault="009A7DCC"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4E2C0F0F" w14:textId="77777777" w:rsidR="009A7DCC" w:rsidRDefault="009A7DCC"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B4A8446" w14:textId="77777777" w:rsidR="009A7DCC" w:rsidRDefault="009A7DCC"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4C13264" w14:textId="77777777" w:rsidR="009A7DCC" w:rsidRDefault="009A7DCC"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2B712AD" w14:textId="77777777" w:rsidR="009A7DCC" w:rsidRDefault="009A7DCC" w:rsidP="009A7DCC">
            <w:pPr>
              <w:spacing w:line="252" w:lineRule="auto"/>
              <w:jc w:val="center"/>
              <w:rPr>
                <w:rFonts w:ascii="Arial" w:hAnsi="Arial" w:cs="Arial"/>
                <w:color w:val="000000"/>
                <w:sz w:val="18"/>
                <w:szCs w:val="18"/>
                <w:lang w:eastAsia="en-US"/>
              </w:rPr>
            </w:pPr>
          </w:p>
        </w:tc>
      </w:tr>
      <w:tr w:rsidR="009A7DCC" w14:paraId="1700FDB2" w14:textId="77777777" w:rsidTr="009A7DCC">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hideMark/>
          </w:tcPr>
          <w:p w14:paraId="2FA898A1" w14:textId="3954CF56" w:rsidR="009A7DCC" w:rsidRDefault="009A7DCC" w:rsidP="009A7DCC">
            <w:pPr>
              <w:spacing w:line="252"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bottom"/>
          </w:tcPr>
          <w:p w14:paraId="534C308E" w14:textId="77777777" w:rsidR="00BB56C9" w:rsidRDefault="00BB56C9" w:rsidP="009A7DCC">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Kwas cytrynowy, czystość &gt; 99,5%, do zastosowań w biologii molekularnej. Prod</w:t>
            </w:r>
            <w:r>
              <w:rPr>
                <w:rFonts w:asciiTheme="minorHAnsi" w:hAnsiTheme="minorHAnsi" w:cstheme="minorHAnsi"/>
                <w:color w:val="000000"/>
                <w:sz w:val="22"/>
                <w:szCs w:val="22"/>
                <w:lang w:eastAsia="en-US"/>
              </w:rPr>
              <w:t>ukt w formie kryształu/proszku.</w:t>
            </w:r>
          </w:p>
          <w:p w14:paraId="71F43685" w14:textId="05A2D82F" w:rsidR="009A7DCC" w:rsidRDefault="00BB56C9" w:rsidP="009A7DCC">
            <w:pPr>
              <w:spacing w:line="252" w:lineRule="auto"/>
              <w:jc w:val="both"/>
              <w:rPr>
                <w:rFonts w:asciiTheme="minorHAnsi" w:hAnsiTheme="minorHAnsi" w:cstheme="minorHAnsi"/>
                <w:color w:val="000000"/>
                <w:sz w:val="22"/>
                <w:szCs w:val="22"/>
                <w:lang w:eastAsia="en-US"/>
              </w:rPr>
            </w:pPr>
            <w:r w:rsidRPr="00BB56C9">
              <w:rPr>
                <w:rFonts w:asciiTheme="minorHAnsi" w:hAnsiTheme="minorHAnsi" w:cstheme="minorHAnsi"/>
                <w:color w:val="000000"/>
                <w:sz w:val="22"/>
                <w:szCs w:val="22"/>
                <w:lang w:eastAsia="en-US"/>
              </w:rPr>
              <w:t>1 op</w:t>
            </w:r>
            <w:r>
              <w:rPr>
                <w:rFonts w:asciiTheme="minorHAnsi" w:hAnsiTheme="minorHAnsi" w:cstheme="minorHAnsi"/>
                <w:color w:val="000000"/>
                <w:sz w:val="22"/>
                <w:szCs w:val="22"/>
                <w:lang w:eastAsia="en-US"/>
              </w:rPr>
              <w:t>. = 500g</w:t>
            </w:r>
          </w:p>
        </w:tc>
        <w:tc>
          <w:tcPr>
            <w:tcW w:w="606" w:type="dxa"/>
            <w:tcBorders>
              <w:top w:val="single" w:sz="4" w:space="0" w:color="auto"/>
              <w:left w:val="single" w:sz="4" w:space="0" w:color="auto"/>
              <w:bottom w:val="single" w:sz="4" w:space="0" w:color="auto"/>
              <w:right w:val="single" w:sz="4" w:space="0" w:color="auto"/>
            </w:tcBorders>
            <w:vAlign w:val="center"/>
          </w:tcPr>
          <w:p w14:paraId="40DC8AF2" w14:textId="77777777" w:rsidR="009A7DCC" w:rsidRDefault="009A7DCC" w:rsidP="009A7DCC">
            <w:pPr>
              <w:spacing w:line="252" w:lineRule="auto"/>
              <w:jc w:val="cente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67CB3EDA" w14:textId="77777777" w:rsidR="009A7DCC" w:rsidRDefault="009A7DCC" w:rsidP="009A7DCC">
            <w:pPr>
              <w:spacing w:line="252"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7B372255" w14:textId="77777777" w:rsidR="009A7DCC" w:rsidRDefault="009A7DCC" w:rsidP="009A7DCC">
            <w:pPr>
              <w:spacing w:line="252"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D2D21B9" w14:textId="77777777" w:rsidR="009A7DCC" w:rsidRDefault="009A7DCC" w:rsidP="009A7DCC">
            <w:pPr>
              <w:spacing w:line="252"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7738004" w14:textId="77777777" w:rsidR="009A7DCC" w:rsidRDefault="009A7DCC" w:rsidP="009A7DCC">
            <w:pPr>
              <w:spacing w:line="252"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502C9B5" w14:textId="77777777" w:rsidR="009A7DCC" w:rsidRDefault="009A7DCC" w:rsidP="009A7DCC">
            <w:pPr>
              <w:spacing w:line="252" w:lineRule="auto"/>
              <w:jc w:val="center"/>
              <w:rPr>
                <w:rFonts w:ascii="Arial" w:hAnsi="Arial" w:cs="Arial"/>
                <w:color w:val="000000"/>
                <w:sz w:val="18"/>
                <w:szCs w:val="18"/>
                <w:lang w:eastAsia="en-US"/>
              </w:rPr>
            </w:pPr>
          </w:p>
        </w:tc>
      </w:tr>
      <w:tr w:rsidR="009A7DCC" w14:paraId="58717602" w14:textId="77777777" w:rsidTr="009A7DCC">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hideMark/>
          </w:tcPr>
          <w:p w14:paraId="398DD31C" w14:textId="2CEF9B3E" w:rsidR="009A7DCC" w:rsidRDefault="009A7DCC" w:rsidP="009A7DCC">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0E8AE82" w14:textId="77777777" w:rsidR="009A7DCC" w:rsidRDefault="009A7DCC" w:rsidP="009A7DCC">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97B7782" w14:textId="77777777" w:rsidR="009A7DCC" w:rsidRDefault="009A7DCC" w:rsidP="009A7DCC">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20A49E9B" w14:textId="77777777" w:rsidR="009A7DCC" w:rsidRDefault="009A7DCC" w:rsidP="009A7DCC">
            <w:pPr>
              <w:spacing w:line="252" w:lineRule="auto"/>
              <w:jc w:val="center"/>
              <w:rPr>
                <w:rFonts w:ascii="Arial" w:hAnsi="Arial" w:cs="Arial"/>
                <w:color w:val="000000" w:themeColor="text1"/>
                <w:sz w:val="18"/>
                <w:szCs w:val="18"/>
                <w:lang w:eastAsia="en-US"/>
              </w:rPr>
            </w:pPr>
          </w:p>
          <w:p w14:paraId="666554C2" w14:textId="77777777" w:rsidR="009A7DCC" w:rsidRDefault="009A7DCC" w:rsidP="009A7DCC">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3C91B46" w14:textId="77777777" w:rsidR="009A7DCC" w:rsidRDefault="009A7DCC" w:rsidP="009A7DCC">
      <w:pPr>
        <w:spacing w:after="160" w:line="259" w:lineRule="auto"/>
        <w:rPr>
          <w:rFonts w:ascii="Arial" w:hAnsi="Arial" w:cs="Arial"/>
          <w:color w:val="000000" w:themeColor="text1"/>
          <w:sz w:val="18"/>
          <w:szCs w:val="18"/>
          <w:lang w:eastAsia="en-US"/>
        </w:rPr>
      </w:pPr>
    </w:p>
    <w:p w14:paraId="2527F92A" w14:textId="77777777" w:rsidR="009A7DCC" w:rsidRDefault="009A7DCC" w:rsidP="009A7DCC">
      <w:pPr>
        <w:spacing w:after="160" w:line="259" w:lineRule="auto"/>
        <w:rPr>
          <w:rFonts w:ascii="Arial" w:hAnsi="Arial" w:cs="Arial"/>
          <w:color w:val="000000" w:themeColor="text1"/>
          <w:sz w:val="18"/>
          <w:szCs w:val="18"/>
          <w:lang w:eastAsia="en-US"/>
        </w:rPr>
      </w:pPr>
    </w:p>
    <w:p w14:paraId="098E8499" w14:textId="77777777" w:rsidR="009A7DCC" w:rsidRDefault="009A7DCC" w:rsidP="009A7DCC">
      <w:pPr>
        <w:spacing w:after="160" w:line="259" w:lineRule="auto"/>
        <w:rPr>
          <w:rFonts w:ascii="Arial" w:hAnsi="Arial" w:cs="Arial"/>
          <w:color w:val="000000" w:themeColor="text1"/>
          <w:sz w:val="18"/>
          <w:szCs w:val="18"/>
          <w:lang w:eastAsia="en-US"/>
        </w:rPr>
      </w:pPr>
    </w:p>
    <w:p w14:paraId="3B8187DF" w14:textId="77777777" w:rsidR="009A7DCC" w:rsidRDefault="009A7DCC" w:rsidP="009A7DCC">
      <w:pPr>
        <w:ind w:left="4956" w:firstLine="708"/>
        <w:rPr>
          <w:rFonts w:ascii="Arial Narrow" w:hAnsi="Arial Narrow"/>
        </w:rPr>
      </w:pPr>
      <w:r>
        <w:rPr>
          <w:rFonts w:ascii="Arial Narrow" w:hAnsi="Arial Narrow"/>
        </w:rPr>
        <w:t>……………………………………………………</w:t>
      </w:r>
    </w:p>
    <w:p w14:paraId="734648E1" w14:textId="77777777" w:rsidR="009A7DCC" w:rsidRPr="007355FA" w:rsidRDefault="009A7DCC" w:rsidP="009A7DCC">
      <w:pPr>
        <w:ind w:left="5664" w:firstLine="708"/>
        <w:rPr>
          <w:rFonts w:ascii="Arial" w:hAnsi="Arial" w:cs="Arial"/>
          <w:sz w:val="18"/>
          <w:szCs w:val="18"/>
        </w:rPr>
      </w:pPr>
      <w:r w:rsidRPr="007355FA">
        <w:rPr>
          <w:rFonts w:ascii="Arial" w:hAnsi="Arial" w:cs="Arial"/>
          <w:sz w:val="18"/>
          <w:szCs w:val="18"/>
        </w:rPr>
        <w:t>Podpis Wykonawcy</w:t>
      </w:r>
    </w:p>
    <w:p w14:paraId="67401643" w14:textId="77777777" w:rsidR="0025719D" w:rsidRDefault="0025719D" w:rsidP="007A6CC6">
      <w:pPr>
        <w:spacing w:after="160" w:line="259" w:lineRule="auto"/>
        <w:rPr>
          <w:rFonts w:ascii="Arial" w:hAnsi="Arial" w:cs="Arial"/>
          <w:color w:val="000000" w:themeColor="text1"/>
          <w:sz w:val="18"/>
          <w:szCs w:val="18"/>
          <w:lang w:eastAsia="en-US"/>
        </w:rPr>
      </w:pPr>
    </w:p>
    <w:sectPr w:rsidR="0025719D">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89145" w16cex:dateUtc="2023-09-10T17:02:00Z"/>
  <w16cex:commentExtensible w16cex:durableId="28A89289" w16cex:dateUtc="2023-09-10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5A972" w16cid:durableId="28A88F6C"/>
  <w16cid:commentId w16cid:paraId="387C5DE0" w16cid:durableId="28A89145"/>
  <w16cid:commentId w16cid:paraId="35EB8EC1" w16cid:durableId="28A88F6D"/>
  <w16cid:commentId w16cid:paraId="1B23B57A" w16cid:durableId="28A892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C857" w14:textId="77777777" w:rsidR="002D5903" w:rsidRDefault="002D5903" w:rsidP="000B10DF">
      <w:r>
        <w:separator/>
      </w:r>
    </w:p>
  </w:endnote>
  <w:endnote w:type="continuationSeparator" w:id="0">
    <w:p w14:paraId="5D85D2F2" w14:textId="77777777" w:rsidR="002D5903" w:rsidRDefault="002D5903"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9A7DCC" w:rsidRDefault="009A7D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9A7DCC" w:rsidRDefault="009A7DC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90DFD" w14:textId="15DAD11F" w:rsidR="00BC6CE9" w:rsidRDefault="00BC6CE9">
    <w:pPr>
      <w:pStyle w:val="Stopka"/>
    </w:pPr>
  </w:p>
  <w:p w14:paraId="1954AB9E" w14:textId="2BCA0AC3" w:rsidR="009A7DCC" w:rsidRDefault="009A7D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D4B3" w14:textId="77777777" w:rsidR="002D5903" w:rsidRDefault="002D5903" w:rsidP="000B10DF">
      <w:r>
        <w:separator/>
      </w:r>
    </w:p>
  </w:footnote>
  <w:footnote w:type="continuationSeparator" w:id="0">
    <w:p w14:paraId="15043E31" w14:textId="77777777" w:rsidR="002D5903" w:rsidRDefault="002D5903" w:rsidP="000B10DF">
      <w:r>
        <w:continuationSeparator/>
      </w:r>
    </w:p>
  </w:footnote>
  <w:footnote w:id="1">
    <w:p w14:paraId="617FD92E" w14:textId="77777777" w:rsidR="009A7DCC" w:rsidRDefault="009A7DCC"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9A7DCC" w:rsidRDefault="009A7DCC" w:rsidP="000B10DF">
      <w:pPr>
        <w:pStyle w:val="Tekstprzypisudolnego"/>
        <w:numPr>
          <w:ilvl w:val="0"/>
          <w:numId w:val="1"/>
        </w:numPr>
        <w:ind w:left="284" w:hanging="284"/>
      </w:pPr>
      <w:r>
        <w:t>uczestniczeniu w spółce jako wspólnik spółki cywilnej lub spółki osobowej,</w:t>
      </w:r>
    </w:p>
    <w:p w14:paraId="39CA3ADB" w14:textId="77777777" w:rsidR="009A7DCC" w:rsidRDefault="009A7DCC"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9A7DCC" w:rsidRDefault="009A7DCC" w:rsidP="000B10DF">
      <w:pPr>
        <w:pStyle w:val="Tekstprzypisudolnego"/>
        <w:numPr>
          <w:ilvl w:val="0"/>
          <w:numId w:val="1"/>
        </w:numPr>
        <w:ind w:left="284" w:hanging="284"/>
      </w:pPr>
      <w:r>
        <w:t>pełnieniu funkcji członka organu nadzorczego lub zarządzającego, prokurenta, pełnomocnika,</w:t>
      </w:r>
    </w:p>
    <w:p w14:paraId="35DF817C" w14:textId="77777777" w:rsidR="009A7DCC" w:rsidRDefault="009A7DCC"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9A7DCC" w:rsidRDefault="009A7DCC"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9A7DCC" w:rsidRDefault="009A7DC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9A7DCC" w:rsidRDefault="009A7DC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9A7DCC" w:rsidRDefault="009A7DCC">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0263"/>
    <w:rsid w:val="00002AF3"/>
    <w:rsid w:val="000078CD"/>
    <w:rsid w:val="00017420"/>
    <w:rsid w:val="000228B1"/>
    <w:rsid w:val="00046055"/>
    <w:rsid w:val="00073203"/>
    <w:rsid w:val="00080271"/>
    <w:rsid w:val="000A388D"/>
    <w:rsid w:val="000B10DF"/>
    <w:rsid w:val="000B4CDC"/>
    <w:rsid w:val="000D5675"/>
    <w:rsid w:val="000D772F"/>
    <w:rsid w:val="000E0CE2"/>
    <w:rsid w:val="000E58C5"/>
    <w:rsid w:val="00107C9C"/>
    <w:rsid w:val="00141C88"/>
    <w:rsid w:val="00163B71"/>
    <w:rsid w:val="00177B62"/>
    <w:rsid w:val="001A18C3"/>
    <w:rsid w:val="001A3659"/>
    <w:rsid w:val="001B20F0"/>
    <w:rsid w:val="001B580B"/>
    <w:rsid w:val="001B5F7D"/>
    <w:rsid w:val="001D5B81"/>
    <w:rsid w:val="001E0F4B"/>
    <w:rsid w:val="001E26C2"/>
    <w:rsid w:val="001F1438"/>
    <w:rsid w:val="002037AB"/>
    <w:rsid w:val="00223395"/>
    <w:rsid w:val="0023028C"/>
    <w:rsid w:val="00245896"/>
    <w:rsid w:val="0025719D"/>
    <w:rsid w:val="00264F32"/>
    <w:rsid w:val="002A01A0"/>
    <w:rsid w:val="002D240A"/>
    <w:rsid w:val="002D5903"/>
    <w:rsid w:val="002E2894"/>
    <w:rsid w:val="00352150"/>
    <w:rsid w:val="003545EE"/>
    <w:rsid w:val="00375154"/>
    <w:rsid w:val="003B52C1"/>
    <w:rsid w:val="003C17BD"/>
    <w:rsid w:val="003D5613"/>
    <w:rsid w:val="003D7DEA"/>
    <w:rsid w:val="003E5026"/>
    <w:rsid w:val="003E514E"/>
    <w:rsid w:val="00414FE2"/>
    <w:rsid w:val="00424677"/>
    <w:rsid w:val="00464953"/>
    <w:rsid w:val="004A05BF"/>
    <w:rsid w:val="004A7C90"/>
    <w:rsid w:val="004E41AD"/>
    <w:rsid w:val="004F1BDB"/>
    <w:rsid w:val="004F38DE"/>
    <w:rsid w:val="00517CD5"/>
    <w:rsid w:val="00526717"/>
    <w:rsid w:val="0052745A"/>
    <w:rsid w:val="00542958"/>
    <w:rsid w:val="00563F4A"/>
    <w:rsid w:val="00570AEE"/>
    <w:rsid w:val="005A7C5D"/>
    <w:rsid w:val="005E5BBA"/>
    <w:rsid w:val="005F5798"/>
    <w:rsid w:val="00673025"/>
    <w:rsid w:val="006836B7"/>
    <w:rsid w:val="0068774F"/>
    <w:rsid w:val="00694319"/>
    <w:rsid w:val="006A38FB"/>
    <w:rsid w:val="006B606D"/>
    <w:rsid w:val="006B68CA"/>
    <w:rsid w:val="006D7582"/>
    <w:rsid w:val="006F5102"/>
    <w:rsid w:val="00715868"/>
    <w:rsid w:val="007355FA"/>
    <w:rsid w:val="00747508"/>
    <w:rsid w:val="00752ECA"/>
    <w:rsid w:val="00774DE9"/>
    <w:rsid w:val="007A44E9"/>
    <w:rsid w:val="007A6CC6"/>
    <w:rsid w:val="007D4FAE"/>
    <w:rsid w:val="007F6FF5"/>
    <w:rsid w:val="00800368"/>
    <w:rsid w:val="00805862"/>
    <w:rsid w:val="00807669"/>
    <w:rsid w:val="008425E5"/>
    <w:rsid w:val="00845044"/>
    <w:rsid w:val="00845BC7"/>
    <w:rsid w:val="00853105"/>
    <w:rsid w:val="008601CF"/>
    <w:rsid w:val="00867A71"/>
    <w:rsid w:val="00887ADD"/>
    <w:rsid w:val="00891235"/>
    <w:rsid w:val="008A42B9"/>
    <w:rsid w:val="008A474D"/>
    <w:rsid w:val="008B7EED"/>
    <w:rsid w:val="008D06AB"/>
    <w:rsid w:val="008D0D53"/>
    <w:rsid w:val="008D26E7"/>
    <w:rsid w:val="00914506"/>
    <w:rsid w:val="0093522E"/>
    <w:rsid w:val="00944927"/>
    <w:rsid w:val="00947B59"/>
    <w:rsid w:val="00977612"/>
    <w:rsid w:val="00982943"/>
    <w:rsid w:val="009846F6"/>
    <w:rsid w:val="00985B7A"/>
    <w:rsid w:val="009915F6"/>
    <w:rsid w:val="009A26AE"/>
    <w:rsid w:val="009A5179"/>
    <w:rsid w:val="009A7DCC"/>
    <w:rsid w:val="009B359F"/>
    <w:rsid w:val="009B433F"/>
    <w:rsid w:val="009C340D"/>
    <w:rsid w:val="009C45C4"/>
    <w:rsid w:val="009C7919"/>
    <w:rsid w:val="009D6FAF"/>
    <w:rsid w:val="009E249C"/>
    <w:rsid w:val="009F0936"/>
    <w:rsid w:val="00A01879"/>
    <w:rsid w:val="00A37F3C"/>
    <w:rsid w:val="00A47BE0"/>
    <w:rsid w:val="00A541E5"/>
    <w:rsid w:val="00A5523C"/>
    <w:rsid w:val="00A55E0F"/>
    <w:rsid w:val="00A605EE"/>
    <w:rsid w:val="00A73B5B"/>
    <w:rsid w:val="00A9743C"/>
    <w:rsid w:val="00AC3252"/>
    <w:rsid w:val="00AD2107"/>
    <w:rsid w:val="00AD6B4B"/>
    <w:rsid w:val="00B01663"/>
    <w:rsid w:val="00B526BF"/>
    <w:rsid w:val="00B53B00"/>
    <w:rsid w:val="00B7039B"/>
    <w:rsid w:val="00B7311A"/>
    <w:rsid w:val="00B818D3"/>
    <w:rsid w:val="00BB56C9"/>
    <w:rsid w:val="00BC1D74"/>
    <w:rsid w:val="00BC6CE9"/>
    <w:rsid w:val="00BE1348"/>
    <w:rsid w:val="00BE4AA5"/>
    <w:rsid w:val="00BE6480"/>
    <w:rsid w:val="00BE6E73"/>
    <w:rsid w:val="00BF4CE7"/>
    <w:rsid w:val="00BF64D3"/>
    <w:rsid w:val="00C03C9E"/>
    <w:rsid w:val="00C100B9"/>
    <w:rsid w:val="00C334B2"/>
    <w:rsid w:val="00C8116F"/>
    <w:rsid w:val="00C81803"/>
    <w:rsid w:val="00C9500B"/>
    <w:rsid w:val="00CC75CD"/>
    <w:rsid w:val="00CF0508"/>
    <w:rsid w:val="00CF41E5"/>
    <w:rsid w:val="00D06FEB"/>
    <w:rsid w:val="00D17E8E"/>
    <w:rsid w:val="00D2426E"/>
    <w:rsid w:val="00D427ED"/>
    <w:rsid w:val="00D57BE8"/>
    <w:rsid w:val="00D64FDC"/>
    <w:rsid w:val="00D65C52"/>
    <w:rsid w:val="00D71027"/>
    <w:rsid w:val="00D91696"/>
    <w:rsid w:val="00D9247A"/>
    <w:rsid w:val="00DB5A5F"/>
    <w:rsid w:val="00DB6DE2"/>
    <w:rsid w:val="00DB780E"/>
    <w:rsid w:val="00DC087E"/>
    <w:rsid w:val="00DC647C"/>
    <w:rsid w:val="00DD7050"/>
    <w:rsid w:val="00DF41E3"/>
    <w:rsid w:val="00E1404B"/>
    <w:rsid w:val="00E254D2"/>
    <w:rsid w:val="00E36DAD"/>
    <w:rsid w:val="00E75333"/>
    <w:rsid w:val="00E85EC2"/>
    <w:rsid w:val="00EA10E7"/>
    <w:rsid w:val="00EA3A07"/>
    <w:rsid w:val="00EB4F06"/>
    <w:rsid w:val="00EC7CB4"/>
    <w:rsid w:val="00ED67DD"/>
    <w:rsid w:val="00EF1A91"/>
    <w:rsid w:val="00EF28AA"/>
    <w:rsid w:val="00F0251F"/>
    <w:rsid w:val="00F06807"/>
    <w:rsid w:val="00F06CE3"/>
    <w:rsid w:val="00F326C0"/>
    <w:rsid w:val="00F43516"/>
    <w:rsid w:val="00F43ABC"/>
    <w:rsid w:val="00F836D2"/>
    <w:rsid w:val="00FA78EC"/>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qFormat/>
    <w:rsid w:val="000B10DF"/>
    <w:pPr>
      <w:tabs>
        <w:tab w:val="center" w:pos="4536"/>
        <w:tab w:val="right" w:pos="9072"/>
      </w:tabs>
    </w:pPr>
  </w:style>
  <w:style w:type="character" w:customStyle="1" w:styleId="StopkaZnak">
    <w:name w:val="Stopka Znak"/>
    <w:basedOn w:val="Domylnaczcionkaakapitu"/>
    <w:link w:val="Stopka"/>
    <w:uiPriority w:val="99"/>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 w:type="character" w:styleId="Uwydatnienie">
    <w:name w:val="Emphasis"/>
    <w:basedOn w:val="Domylnaczcionkaakapitu"/>
    <w:uiPriority w:val="20"/>
    <w:qFormat/>
    <w:rsid w:val="006A3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1978949629">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k.piorkowska@kmptm.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a.bochenek@kmptm.p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3079-C5CE-4A3F-9A4C-854A3C31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28</Pages>
  <Words>6419</Words>
  <Characters>38518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23</cp:revision>
  <cp:lastPrinted>2023-07-03T08:15:00Z</cp:lastPrinted>
  <dcterms:created xsi:type="dcterms:W3CDTF">2023-06-01T10:22:00Z</dcterms:created>
  <dcterms:modified xsi:type="dcterms:W3CDTF">2023-09-11T11:36:00Z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