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 xml:space="preserve">Śląski Park Technologii Medycznych </w:t>
      </w:r>
      <w:proofErr w:type="spellStart"/>
      <w:r>
        <w:rPr>
          <w:rFonts w:ascii="Arial" w:hAnsi="Arial" w:cs="Arial"/>
          <w:sz w:val="28"/>
          <w:szCs w:val="28"/>
        </w:rPr>
        <w:t>Kardio-Med</w:t>
      </w:r>
      <w:proofErr w:type="spellEnd"/>
      <w:r>
        <w:rPr>
          <w:rFonts w:ascii="Arial" w:hAnsi="Arial" w:cs="Arial"/>
          <w:sz w:val="28"/>
          <w:szCs w:val="28"/>
        </w:rPr>
        <w:t xml:space="preserve">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0AFF8E12" w:rsidR="000B10DF" w:rsidRDefault="000B10DF" w:rsidP="000B10DF">
      <w:pPr>
        <w:rPr>
          <w:rFonts w:ascii="Arial" w:hAnsi="Arial" w:cs="Arial"/>
          <w:sz w:val="24"/>
          <w:szCs w:val="24"/>
        </w:rPr>
      </w:pPr>
      <w:r>
        <w:rPr>
          <w:rFonts w:ascii="Arial" w:hAnsi="Arial" w:cs="Arial"/>
          <w:sz w:val="24"/>
          <w:szCs w:val="24"/>
        </w:rPr>
        <w:t xml:space="preserve">Nr rej. </w:t>
      </w:r>
      <w:r w:rsidR="00141C88">
        <w:rPr>
          <w:rFonts w:ascii="Arial" w:hAnsi="Arial" w:cs="Arial"/>
          <w:sz w:val="24"/>
          <w:szCs w:val="24"/>
        </w:rPr>
        <w:t>14</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080271">
        <w:rPr>
          <w:rFonts w:ascii="Arial" w:hAnsi="Arial" w:cs="Arial"/>
          <w:sz w:val="24"/>
          <w:szCs w:val="24"/>
        </w:rPr>
        <w:t>10</w:t>
      </w:r>
      <w:r w:rsidR="00141C88">
        <w:rPr>
          <w:rFonts w:ascii="Arial" w:hAnsi="Arial" w:cs="Arial"/>
          <w:sz w:val="24"/>
          <w:szCs w:val="24"/>
        </w:rPr>
        <w:t>.03</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7B038314"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Pr>
          <w:rFonts w:ascii="Arial" w:hAnsi="Arial" w:cs="Arial"/>
        </w:rPr>
        <w:t>-</w:t>
      </w:r>
      <w:r w:rsidR="00141C88">
        <w:rPr>
          <w:rFonts w:ascii="Arial" w:hAnsi="Arial" w:cs="Arial"/>
        </w:rPr>
        <w:t xml:space="preserve"> </w:t>
      </w:r>
      <w:r>
        <w:rPr>
          <w:rFonts w:ascii="Arial" w:hAnsi="Arial" w:cs="Arial"/>
        </w:rPr>
        <w:t>4.</w:t>
      </w:r>
      <w:r w:rsidR="00080271">
        <w:rPr>
          <w:rFonts w:ascii="Arial" w:hAnsi="Arial" w:cs="Arial"/>
        </w:rPr>
        <w:t>11</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 xml:space="preserve">Śląski Park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3672D71C"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141C88">
        <w:rPr>
          <w:rFonts w:ascii="Arial" w:hAnsi="Arial" w:cs="Arial"/>
          <w:sz w:val="24"/>
          <w:szCs w:val="24"/>
        </w:rPr>
        <w:t>1</w:t>
      </w:r>
      <w:r w:rsidR="00080271">
        <w:rPr>
          <w:rFonts w:ascii="Arial" w:hAnsi="Arial" w:cs="Arial"/>
          <w:sz w:val="24"/>
          <w:szCs w:val="24"/>
        </w:rPr>
        <w:t>1</w:t>
      </w:r>
      <w:r>
        <w:rPr>
          <w:rFonts w:ascii="Arial" w:hAnsi="Arial" w:cs="Arial"/>
          <w:sz w:val="24"/>
          <w:szCs w:val="24"/>
        </w:rPr>
        <w:t xml:space="preserve"> do SIWZ: </w:t>
      </w:r>
      <w:bookmarkStart w:id="0" w:name="_Hlk51102763"/>
    </w:p>
    <w:bookmarkEnd w:id="0"/>
    <w:p w14:paraId="3CAFD6BF" w14:textId="34463327" w:rsidR="000B10DF" w:rsidRPr="003A04AD" w:rsidRDefault="000B10DF" w:rsidP="000B10DF">
      <w:pPr>
        <w:pStyle w:val="Akapitzlist"/>
        <w:ind w:left="567"/>
        <w:rPr>
          <w:rFonts w:ascii="Arial" w:hAnsi="Arial" w:cs="Arial"/>
        </w:rPr>
      </w:pPr>
      <w:r w:rsidRPr="003A04AD">
        <w:rPr>
          <w:rFonts w:ascii="Arial" w:hAnsi="Arial" w:cs="Arial"/>
        </w:rPr>
        <w:t xml:space="preserve">Zadanie 1: </w:t>
      </w:r>
      <w:r w:rsidR="00141C88">
        <w:rPr>
          <w:rFonts w:ascii="Arial" w:hAnsi="Arial" w:cs="Arial"/>
        </w:rPr>
        <w:t>Odczynniki do hodowli komórkowej</w:t>
      </w:r>
      <w:r w:rsidRPr="003A04AD">
        <w:rPr>
          <w:rFonts w:ascii="Arial" w:hAnsi="Arial" w:cs="Arial"/>
        </w:rPr>
        <w:tab/>
      </w:r>
      <w:r w:rsidRPr="003A04AD">
        <w:rPr>
          <w:rFonts w:ascii="Arial" w:hAnsi="Arial" w:cs="Arial"/>
        </w:rPr>
        <w:tab/>
      </w:r>
    </w:p>
    <w:p w14:paraId="40CE34C1" w14:textId="0EDDAED2" w:rsidR="000B10DF" w:rsidRPr="003A04AD" w:rsidRDefault="000B10DF" w:rsidP="000B10DF">
      <w:pPr>
        <w:pStyle w:val="Akapitzlist"/>
        <w:ind w:left="567"/>
        <w:rPr>
          <w:rFonts w:ascii="Arial" w:hAnsi="Arial" w:cs="Arial"/>
        </w:rPr>
      </w:pPr>
      <w:r w:rsidRPr="003A04AD">
        <w:rPr>
          <w:rFonts w:ascii="Arial" w:hAnsi="Arial" w:cs="Arial"/>
        </w:rPr>
        <w:t xml:space="preserve">Zadanie 2: </w:t>
      </w:r>
      <w:r w:rsidR="00141C88">
        <w:rPr>
          <w:rFonts w:ascii="Arial" w:hAnsi="Arial" w:cs="Arial"/>
        </w:rPr>
        <w:t>Odczynnik – wodorowęglan sodu</w:t>
      </w:r>
    </w:p>
    <w:p w14:paraId="61C08BB7" w14:textId="2E88FFFB" w:rsidR="00673025" w:rsidRDefault="000B10DF" w:rsidP="000B10DF">
      <w:pPr>
        <w:pStyle w:val="Akapitzlist"/>
        <w:ind w:left="567"/>
        <w:rPr>
          <w:rFonts w:ascii="Arial" w:hAnsi="Arial" w:cs="Arial"/>
        </w:rPr>
      </w:pPr>
      <w:r w:rsidRPr="003A04AD">
        <w:rPr>
          <w:rFonts w:ascii="Arial" w:hAnsi="Arial" w:cs="Arial"/>
        </w:rPr>
        <w:t xml:space="preserve">Zadanie 3: </w:t>
      </w:r>
      <w:r w:rsidR="00141C88">
        <w:rPr>
          <w:rFonts w:ascii="Arial" w:hAnsi="Arial" w:cs="Arial"/>
        </w:rPr>
        <w:t>Medium do hodowli komórkowej</w:t>
      </w:r>
    </w:p>
    <w:p w14:paraId="355A4500" w14:textId="750EBEC3" w:rsidR="00673025" w:rsidRDefault="000B10DF" w:rsidP="000B10DF">
      <w:pPr>
        <w:pStyle w:val="Akapitzlist"/>
        <w:ind w:left="567"/>
        <w:rPr>
          <w:rFonts w:ascii="Arial" w:hAnsi="Arial" w:cs="Arial"/>
        </w:rPr>
      </w:pPr>
      <w:r w:rsidRPr="003A04AD">
        <w:rPr>
          <w:rFonts w:ascii="Arial" w:hAnsi="Arial" w:cs="Arial"/>
        </w:rPr>
        <w:t xml:space="preserve">Zadanie 4: </w:t>
      </w:r>
      <w:r w:rsidR="00141C88">
        <w:rPr>
          <w:rFonts w:ascii="Arial" w:hAnsi="Arial" w:cs="Arial"/>
        </w:rPr>
        <w:t>Odczynnik – monohydrat kreatyny</w:t>
      </w:r>
    </w:p>
    <w:p w14:paraId="0551490C" w14:textId="49166D5E" w:rsidR="000B10DF" w:rsidRPr="003A04AD" w:rsidRDefault="000B10DF" w:rsidP="000B10DF">
      <w:pPr>
        <w:pStyle w:val="Akapitzlist"/>
        <w:ind w:left="567"/>
        <w:rPr>
          <w:rFonts w:ascii="Arial" w:hAnsi="Arial" w:cs="Arial"/>
        </w:rPr>
      </w:pPr>
      <w:r w:rsidRPr="003A04AD">
        <w:rPr>
          <w:rFonts w:ascii="Arial" w:hAnsi="Arial" w:cs="Arial"/>
        </w:rPr>
        <w:t xml:space="preserve">Zadanie 5: </w:t>
      </w:r>
      <w:r w:rsidR="00141C88">
        <w:rPr>
          <w:rFonts w:ascii="Arial" w:hAnsi="Arial" w:cs="Arial"/>
        </w:rPr>
        <w:t>Odczynnik do hodowli komórkowej</w:t>
      </w:r>
    </w:p>
    <w:p w14:paraId="1A6BF7E0" w14:textId="23388799" w:rsidR="000B10DF" w:rsidRPr="003A04AD" w:rsidRDefault="000B10DF" w:rsidP="000B10DF">
      <w:pPr>
        <w:pStyle w:val="Akapitzlist"/>
        <w:ind w:left="567"/>
        <w:rPr>
          <w:rFonts w:ascii="Arial" w:hAnsi="Arial" w:cs="Arial"/>
        </w:rPr>
      </w:pPr>
      <w:r w:rsidRPr="003A04AD">
        <w:rPr>
          <w:rFonts w:ascii="Arial" w:hAnsi="Arial" w:cs="Arial"/>
        </w:rPr>
        <w:t>Zadanie 6:</w:t>
      </w:r>
      <w:r w:rsidR="006B68CA">
        <w:rPr>
          <w:rFonts w:ascii="Arial" w:hAnsi="Arial" w:cs="Arial"/>
        </w:rPr>
        <w:t xml:space="preserve"> Akcesoria laboratoryjne</w:t>
      </w:r>
    </w:p>
    <w:p w14:paraId="3B110DCA" w14:textId="7C918468" w:rsidR="000B10DF" w:rsidRPr="003A04AD" w:rsidRDefault="00BF64D3" w:rsidP="000B10DF">
      <w:pPr>
        <w:pStyle w:val="Akapitzlist"/>
        <w:ind w:left="567"/>
        <w:rPr>
          <w:rFonts w:ascii="Arial" w:hAnsi="Arial" w:cs="Arial"/>
        </w:rPr>
      </w:pPr>
      <w:r>
        <w:rPr>
          <w:rFonts w:ascii="Arial" w:hAnsi="Arial" w:cs="Arial"/>
        </w:rPr>
        <w:t xml:space="preserve">Zadanie 7: </w:t>
      </w:r>
      <w:r w:rsidR="006B68CA">
        <w:rPr>
          <w:rFonts w:ascii="Arial" w:hAnsi="Arial" w:cs="Arial"/>
        </w:rPr>
        <w:t xml:space="preserve">Akcesoria laboratoryjne – filtry </w:t>
      </w:r>
      <w:proofErr w:type="spellStart"/>
      <w:r w:rsidR="006B68CA">
        <w:rPr>
          <w:rFonts w:ascii="Arial" w:hAnsi="Arial" w:cs="Arial"/>
        </w:rPr>
        <w:t>strzykawkowe</w:t>
      </w:r>
      <w:proofErr w:type="spellEnd"/>
    </w:p>
    <w:p w14:paraId="01E90137" w14:textId="77777777" w:rsidR="006B68CA" w:rsidRDefault="000B10DF" w:rsidP="000B10DF">
      <w:pPr>
        <w:pStyle w:val="Akapitzlist"/>
        <w:ind w:left="567"/>
        <w:rPr>
          <w:rFonts w:ascii="Arial" w:hAnsi="Arial" w:cs="Arial"/>
        </w:rPr>
      </w:pPr>
      <w:r w:rsidRPr="003A04AD">
        <w:rPr>
          <w:rFonts w:ascii="Arial" w:hAnsi="Arial" w:cs="Arial"/>
        </w:rPr>
        <w:t xml:space="preserve">Zadanie 8: </w:t>
      </w:r>
      <w:r w:rsidR="006B68CA">
        <w:rPr>
          <w:rFonts w:ascii="Arial" w:hAnsi="Arial" w:cs="Arial"/>
        </w:rPr>
        <w:t xml:space="preserve">Akcesoria laboratoryjne – probówki </w:t>
      </w:r>
      <w:proofErr w:type="spellStart"/>
      <w:r w:rsidR="006B68CA">
        <w:rPr>
          <w:rFonts w:ascii="Arial" w:hAnsi="Arial" w:cs="Arial"/>
        </w:rPr>
        <w:t>Amicon</w:t>
      </w:r>
      <w:proofErr w:type="spellEnd"/>
    </w:p>
    <w:p w14:paraId="0E4BC76C" w14:textId="1BA3BE92" w:rsidR="006B68CA" w:rsidRDefault="006B68CA" w:rsidP="000B10DF">
      <w:pPr>
        <w:pStyle w:val="Akapitzlist"/>
        <w:ind w:left="567"/>
        <w:rPr>
          <w:rFonts w:ascii="Arial" w:hAnsi="Arial" w:cs="Arial"/>
        </w:rPr>
      </w:pPr>
      <w:r>
        <w:rPr>
          <w:rFonts w:ascii="Arial" w:hAnsi="Arial" w:cs="Arial"/>
        </w:rPr>
        <w:t>Zadanie</w:t>
      </w:r>
      <w:r w:rsidR="00141C88">
        <w:rPr>
          <w:rFonts w:ascii="Arial" w:hAnsi="Arial" w:cs="Arial"/>
        </w:rPr>
        <w:t xml:space="preserve"> 9</w:t>
      </w:r>
      <w:r w:rsidRPr="003A04AD">
        <w:rPr>
          <w:rFonts w:ascii="Arial" w:hAnsi="Arial" w:cs="Arial"/>
        </w:rPr>
        <w:t>:</w:t>
      </w:r>
      <w:r w:rsidR="00D91696">
        <w:rPr>
          <w:rFonts w:ascii="Arial" w:hAnsi="Arial" w:cs="Arial"/>
        </w:rPr>
        <w:t xml:space="preserve"> Akcesoria laboratoryjne – szkło </w:t>
      </w:r>
    </w:p>
    <w:p w14:paraId="1081B7F5" w14:textId="32ADDE08" w:rsidR="006B68CA" w:rsidRDefault="00141C88" w:rsidP="001A18C3">
      <w:pPr>
        <w:pStyle w:val="Akapitzlist"/>
        <w:ind w:left="567"/>
        <w:rPr>
          <w:rFonts w:ascii="Arial" w:hAnsi="Arial" w:cs="Arial"/>
        </w:rPr>
      </w:pPr>
      <w:r>
        <w:rPr>
          <w:rFonts w:ascii="Arial" w:hAnsi="Arial" w:cs="Arial"/>
        </w:rPr>
        <w:t>Zadanie 10</w:t>
      </w:r>
      <w:r w:rsidR="006B68CA" w:rsidRPr="003A04AD">
        <w:rPr>
          <w:rFonts w:ascii="Arial" w:hAnsi="Arial" w:cs="Arial"/>
        </w:rPr>
        <w:t>:</w:t>
      </w:r>
      <w:r w:rsidR="006B68CA">
        <w:rPr>
          <w:rFonts w:ascii="Arial" w:hAnsi="Arial" w:cs="Arial"/>
        </w:rPr>
        <w:t xml:space="preserve"> Akcesoria laboratoryjne – chusteczki, bibułki</w:t>
      </w:r>
    </w:p>
    <w:p w14:paraId="6EB31028" w14:textId="69C3EE5D" w:rsidR="00080271" w:rsidRPr="001A18C3" w:rsidRDefault="00080271" w:rsidP="001A18C3">
      <w:pPr>
        <w:pStyle w:val="Akapitzlist"/>
        <w:ind w:left="567"/>
        <w:rPr>
          <w:rFonts w:ascii="Arial" w:hAnsi="Arial" w:cs="Arial"/>
        </w:rPr>
      </w:pPr>
      <w:r>
        <w:rPr>
          <w:rFonts w:ascii="Arial" w:hAnsi="Arial" w:cs="Arial"/>
        </w:rPr>
        <w:t>Zadanie 11: Odczynniki do hodowli komórkowej</w:t>
      </w:r>
      <w:r w:rsidRPr="00080271">
        <w:rPr>
          <w:rFonts w:ascii="Arial" w:hAnsi="Arial" w:cs="Arial"/>
        </w:rPr>
        <w:t xml:space="preserve"> - testy cytotoksyczności</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 xml:space="preserve">Miejsce realizacji przedmiotu zamówienia: budynek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4E0D9FB7"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141C88">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lastRenderedPageBreak/>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3757A8B4"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080271">
        <w:rPr>
          <w:rFonts w:ascii="Arial" w:hAnsi="Arial" w:cs="Arial"/>
          <w:sz w:val="24"/>
          <w:szCs w:val="24"/>
        </w:rPr>
        <w:t>11</w:t>
      </w:r>
      <w:r>
        <w:rPr>
          <w:rFonts w:ascii="Arial" w:hAnsi="Arial" w:cs="Arial"/>
          <w:sz w:val="24"/>
          <w:szCs w:val="24"/>
        </w:rPr>
        <w:t xml:space="preserve"> 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 xml:space="preserve">Śląski Park Technologii Medycznych </w:t>
      </w:r>
      <w:proofErr w:type="spellStart"/>
      <w:r w:rsidRPr="000A388D">
        <w:rPr>
          <w:rFonts w:ascii="Arial" w:hAnsi="Arial" w:cs="Arial"/>
          <w:b/>
          <w:sz w:val="24"/>
          <w:szCs w:val="24"/>
        </w:rPr>
        <w:t>Kardio-Med</w:t>
      </w:r>
      <w:proofErr w:type="spellEnd"/>
      <w:r w:rsidRPr="000A388D">
        <w:rPr>
          <w:rFonts w:ascii="Arial" w:hAnsi="Arial" w:cs="Arial"/>
          <w:b/>
          <w:sz w:val="24"/>
          <w:szCs w:val="24"/>
        </w:rPr>
        <w:t xml:space="preserve">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0D4A29EE" w14:textId="47BE7A3C" w:rsidR="000B10DF" w:rsidRDefault="000B10DF" w:rsidP="00141C88">
      <w:pPr>
        <w:ind w:firstLine="709"/>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73AE05D2"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141C88">
        <w:rPr>
          <w:rFonts w:ascii="Arial" w:hAnsi="Arial" w:cs="Arial"/>
          <w:b/>
          <w:sz w:val="24"/>
          <w:szCs w:val="24"/>
        </w:rPr>
        <w:t>14</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lastRenderedPageBreak/>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Stawki i ceny wymienione przez Wykonawcę w Ofercie nie będą podlegać korektom w trakcie wykonywania kontraktu, z wyjątkiem przypadków </w:t>
      </w:r>
      <w:r>
        <w:rPr>
          <w:rFonts w:ascii="Arial" w:hAnsi="Arial" w:cs="Arial"/>
          <w:szCs w:val="24"/>
        </w:rPr>
        <w:lastRenderedPageBreak/>
        <w:t>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2024ECAB"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141C88">
        <w:rPr>
          <w:rFonts w:ascii="Arial" w:hAnsi="Arial" w:cs="Arial"/>
          <w:sz w:val="24"/>
          <w:szCs w:val="24"/>
        </w:rPr>
        <w:t>10</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0525952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6: najniższa cena</w:t>
      </w:r>
    </w:p>
    <w:p w14:paraId="0DD6917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7: najniższa cena</w:t>
      </w:r>
    </w:p>
    <w:p w14:paraId="0FE2024B" w14:textId="5A3C857E" w:rsidR="00AD6B4B" w:rsidRDefault="000B10DF" w:rsidP="000B10DF">
      <w:pPr>
        <w:tabs>
          <w:tab w:val="left" w:pos="1276"/>
        </w:tabs>
        <w:rPr>
          <w:rFonts w:ascii="Arial" w:hAnsi="Arial" w:cs="Arial"/>
          <w:sz w:val="24"/>
          <w:szCs w:val="24"/>
        </w:rPr>
      </w:pPr>
      <w:r>
        <w:rPr>
          <w:rFonts w:ascii="Arial" w:hAnsi="Arial" w:cs="Arial"/>
          <w:sz w:val="24"/>
          <w:szCs w:val="24"/>
        </w:rPr>
        <w:t>Zadanie nr 8: najniższa cena</w:t>
      </w:r>
    </w:p>
    <w:p w14:paraId="0DC41BAD" w14:textId="2C4064D1" w:rsidR="00BE1348" w:rsidRDefault="00BE1348" w:rsidP="00BE1348">
      <w:pPr>
        <w:tabs>
          <w:tab w:val="left" w:pos="1276"/>
        </w:tabs>
        <w:rPr>
          <w:rFonts w:ascii="Arial" w:hAnsi="Arial" w:cs="Arial"/>
          <w:sz w:val="24"/>
          <w:szCs w:val="24"/>
        </w:rPr>
      </w:pPr>
      <w:r>
        <w:rPr>
          <w:rFonts w:ascii="Arial" w:hAnsi="Arial" w:cs="Arial"/>
          <w:sz w:val="24"/>
          <w:szCs w:val="24"/>
        </w:rPr>
        <w:t>Zadanie nr 9: najniższa cena</w:t>
      </w:r>
    </w:p>
    <w:p w14:paraId="37666C2D" w14:textId="68122C63" w:rsidR="00BE1348" w:rsidRDefault="00BE1348" w:rsidP="00BE1348">
      <w:pPr>
        <w:tabs>
          <w:tab w:val="left" w:pos="1276"/>
        </w:tabs>
        <w:rPr>
          <w:rFonts w:ascii="Arial" w:hAnsi="Arial" w:cs="Arial"/>
          <w:sz w:val="24"/>
          <w:szCs w:val="24"/>
        </w:rPr>
      </w:pPr>
      <w:r>
        <w:rPr>
          <w:rFonts w:ascii="Arial" w:hAnsi="Arial" w:cs="Arial"/>
          <w:sz w:val="24"/>
          <w:szCs w:val="24"/>
        </w:rPr>
        <w:t>Zadanie nr 10: najniższa cena</w:t>
      </w:r>
    </w:p>
    <w:p w14:paraId="3FFE036C" w14:textId="6B6B4F79" w:rsidR="00080271" w:rsidRDefault="00080271" w:rsidP="00BE1348">
      <w:pPr>
        <w:tabs>
          <w:tab w:val="left" w:pos="1276"/>
        </w:tabs>
        <w:rPr>
          <w:rFonts w:ascii="Arial" w:hAnsi="Arial" w:cs="Arial"/>
          <w:sz w:val="24"/>
          <w:szCs w:val="24"/>
        </w:rPr>
      </w:pPr>
      <w:r>
        <w:rPr>
          <w:rFonts w:ascii="Arial" w:hAnsi="Arial" w:cs="Arial"/>
          <w:sz w:val="24"/>
          <w:szCs w:val="24"/>
        </w:rPr>
        <w:t>Zadanie nr 11: najniższa cena</w:t>
      </w:r>
    </w:p>
    <w:p w14:paraId="7D3205BF" w14:textId="77777777" w:rsidR="001A18C3" w:rsidRPr="001A18C3" w:rsidRDefault="001A18C3" w:rsidP="000B10DF">
      <w:pPr>
        <w:tabs>
          <w:tab w:val="left" w:pos="1276"/>
        </w:tabs>
        <w:rPr>
          <w:rFonts w:ascii="Arial" w:hAnsi="Arial" w:cs="Arial"/>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27FE644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5593B8C"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2B4E6891"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6D399657" w14:textId="77777777" w:rsidR="00853105" w:rsidRDefault="000B10DF" w:rsidP="000B10DF">
      <w:pPr>
        <w:tabs>
          <w:tab w:val="left" w:pos="1276"/>
        </w:tabs>
        <w:ind w:left="2907" w:hanging="2907"/>
        <w:rPr>
          <w:rFonts w:ascii="Arial" w:hAnsi="Arial" w:cs="Arial"/>
          <w:sz w:val="24"/>
          <w:szCs w:val="24"/>
        </w:rPr>
      </w:pPr>
      <w:r>
        <w:rPr>
          <w:rFonts w:ascii="Arial" w:hAnsi="Arial" w:cs="Arial"/>
          <w:sz w:val="24"/>
          <w:szCs w:val="24"/>
        </w:rPr>
        <w:t>Zadanie nr 8: 12 miesięcy od daty zawarcia umowy</w:t>
      </w:r>
    </w:p>
    <w:p w14:paraId="038A9B6B" w14:textId="17470DCE"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77791190" w14:textId="5C165E2B" w:rsidR="00BE1348" w:rsidRDefault="00BE1348" w:rsidP="00BE1348">
      <w:pPr>
        <w:tabs>
          <w:tab w:val="left" w:pos="1276"/>
        </w:tabs>
        <w:ind w:left="2907" w:hanging="2907"/>
        <w:rPr>
          <w:rFonts w:ascii="Arial" w:hAnsi="Arial" w:cs="Arial"/>
          <w:sz w:val="24"/>
          <w:szCs w:val="24"/>
        </w:rPr>
      </w:pPr>
      <w:r>
        <w:rPr>
          <w:rFonts w:ascii="Arial" w:hAnsi="Arial" w:cs="Arial"/>
          <w:sz w:val="24"/>
          <w:szCs w:val="24"/>
        </w:rPr>
        <w:t xml:space="preserve">Zadanie nr 10: 12 </w:t>
      </w:r>
      <w:r w:rsidR="00080271">
        <w:rPr>
          <w:rFonts w:ascii="Arial" w:hAnsi="Arial" w:cs="Arial"/>
          <w:sz w:val="24"/>
          <w:szCs w:val="24"/>
        </w:rPr>
        <w:t>miesięcy od daty zawarcia umowy</w:t>
      </w:r>
    </w:p>
    <w:p w14:paraId="4FA3500F" w14:textId="354E4225" w:rsidR="00D06FEB" w:rsidRDefault="00080271" w:rsidP="00080271">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 ul. M. C. Skłodowskiej 10c, 41-800 Zabrze.</w:t>
      </w:r>
    </w:p>
    <w:p w14:paraId="3A4F458C" w14:textId="5C94746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EA3A07">
        <w:rPr>
          <w:rFonts w:ascii="Arial" w:hAnsi="Arial" w:cs="Arial"/>
          <w:b/>
          <w:sz w:val="24"/>
          <w:szCs w:val="24"/>
        </w:rPr>
        <w:t>21</w:t>
      </w:r>
      <w:r w:rsidR="00715868">
        <w:rPr>
          <w:rFonts w:ascii="Arial" w:hAnsi="Arial" w:cs="Arial"/>
          <w:b/>
          <w:sz w:val="24"/>
          <w:szCs w:val="24"/>
        </w:rPr>
        <w:t>.</w:t>
      </w:r>
      <w:r w:rsidR="00141C88">
        <w:rPr>
          <w:rFonts w:ascii="Arial" w:hAnsi="Arial" w:cs="Arial"/>
          <w:b/>
          <w:sz w:val="24"/>
          <w:szCs w:val="24"/>
        </w:rPr>
        <w:t>03</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7DBC8AC4"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EA3A07" w:rsidRPr="00EA3A07">
        <w:rPr>
          <w:rFonts w:ascii="Arial" w:hAnsi="Arial" w:cs="Arial"/>
          <w:b/>
          <w:bCs/>
          <w:sz w:val="24"/>
          <w:szCs w:val="24"/>
        </w:rPr>
        <w:t>21</w:t>
      </w:r>
      <w:r w:rsidR="00747508" w:rsidRPr="000E58C5">
        <w:rPr>
          <w:rFonts w:ascii="Arial" w:hAnsi="Arial" w:cs="Arial"/>
          <w:b/>
          <w:bCs/>
          <w:sz w:val="24"/>
          <w:szCs w:val="24"/>
        </w:rPr>
        <w:t>.</w:t>
      </w:r>
      <w:r w:rsidR="00141C88">
        <w:rPr>
          <w:rFonts w:ascii="Arial" w:hAnsi="Arial" w:cs="Arial"/>
          <w:b/>
          <w:bCs/>
          <w:sz w:val="24"/>
          <w:szCs w:val="24"/>
        </w:rPr>
        <w:t>03</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2C8162AD" w14:textId="77777777" w:rsidR="000B10DF" w:rsidRDefault="000B10DF" w:rsidP="000B10DF">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7AB35345"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4C8E88C2"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3215CB6"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1EE6A9E"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77777777"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w:t>
      </w:r>
      <w:proofErr w:type="spellStart"/>
      <w:r>
        <w:rPr>
          <w:rFonts w:ascii="Arial" w:hAnsi="Arial" w:cs="Arial"/>
          <w:b/>
          <w:sz w:val="24"/>
          <w:szCs w:val="24"/>
        </w:rPr>
        <w:t>Kardio-Med</w:t>
      </w:r>
      <w:proofErr w:type="spellEnd"/>
      <w:r>
        <w:rPr>
          <w:rFonts w:ascii="Arial" w:hAnsi="Arial" w:cs="Arial"/>
          <w:b/>
          <w:sz w:val="24"/>
          <w:szCs w:val="24"/>
        </w:rPr>
        <w:t xml:space="preserve">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54514676"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141C88">
        <w:rPr>
          <w:rFonts w:ascii="Arial" w:hAnsi="Arial" w:cs="Arial"/>
          <w:b/>
          <w:sz w:val="24"/>
          <w:szCs w:val="24"/>
        </w:rPr>
        <w:t>14</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5B1FB5A" w14:textId="77777777" w:rsidR="000B10DF" w:rsidRDefault="000B10DF" w:rsidP="000B10DF">
      <w:pPr>
        <w:autoSpaceDE w:val="0"/>
        <w:autoSpaceDN w:val="0"/>
        <w:adjustRightInd w:val="0"/>
        <w:rPr>
          <w:rFonts w:ascii="Arial" w:hAnsi="Arial" w:cs="Arial"/>
          <w:b/>
          <w:bCs/>
          <w:sz w:val="24"/>
          <w:szCs w:val="24"/>
        </w:rPr>
      </w:pPr>
    </w:p>
    <w:p w14:paraId="4804951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72D98F9D" w14:textId="77777777" w:rsidR="000B10DF" w:rsidRDefault="000B10DF" w:rsidP="000B10DF">
      <w:pPr>
        <w:autoSpaceDE w:val="0"/>
        <w:autoSpaceDN w:val="0"/>
        <w:adjustRightInd w:val="0"/>
        <w:rPr>
          <w:rFonts w:ascii="Arial" w:hAnsi="Arial" w:cs="Arial"/>
          <w:b/>
          <w:bCs/>
          <w:sz w:val="24"/>
          <w:szCs w:val="24"/>
        </w:rPr>
      </w:pPr>
    </w:p>
    <w:p w14:paraId="1F67739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EC9737E" w14:textId="77777777" w:rsidR="000B10DF" w:rsidRDefault="000B10DF" w:rsidP="000B10DF">
      <w:pPr>
        <w:autoSpaceDE w:val="0"/>
        <w:autoSpaceDN w:val="0"/>
        <w:adjustRightInd w:val="0"/>
        <w:rPr>
          <w:rFonts w:ascii="Arial" w:hAnsi="Arial" w:cs="Arial"/>
          <w:b/>
          <w:bCs/>
          <w:sz w:val="24"/>
          <w:szCs w:val="24"/>
        </w:rPr>
      </w:pPr>
    </w:p>
    <w:p w14:paraId="71607F3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DFE3887" w14:textId="77777777" w:rsidR="000B10DF" w:rsidRDefault="000B10DF" w:rsidP="000B10DF">
      <w:pPr>
        <w:autoSpaceDE w:val="0"/>
        <w:autoSpaceDN w:val="0"/>
        <w:adjustRightInd w:val="0"/>
        <w:rPr>
          <w:rFonts w:ascii="Arial" w:hAnsi="Arial" w:cs="Arial"/>
          <w:b/>
          <w:bCs/>
          <w:sz w:val="24"/>
          <w:szCs w:val="24"/>
        </w:rPr>
      </w:pPr>
    </w:p>
    <w:p w14:paraId="3CCB6624"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621A3769" w14:textId="77777777" w:rsidR="000B10DF" w:rsidRDefault="000B10DF" w:rsidP="000B10DF">
      <w:pPr>
        <w:autoSpaceDE w:val="0"/>
        <w:autoSpaceDN w:val="0"/>
        <w:adjustRightInd w:val="0"/>
        <w:rPr>
          <w:rFonts w:ascii="Arial" w:hAnsi="Arial" w:cs="Arial"/>
          <w:b/>
          <w:bCs/>
          <w:sz w:val="24"/>
          <w:szCs w:val="24"/>
        </w:rPr>
      </w:pPr>
    </w:p>
    <w:p w14:paraId="22CCAA29"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A8B9C4" w14:textId="77777777" w:rsidR="000B10DF" w:rsidRDefault="000B10DF" w:rsidP="000B10DF">
      <w:pPr>
        <w:autoSpaceDE w:val="0"/>
        <w:autoSpaceDN w:val="0"/>
        <w:adjustRightInd w:val="0"/>
        <w:rPr>
          <w:rFonts w:ascii="Arial" w:hAnsi="Arial" w:cs="Arial"/>
          <w:b/>
          <w:bCs/>
          <w:sz w:val="24"/>
          <w:szCs w:val="24"/>
        </w:rPr>
      </w:pPr>
    </w:p>
    <w:p w14:paraId="03EB6A00"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94E34A6" w14:textId="77777777" w:rsidR="000B10DF" w:rsidRDefault="000B10DF" w:rsidP="000B10DF">
      <w:pPr>
        <w:autoSpaceDE w:val="0"/>
        <w:autoSpaceDN w:val="0"/>
        <w:adjustRightInd w:val="0"/>
        <w:rPr>
          <w:rFonts w:ascii="Arial" w:hAnsi="Arial" w:cs="Arial"/>
          <w:b/>
          <w:bCs/>
          <w:sz w:val="24"/>
          <w:szCs w:val="24"/>
        </w:rPr>
      </w:pPr>
    </w:p>
    <w:p w14:paraId="4846BC6A"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5CB70EF0" w14:textId="77777777" w:rsidR="000B10DF" w:rsidRDefault="000B10DF" w:rsidP="000B10DF">
      <w:pPr>
        <w:autoSpaceDE w:val="0"/>
        <w:autoSpaceDN w:val="0"/>
        <w:adjustRightInd w:val="0"/>
        <w:rPr>
          <w:rFonts w:ascii="Arial" w:hAnsi="Arial" w:cs="Arial"/>
          <w:b/>
          <w:bCs/>
          <w:sz w:val="24"/>
          <w:szCs w:val="24"/>
        </w:rPr>
      </w:pPr>
    </w:p>
    <w:p w14:paraId="75C5049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24F3622" w14:textId="77777777" w:rsidR="000B10DF" w:rsidRDefault="000B10DF" w:rsidP="000B10DF">
      <w:pPr>
        <w:autoSpaceDE w:val="0"/>
        <w:autoSpaceDN w:val="0"/>
        <w:adjustRightInd w:val="0"/>
        <w:rPr>
          <w:rFonts w:ascii="Arial" w:hAnsi="Arial" w:cs="Arial"/>
          <w:b/>
          <w:bCs/>
          <w:sz w:val="24"/>
          <w:szCs w:val="24"/>
        </w:rPr>
      </w:pPr>
    </w:p>
    <w:p w14:paraId="35FDD078" w14:textId="1110818B" w:rsidR="00D06FEB"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ABB7C1F" w14:textId="77777777" w:rsidR="00BE1348" w:rsidRDefault="00BE1348" w:rsidP="000B10DF">
      <w:pPr>
        <w:autoSpaceDE w:val="0"/>
        <w:autoSpaceDN w:val="0"/>
        <w:adjustRightInd w:val="0"/>
        <w:rPr>
          <w:rFonts w:ascii="Arial" w:hAnsi="Arial" w:cs="Arial"/>
          <w:b/>
          <w:bCs/>
          <w:sz w:val="24"/>
          <w:szCs w:val="24"/>
        </w:rPr>
      </w:pPr>
    </w:p>
    <w:p w14:paraId="1CB66E37" w14:textId="026127CC"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68BD3BBB" w14:textId="77777777" w:rsidR="00BE1348" w:rsidRDefault="00BE1348" w:rsidP="00BE1348">
      <w:pPr>
        <w:autoSpaceDE w:val="0"/>
        <w:autoSpaceDN w:val="0"/>
        <w:adjustRightInd w:val="0"/>
        <w:rPr>
          <w:rFonts w:ascii="Arial" w:hAnsi="Arial" w:cs="Arial"/>
          <w:b/>
          <w:bCs/>
          <w:sz w:val="24"/>
          <w:szCs w:val="24"/>
        </w:rPr>
      </w:pPr>
    </w:p>
    <w:p w14:paraId="3EA95BF6"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239BCD8" w14:textId="77777777" w:rsidR="00BE1348" w:rsidRDefault="00BE1348" w:rsidP="00BE1348">
      <w:pPr>
        <w:autoSpaceDE w:val="0"/>
        <w:autoSpaceDN w:val="0"/>
        <w:adjustRightInd w:val="0"/>
        <w:rPr>
          <w:rFonts w:ascii="Arial" w:hAnsi="Arial" w:cs="Arial"/>
          <w:b/>
          <w:bCs/>
          <w:sz w:val="24"/>
          <w:szCs w:val="24"/>
        </w:rPr>
      </w:pPr>
    </w:p>
    <w:p w14:paraId="7C0E6117"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EAF9928" w14:textId="77777777" w:rsidR="00BE1348" w:rsidRDefault="00BE1348" w:rsidP="00BE1348">
      <w:pPr>
        <w:autoSpaceDE w:val="0"/>
        <w:autoSpaceDN w:val="0"/>
        <w:adjustRightInd w:val="0"/>
        <w:rPr>
          <w:rFonts w:ascii="Arial" w:hAnsi="Arial" w:cs="Arial"/>
          <w:b/>
          <w:bCs/>
          <w:sz w:val="24"/>
          <w:szCs w:val="24"/>
        </w:rPr>
      </w:pPr>
    </w:p>
    <w:p w14:paraId="4193705E" w14:textId="164046C6" w:rsidR="00BE1348" w:rsidRDefault="00BE1348" w:rsidP="00BE1348">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504AA203" w14:textId="77777777" w:rsidR="00BE1348" w:rsidRDefault="00BE1348" w:rsidP="00BE1348">
      <w:pPr>
        <w:autoSpaceDE w:val="0"/>
        <w:autoSpaceDN w:val="0"/>
        <w:adjustRightInd w:val="0"/>
        <w:rPr>
          <w:rFonts w:ascii="Arial" w:hAnsi="Arial" w:cs="Arial"/>
          <w:b/>
          <w:bCs/>
          <w:sz w:val="24"/>
          <w:szCs w:val="24"/>
        </w:rPr>
      </w:pPr>
    </w:p>
    <w:p w14:paraId="5A361B17"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8BA1E90" w14:textId="77777777" w:rsidR="00BE1348" w:rsidRDefault="00BE1348" w:rsidP="00BE1348">
      <w:pPr>
        <w:autoSpaceDE w:val="0"/>
        <w:autoSpaceDN w:val="0"/>
        <w:adjustRightInd w:val="0"/>
        <w:rPr>
          <w:rFonts w:ascii="Arial" w:hAnsi="Arial" w:cs="Arial"/>
          <w:b/>
          <w:bCs/>
          <w:sz w:val="24"/>
          <w:szCs w:val="24"/>
        </w:rPr>
      </w:pPr>
    </w:p>
    <w:p w14:paraId="47337904" w14:textId="77777777" w:rsidR="00BE1348" w:rsidRDefault="00BE1348" w:rsidP="00BE1348">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5595515" w14:textId="77777777" w:rsidR="00080271" w:rsidRDefault="00080271" w:rsidP="00BE1348">
      <w:pPr>
        <w:autoSpaceDE w:val="0"/>
        <w:autoSpaceDN w:val="0"/>
        <w:adjustRightInd w:val="0"/>
        <w:rPr>
          <w:rFonts w:ascii="Arial" w:hAnsi="Arial" w:cs="Arial"/>
          <w:b/>
          <w:bCs/>
          <w:sz w:val="24"/>
          <w:szCs w:val="24"/>
        </w:rPr>
      </w:pPr>
    </w:p>
    <w:p w14:paraId="0DAFAFB1" w14:textId="116DF01D" w:rsidR="00080271" w:rsidRDefault="00080271" w:rsidP="0008027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27F3C91B" w14:textId="77777777" w:rsidR="00080271" w:rsidRDefault="00080271" w:rsidP="00080271">
      <w:pPr>
        <w:autoSpaceDE w:val="0"/>
        <w:autoSpaceDN w:val="0"/>
        <w:adjustRightInd w:val="0"/>
        <w:rPr>
          <w:rFonts w:ascii="Arial" w:hAnsi="Arial" w:cs="Arial"/>
          <w:b/>
          <w:bCs/>
          <w:sz w:val="24"/>
          <w:szCs w:val="24"/>
        </w:rPr>
      </w:pPr>
    </w:p>
    <w:p w14:paraId="4E76E64D" w14:textId="77777777" w:rsidR="00080271" w:rsidRDefault="00080271" w:rsidP="0008027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26DFB7A" w14:textId="77777777" w:rsidR="00080271" w:rsidRDefault="00080271" w:rsidP="00080271">
      <w:pPr>
        <w:autoSpaceDE w:val="0"/>
        <w:autoSpaceDN w:val="0"/>
        <w:adjustRightInd w:val="0"/>
        <w:rPr>
          <w:rFonts w:ascii="Arial" w:hAnsi="Arial" w:cs="Arial"/>
          <w:b/>
          <w:bCs/>
          <w:sz w:val="24"/>
          <w:szCs w:val="24"/>
        </w:rPr>
      </w:pPr>
    </w:p>
    <w:p w14:paraId="1055598E" w14:textId="77777777" w:rsidR="00080271" w:rsidRDefault="00080271" w:rsidP="0008027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50075AF" w14:textId="77777777" w:rsidR="00080271" w:rsidRDefault="00080271" w:rsidP="00BE1348">
      <w:pPr>
        <w:autoSpaceDE w:val="0"/>
        <w:autoSpaceDN w:val="0"/>
        <w:adjustRightInd w:val="0"/>
        <w:rPr>
          <w:rFonts w:ascii="Arial" w:hAnsi="Arial" w:cs="Arial"/>
          <w:b/>
          <w:bCs/>
          <w:sz w:val="24"/>
          <w:szCs w:val="24"/>
        </w:rPr>
      </w:pP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77777777" w:rsidR="000B10DF" w:rsidRDefault="000B10DF" w:rsidP="000B10DF">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6: 12 miesięcy od daty zawarcia umowy </w:t>
      </w:r>
    </w:p>
    <w:p w14:paraId="72E5A78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7: 12 miesięcy od daty zawarcia umowy </w:t>
      </w:r>
    </w:p>
    <w:p w14:paraId="07704694" w14:textId="31BAAE1C" w:rsidR="00D06FEB" w:rsidRDefault="000B10DF" w:rsidP="00747508">
      <w:pPr>
        <w:pStyle w:val="Akapitzlist"/>
        <w:tabs>
          <w:tab w:val="left" w:pos="1276"/>
        </w:tabs>
        <w:ind w:left="705"/>
        <w:rPr>
          <w:rFonts w:ascii="Arial" w:hAnsi="Arial" w:cs="Arial"/>
        </w:rPr>
      </w:pPr>
      <w:r>
        <w:rPr>
          <w:rFonts w:ascii="Arial" w:hAnsi="Arial" w:cs="Arial"/>
        </w:rPr>
        <w:t>Zadanie nr 8: 12 miesięcy od daty zawarcia umowy</w:t>
      </w:r>
    </w:p>
    <w:p w14:paraId="775DFF11" w14:textId="3629C065" w:rsidR="00BE1348" w:rsidRDefault="00BE1348" w:rsidP="00BE1348">
      <w:pPr>
        <w:pStyle w:val="Akapitzlist"/>
        <w:tabs>
          <w:tab w:val="left" w:pos="1276"/>
        </w:tabs>
        <w:ind w:left="705"/>
        <w:rPr>
          <w:rFonts w:ascii="Arial" w:hAnsi="Arial" w:cs="Arial"/>
        </w:rPr>
      </w:pPr>
      <w:r>
        <w:rPr>
          <w:rFonts w:ascii="Arial" w:hAnsi="Arial" w:cs="Arial"/>
        </w:rPr>
        <w:t xml:space="preserve">Zadanie nr 9: 12 miesięcy od daty zawarcia umowy </w:t>
      </w:r>
    </w:p>
    <w:p w14:paraId="6C0F3931" w14:textId="457A568C" w:rsidR="00BE1348" w:rsidRDefault="00BE1348" w:rsidP="00BE1348">
      <w:pPr>
        <w:pStyle w:val="Akapitzlist"/>
        <w:tabs>
          <w:tab w:val="left" w:pos="1276"/>
        </w:tabs>
        <w:ind w:left="705"/>
        <w:rPr>
          <w:rFonts w:ascii="Arial" w:hAnsi="Arial" w:cs="Arial"/>
        </w:rPr>
      </w:pPr>
      <w:r>
        <w:rPr>
          <w:rFonts w:ascii="Arial" w:hAnsi="Arial" w:cs="Arial"/>
        </w:rPr>
        <w:t xml:space="preserve">Zadanie nr 10: 12 </w:t>
      </w:r>
      <w:r w:rsidR="00080271">
        <w:rPr>
          <w:rFonts w:ascii="Arial" w:hAnsi="Arial" w:cs="Arial"/>
        </w:rPr>
        <w:t>miesięcy od daty zawarcia umowy</w:t>
      </w:r>
    </w:p>
    <w:p w14:paraId="0712F092" w14:textId="315A34E5" w:rsidR="00080271" w:rsidRDefault="00080271" w:rsidP="00080271">
      <w:pPr>
        <w:pStyle w:val="Akapitzlist"/>
        <w:tabs>
          <w:tab w:val="left" w:pos="1276"/>
        </w:tabs>
        <w:ind w:left="705"/>
        <w:rPr>
          <w:rFonts w:ascii="Arial" w:hAnsi="Arial" w:cs="Arial"/>
        </w:rPr>
      </w:pPr>
      <w:r>
        <w:rPr>
          <w:rFonts w:ascii="Arial" w:hAnsi="Arial" w:cs="Arial"/>
        </w:rPr>
        <w:t xml:space="preserve">Zadanie nr 11: 12 miesięcy od daty zawarcia umowy </w:t>
      </w:r>
    </w:p>
    <w:p w14:paraId="01572429" w14:textId="77777777" w:rsidR="00080271" w:rsidRPr="00080271" w:rsidRDefault="00080271" w:rsidP="00080271">
      <w:pPr>
        <w:tabs>
          <w:tab w:val="left" w:pos="1276"/>
        </w:tabs>
        <w:rPr>
          <w:rFonts w:ascii="Arial" w:hAnsi="Arial" w:cs="Arial"/>
        </w:rPr>
      </w:pPr>
    </w:p>
    <w:p w14:paraId="103B2E02" w14:textId="77777777" w:rsidR="000B10DF" w:rsidRDefault="000B10DF"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2DDF5D84" w14:textId="11645991" w:rsidR="000B10DF" w:rsidRDefault="000B10DF" w:rsidP="000B10DF">
      <w:pPr>
        <w:ind w:left="4248"/>
        <w:rPr>
          <w:rFonts w:ascii="Arial" w:hAnsi="Arial" w:cs="Arial"/>
          <w:sz w:val="28"/>
        </w:rPr>
      </w:pPr>
      <w:r>
        <w:rPr>
          <w:rFonts w:ascii="Arial" w:hAnsi="Arial" w:cs="Arial"/>
          <w:sz w:val="28"/>
        </w:rPr>
        <w:t>......................................................</w:t>
      </w:r>
    </w:p>
    <w:p w14:paraId="3E7591EE" w14:textId="0834954D" w:rsidR="00141C88" w:rsidRDefault="000B10DF" w:rsidP="00141C88">
      <w:pPr>
        <w:ind w:left="4956"/>
        <w:rPr>
          <w:rFonts w:ascii="Arial" w:hAnsi="Arial" w:cs="Arial"/>
        </w:rPr>
      </w:pPr>
      <w:r>
        <w:rPr>
          <w:rFonts w:ascii="Arial" w:hAnsi="Arial" w:cs="Arial"/>
          <w:i/>
        </w:rPr>
        <w:t>(podpis upełnomocnionego przedstawiciela)</w:t>
      </w:r>
    </w:p>
    <w:p w14:paraId="06ABCF19" w14:textId="7C665AE0" w:rsidR="001A18C3" w:rsidRPr="00141C88" w:rsidRDefault="00141C88" w:rsidP="00141C88">
      <w:pPr>
        <w:spacing w:after="160" w:line="259" w:lineRule="auto"/>
        <w:rPr>
          <w:rFonts w:ascii="Arial" w:hAnsi="Arial" w:cs="Arial"/>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1CCCD9FB"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080271">
        <w:rPr>
          <w:rFonts w:ascii="Arial" w:eastAsia="Times New Roman" w:hAnsi="Arial" w:cs="Arial"/>
          <w:kern w:val="0"/>
          <w:sz w:val="24"/>
          <w:szCs w:val="24"/>
          <w:lang w:eastAsia="en-GB"/>
        </w:rPr>
        <w:t>11</w:t>
      </w:r>
      <w:r>
        <w:rPr>
          <w:rFonts w:ascii="Arial" w:eastAsia="Times New Roman" w:hAnsi="Arial" w:cs="Arial"/>
          <w:kern w:val="0"/>
          <w:sz w:val="24"/>
          <w:szCs w:val="24"/>
          <w:lang w:eastAsia="en-GB"/>
        </w:rPr>
        <w:t xml:space="preserve"> do SIWZ oraz ofertą złożoną w odpowiedzi na postępowanie nr </w:t>
      </w:r>
      <w:r w:rsidR="00141C88">
        <w:rPr>
          <w:rFonts w:ascii="Arial" w:eastAsia="Times New Roman" w:hAnsi="Arial" w:cs="Arial"/>
          <w:b/>
          <w:kern w:val="0"/>
          <w:sz w:val="24"/>
          <w:szCs w:val="24"/>
          <w:lang w:eastAsia="en-GB"/>
        </w:rPr>
        <w:t>14</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379470D2"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080271">
        <w:rPr>
          <w:rFonts w:ascii="Arial" w:eastAsia="Times New Roman" w:hAnsi="Arial" w:cs="Arial"/>
          <w:i/>
          <w:kern w:val="0"/>
          <w:sz w:val="24"/>
          <w:szCs w:val="24"/>
          <w:lang w:eastAsia="en-GB"/>
        </w:rPr>
        <w:t>Załącznikiem 4.1 – 4.11</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21A19CAD" w:rsidR="00D71027" w:rsidRDefault="00D71027" w:rsidP="000B10DF">
      <w:pPr>
        <w:pStyle w:val="Akapitzlist"/>
        <w:tabs>
          <w:tab w:val="left" w:pos="1276"/>
        </w:tabs>
        <w:ind w:left="3657" w:hanging="3231"/>
        <w:rPr>
          <w:rFonts w:ascii="Arial" w:hAnsi="Arial" w:cs="Arial"/>
        </w:rPr>
      </w:pPr>
      <w:r>
        <w:rPr>
          <w:rFonts w:ascii="Arial" w:hAnsi="Arial" w:cs="Arial"/>
        </w:rPr>
        <w:t>Zadanie nr 1: 28 dni;</w:t>
      </w:r>
    </w:p>
    <w:p w14:paraId="23485455" w14:textId="4FA34151"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D71027">
        <w:rPr>
          <w:rFonts w:ascii="Arial" w:hAnsi="Arial" w:cs="Arial"/>
        </w:rPr>
        <w:t>28</w:t>
      </w:r>
      <w:r w:rsidRPr="00424677">
        <w:rPr>
          <w:rFonts w:ascii="Arial" w:hAnsi="Arial" w:cs="Arial"/>
        </w:rPr>
        <w:t xml:space="preserve"> dni;</w:t>
      </w:r>
    </w:p>
    <w:p w14:paraId="28D813D4" w14:textId="616F164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3: </w:t>
      </w:r>
      <w:r w:rsidR="00424677">
        <w:rPr>
          <w:rFonts w:ascii="Arial" w:hAnsi="Arial" w:cs="Arial"/>
        </w:rPr>
        <w:t>28</w:t>
      </w:r>
      <w:r w:rsidRPr="00424677">
        <w:rPr>
          <w:rFonts w:ascii="Arial" w:hAnsi="Arial" w:cs="Arial"/>
        </w:rPr>
        <w:t xml:space="preserve"> dni;</w:t>
      </w:r>
    </w:p>
    <w:p w14:paraId="047D626B" w14:textId="7DB5BCC9"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4: </w:t>
      </w:r>
      <w:r w:rsidR="00752ECA" w:rsidRPr="00424677">
        <w:rPr>
          <w:rFonts w:ascii="Arial" w:hAnsi="Arial" w:cs="Arial"/>
        </w:rPr>
        <w:t>2</w:t>
      </w:r>
      <w:r w:rsidR="00424677">
        <w:rPr>
          <w:rFonts w:ascii="Arial" w:hAnsi="Arial" w:cs="Arial"/>
        </w:rPr>
        <w:t>8</w:t>
      </w:r>
      <w:r w:rsidRPr="00424677">
        <w:rPr>
          <w:rFonts w:ascii="Arial" w:hAnsi="Arial" w:cs="Arial"/>
        </w:rPr>
        <w:t xml:space="preserve"> dni;</w:t>
      </w:r>
    </w:p>
    <w:p w14:paraId="59355166" w14:textId="4BAD620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5: </w:t>
      </w:r>
      <w:r w:rsidR="00A01879">
        <w:rPr>
          <w:rFonts w:ascii="Arial" w:hAnsi="Arial" w:cs="Arial"/>
        </w:rPr>
        <w:t>28</w:t>
      </w:r>
      <w:r w:rsidRPr="00424677">
        <w:rPr>
          <w:rFonts w:ascii="Arial" w:hAnsi="Arial" w:cs="Arial"/>
        </w:rPr>
        <w:t xml:space="preserve"> dni;</w:t>
      </w:r>
    </w:p>
    <w:p w14:paraId="6D80AE89" w14:textId="6BCD1A92" w:rsidR="000B10DF" w:rsidRPr="00424677" w:rsidRDefault="00A01879" w:rsidP="000B10DF">
      <w:pPr>
        <w:pStyle w:val="Akapitzlist"/>
        <w:tabs>
          <w:tab w:val="left" w:pos="1276"/>
        </w:tabs>
        <w:ind w:hanging="294"/>
        <w:rPr>
          <w:rFonts w:ascii="Arial" w:hAnsi="Arial" w:cs="Arial"/>
        </w:rPr>
      </w:pPr>
      <w:r>
        <w:rPr>
          <w:rFonts w:ascii="Arial" w:hAnsi="Arial" w:cs="Arial"/>
        </w:rPr>
        <w:t>Zadanie nr 6: 28</w:t>
      </w:r>
      <w:r w:rsidR="000B10DF" w:rsidRPr="00424677">
        <w:rPr>
          <w:rFonts w:ascii="Arial" w:hAnsi="Arial" w:cs="Arial"/>
        </w:rPr>
        <w:t xml:space="preserve"> dni;</w:t>
      </w:r>
    </w:p>
    <w:p w14:paraId="7CB4C0F7" w14:textId="41F0232C"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7: </w:t>
      </w:r>
      <w:r w:rsidR="008B7EED">
        <w:rPr>
          <w:rFonts w:ascii="Arial" w:hAnsi="Arial" w:cs="Arial"/>
        </w:rPr>
        <w:t>28</w:t>
      </w:r>
      <w:r w:rsidRPr="00424677">
        <w:rPr>
          <w:rFonts w:ascii="Arial" w:hAnsi="Arial" w:cs="Arial"/>
        </w:rPr>
        <w:t xml:space="preserve"> dni;</w:t>
      </w:r>
    </w:p>
    <w:p w14:paraId="4BA84226" w14:textId="62F6A67F" w:rsidR="00853105" w:rsidRDefault="000B10DF" w:rsidP="00FC1F15">
      <w:pPr>
        <w:pStyle w:val="Akapitzlist"/>
        <w:tabs>
          <w:tab w:val="left" w:pos="1276"/>
        </w:tabs>
        <w:ind w:hanging="294"/>
        <w:rPr>
          <w:rFonts w:ascii="Arial" w:hAnsi="Arial" w:cs="Arial"/>
        </w:rPr>
      </w:pPr>
      <w:r w:rsidRPr="00424677">
        <w:rPr>
          <w:rFonts w:ascii="Arial" w:hAnsi="Arial" w:cs="Arial"/>
        </w:rPr>
        <w:t>Zadanie nr 8:</w:t>
      </w:r>
      <w:r w:rsidR="00424677">
        <w:rPr>
          <w:rFonts w:ascii="Arial" w:hAnsi="Arial" w:cs="Arial"/>
        </w:rPr>
        <w:t xml:space="preserve"> </w:t>
      </w:r>
      <w:r w:rsidR="008B7EED">
        <w:rPr>
          <w:rFonts w:ascii="Arial" w:hAnsi="Arial" w:cs="Arial"/>
        </w:rPr>
        <w:t>28</w:t>
      </w:r>
      <w:r w:rsidR="00FC1F15">
        <w:rPr>
          <w:rFonts w:ascii="Arial" w:hAnsi="Arial" w:cs="Arial"/>
        </w:rPr>
        <w:t xml:space="preserve"> dni</w:t>
      </w:r>
      <w:r w:rsidR="00F43516">
        <w:rPr>
          <w:rFonts w:ascii="Arial" w:hAnsi="Arial" w:cs="Arial"/>
        </w:rPr>
        <w:t>;</w:t>
      </w:r>
    </w:p>
    <w:p w14:paraId="58D06B11" w14:textId="46E0A220" w:rsidR="00F43516" w:rsidRPr="00424677" w:rsidRDefault="00F43516" w:rsidP="00F43516">
      <w:pPr>
        <w:pStyle w:val="Akapitzlist"/>
        <w:tabs>
          <w:tab w:val="left" w:pos="1276"/>
        </w:tabs>
        <w:ind w:left="3657" w:hanging="3231"/>
        <w:rPr>
          <w:rFonts w:ascii="Arial" w:hAnsi="Arial" w:cs="Arial"/>
        </w:rPr>
      </w:pPr>
      <w:r>
        <w:rPr>
          <w:rFonts w:ascii="Arial" w:hAnsi="Arial" w:cs="Arial"/>
        </w:rPr>
        <w:t>Zadanie nr 9</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4EA85247" w14:textId="58E3FA0A" w:rsidR="00F43516" w:rsidRDefault="00F43516" w:rsidP="00F43516">
      <w:pPr>
        <w:pStyle w:val="Akapitzlist"/>
        <w:tabs>
          <w:tab w:val="left" w:pos="1276"/>
        </w:tabs>
        <w:ind w:hanging="294"/>
        <w:rPr>
          <w:rFonts w:ascii="Arial" w:hAnsi="Arial" w:cs="Arial"/>
        </w:rPr>
      </w:pPr>
      <w:r>
        <w:rPr>
          <w:rFonts w:ascii="Arial" w:hAnsi="Arial" w:cs="Arial"/>
        </w:rPr>
        <w:t>Zadanie nr 10</w:t>
      </w:r>
      <w:r w:rsidRPr="00424677">
        <w:rPr>
          <w:rFonts w:ascii="Arial" w:hAnsi="Arial" w:cs="Arial"/>
        </w:rPr>
        <w:t xml:space="preserve">: </w:t>
      </w:r>
      <w:r>
        <w:rPr>
          <w:rFonts w:ascii="Arial" w:hAnsi="Arial" w:cs="Arial"/>
        </w:rPr>
        <w:t>28</w:t>
      </w:r>
      <w:r w:rsidR="00D71027">
        <w:rPr>
          <w:rFonts w:ascii="Arial" w:hAnsi="Arial" w:cs="Arial"/>
        </w:rPr>
        <w:t xml:space="preserve"> dni</w:t>
      </w:r>
      <w:r w:rsidR="00080271">
        <w:rPr>
          <w:rFonts w:ascii="Arial" w:hAnsi="Arial" w:cs="Arial"/>
        </w:rPr>
        <w:t>;</w:t>
      </w:r>
    </w:p>
    <w:p w14:paraId="3CFC2AB9" w14:textId="20B2D3E6" w:rsidR="00080271" w:rsidRPr="00080271" w:rsidRDefault="00080271" w:rsidP="00080271">
      <w:pPr>
        <w:pStyle w:val="Akapitzlist"/>
        <w:tabs>
          <w:tab w:val="left" w:pos="1276"/>
        </w:tabs>
        <w:ind w:hanging="294"/>
        <w:rPr>
          <w:rFonts w:ascii="Arial" w:hAnsi="Arial" w:cs="Arial"/>
        </w:rPr>
      </w:pPr>
      <w:r>
        <w:rPr>
          <w:rFonts w:ascii="Arial" w:hAnsi="Arial" w:cs="Arial"/>
        </w:rPr>
        <w:t>Zadanie nr 11</w:t>
      </w:r>
      <w:r w:rsidRPr="00424677">
        <w:rPr>
          <w:rFonts w:ascii="Arial" w:hAnsi="Arial" w:cs="Arial"/>
        </w:rPr>
        <w:t xml:space="preserve">: </w:t>
      </w:r>
      <w:r>
        <w:rPr>
          <w:rFonts w:ascii="Arial" w:hAnsi="Arial" w:cs="Arial"/>
        </w:rPr>
        <w:t>28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75070AE1"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7" w:history="1">
        <w:r>
          <w:rPr>
            <w:rFonts w:ascii="Arial" w:eastAsia="Times New Roman" w:hAnsi="Arial" w:cs="Arial"/>
            <w:kern w:val="0"/>
            <w:sz w:val="24"/>
            <w:szCs w:val="24"/>
            <w:lang w:eastAsia="en-GB"/>
          </w:rPr>
          <w:t>m.golec@kmptm.pl</w:t>
        </w:r>
      </w:hyperlink>
      <w:r w:rsidR="00F43516">
        <w:rPr>
          <w:rFonts w:ascii="Arial" w:eastAsia="Times New Roman" w:hAnsi="Arial" w:cs="Arial"/>
          <w:kern w:val="0"/>
          <w:sz w:val="24"/>
          <w:szCs w:val="24"/>
          <w:lang w:eastAsia="en-GB"/>
        </w:rPr>
        <w:t xml:space="preserve"> </w:t>
      </w:r>
      <w:r w:rsidR="00CF41E5">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BF64D3">
        <w:rPr>
          <w:rFonts w:ascii="Arial" w:eastAsia="Times New Roman" w:hAnsi="Arial" w:cs="Arial"/>
          <w:b/>
          <w:kern w:val="0"/>
          <w:sz w:val="24"/>
          <w:szCs w:val="24"/>
          <w:lang w:eastAsia="en-GB"/>
        </w:rPr>
        <w:t>45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232C540D"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FA78EC">
        <w:rPr>
          <w:rFonts w:ascii="Arial" w:eastAsia="Times New Roman" w:hAnsi="Arial" w:cs="Arial"/>
          <w:kern w:val="0"/>
          <w:sz w:val="24"/>
          <w:szCs w:val="24"/>
          <w:lang w:eastAsia="en-GB"/>
        </w:rPr>
        <w:t>1</w:t>
      </w:r>
      <w:r w:rsidR="00EA3A07">
        <w:rPr>
          <w:rFonts w:ascii="Arial" w:eastAsia="Times New Roman" w:hAnsi="Arial" w:cs="Arial"/>
          <w:kern w:val="0"/>
          <w:sz w:val="24"/>
          <w:szCs w:val="24"/>
          <w:lang w:eastAsia="en-GB"/>
        </w:rPr>
        <w:t>1</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2EBA12B8" w14:textId="77777777" w:rsidR="00DB6DE2" w:rsidRDefault="00DB6DE2" w:rsidP="00887ADD">
      <w:pPr>
        <w:rPr>
          <w:rFonts w:ascii="Arial Narrow" w:hAnsi="Arial Narrow"/>
        </w:rPr>
      </w:pPr>
    </w:p>
    <w:p w14:paraId="19F91F7B" w14:textId="77777777" w:rsidR="00D71027" w:rsidRDefault="00D71027" w:rsidP="00DD7050">
      <w:pPr>
        <w:rPr>
          <w:rFonts w:ascii="Arial" w:hAnsi="Arial" w:cs="Arial"/>
        </w:rPr>
      </w:pPr>
    </w:p>
    <w:p w14:paraId="3A4DD67D" w14:textId="77777777" w:rsidR="000B10DF" w:rsidRDefault="000B10DF" w:rsidP="000B10DF">
      <w:pPr>
        <w:jc w:val="right"/>
        <w:rPr>
          <w:rFonts w:ascii="Arial" w:hAnsi="Arial" w:cs="Arial"/>
        </w:rPr>
      </w:pPr>
      <w:r w:rsidRPr="00887ADD">
        <w:rPr>
          <w:rFonts w:ascii="Arial" w:hAnsi="Arial" w:cs="Arial"/>
        </w:rPr>
        <w:t>Załącznik nr  4.1</w:t>
      </w:r>
    </w:p>
    <w:p w14:paraId="1F41C5AD" w14:textId="77777777" w:rsidR="00D71027" w:rsidRPr="00887ADD" w:rsidRDefault="00D71027" w:rsidP="000B10DF">
      <w:pPr>
        <w:jc w:val="right"/>
        <w:rPr>
          <w:rFonts w:ascii="Arial" w:hAnsi="Arial" w:cs="Arial"/>
        </w:rPr>
      </w:pPr>
    </w:p>
    <w:p w14:paraId="572A5E1D" w14:textId="4B7F8616" w:rsidR="000B10DF" w:rsidRPr="00887ADD" w:rsidRDefault="00D71027" w:rsidP="000B10DF">
      <w:pPr>
        <w:rPr>
          <w:rFonts w:ascii="Arial" w:hAnsi="Arial" w:cs="Arial"/>
        </w:rPr>
      </w:pPr>
      <w:r w:rsidRPr="00D71027">
        <w:rPr>
          <w:rFonts w:ascii="Arial" w:hAnsi="Arial" w:cs="Arial"/>
        </w:rPr>
        <w:t>Zadanie 1: Odczynniki do hodowli komórkowej</w:t>
      </w:r>
    </w:p>
    <w:p w14:paraId="10B94745" w14:textId="77777777" w:rsidR="000B10DF" w:rsidRDefault="000B10DF" w:rsidP="000B10DF">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D71027" w14:paraId="09C46334" w14:textId="77777777" w:rsidTr="0008027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9D78C" w14:textId="77777777" w:rsidR="00D71027" w:rsidRDefault="00D71027" w:rsidP="0008027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0EEF07"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F498DD"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0992E67"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5F045"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62F7284"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8F790"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4E1F56"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14FFC9"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577D2"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F276CC"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71027" w:rsidRPr="00A60A5A" w14:paraId="2CFF2FC9" w14:textId="77777777" w:rsidTr="0008027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1E755E" w14:textId="77777777" w:rsidR="00D71027" w:rsidRPr="00A60A5A" w:rsidRDefault="00D71027" w:rsidP="0008027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18968D3" w14:textId="7ED080D0" w:rsidR="00D71027" w:rsidRPr="00D71027" w:rsidRDefault="00D71027" w:rsidP="00080271">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L-</w:t>
            </w:r>
            <w:proofErr w:type="spellStart"/>
            <w:r w:rsidRPr="00D71027">
              <w:rPr>
                <w:rFonts w:ascii="Calibri" w:hAnsi="Calibri" w:cs="Calibri"/>
                <w:bCs/>
                <w:color w:val="000000"/>
                <w:sz w:val="22"/>
                <w:szCs w:val="22"/>
                <w:lang w:eastAsia="en-US"/>
              </w:rPr>
              <w:t>Glutation</w:t>
            </w:r>
            <w:proofErr w:type="spellEnd"/>
            <w:r w:rsidRPr="00D71027">
              <w:rPr>
                <w:rFonts w:ascii="Calibri" w:hAnsi="Calibri" w:cs="Calibri"/>
                <w:bCs/>
                <w:color w:val="000000"/>
                <w:sz w:val="22"/>
                <w:szCs w:val="22"/>
                <w:lang w:eastAsia="en-US"/>
              </w:rPr>
              <w:t>, do hodowli komórkowych, zredukowany, o czystości ≥ 98%, proszek do rozpuszczenia, 1op = 5g</w:t>
            </w:r>
          </w:p>
        </w:tc>
        <w:tc>
          <w:tcPr>
            <w:tcW w:w="621" w:type="dxa"/>
            <w:tcBorders>
              <w:top w:val="single" w:sz="4" w:space="0" w:color="auto"/>
              <w:left w:val="single" w:sz="4" w:space="0" w:color="auto"/>
              <w:bottom w:val="single" w:sz="4" w:space="0" w:color="auto"/>
              <w:right w:val="single" w:sz="4" w:space="0" w:color="auto"/>
            </w:tcBorders>
            <w:vAlign w:val="center"/>
          </w:tcPr>
          <w:p w14:paraId="0F8719AF" w14:textId="7F41B1C0" w:rsidR="00D71027" w:rsidRPr="00A60A5A" w:rsidRDefault="00D71027" w:rsidP="0008027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4CF0F670"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32AFDF1"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35CE137"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D38CC95"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70D1C30" w14:textId="77777777" w:rsidR="00D71027" w:rsidRPr="00A60A5A" w:rsidRDefault="00D71027" w:rsidP="00080271">
            <w:pPr>
              <w:spacing w:line="254" w:lineRule="auto"/>
              <w:jc w:val="center"/>
              <w:rPr>
                <w:rFonts w:ascii="Arial" w:hAnsi="Arial" w:cs="Arial"/>
                <w:color w:val="000000"/>
                <w:sz w:val="18"/>
                <w:szCs w:val="18"/>
                <w:lang w:eastAsia="en-US"/>
              </w:rPr>
            </w:pPr>
          </w:p>
        </w:tc>
      </w:tr>
      <w:tr w:rsidR="00D71027" w:rsidRPr="00A60A5A" w14:paraId="51FF9AE0" w14:textId="77777777" w:rsidTr="0008027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4D8FD65" w14:textId="77777777" w:rsidR="00D71027" w:rsidRPr="00A60A5A" w:rsidRDefault="00D71027" w:rsidP="0008027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237E018E" w14:textId="416F606B" w:rsidR="00D71027" w:rsidRPr="00D71027" w:rsidRDefault="00D71027" w:rsidP="00080271">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L-Karnityna, sól wewnętrzna, do hodowli komórkowych, o czystości ≥ 98%, pro</w:t>
            </w:r>
            <w:r>
              <w:rPr>
                <w:rFonts w:ascii="Calibri" w:hAnsi="Calibri" w:cs="Calibri"/>
                <w:bCs/>
                <w:color w:val="000000"/>
                <w:sz w:val="22"/>
                <w:szCs w:val="22"/>
                <w:lang w:eastAsia="en-US"/>
              </w:rPr>
              <w:t>szek do rozpuszczenia, 1op = 1g</w:t>
            </w:r>
          </w:p>
        </w:tc>
        <w:tc>
          <w:tcPr>
            <w:tcW w:w="621" w:type="dxa"/>
            <w:tcBorders>
              <w:top w:val="single" w:sz="4" w:space="0" w:color="auto"/>
              <w:left w:val="single" w:sz="4" w:space="0" w:color="auto"/>
              <w:bottom w:val="single" w:sz="4" w:space="0" w:color="auto"/>
              <w:right w:val="single" w:sz="4" w:space="0" w:color="auto"/>
            </w:tcBorders>
            <w:vAlign w:val="center"/>
          </w:tcPr>
          <w:p w14:paraId="340E73B6" w14:textId="23CC042F" w:rsidR="00D71027" w:rsidRPr="00A60A5A" w:rsidRDefault="00D71027" w:rsidP="0008027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979DFC4"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38A2317"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5710EBC"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D4F12EB"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 w:hAnsi="Arial" w:cs="Arial"/>
                <w:color w:val="000000"/>
                <w:sz w:val="18"/>
                <w:szCs w:val="18"/>
                <w:lang w:eastAsia="en-US"/>
              </w:rPr>
            </w:pPr>
          </w:p>
        </w:tc>
      </w:tr>
      <w:tr w:rsidR="00D71027" w:rsidRPr="00A60A5A" w14:paraId="2386376A" w14:textId="77777777" w:rsidTr="0008027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5AA20AA" w14:textId="6F0897E0" w:rsidR="00D71027" w:rsidRDefault="00D71027" w:rsidP="00080271">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7AB401FB" w14:textId="3040F5A7" w:rsidR="00D71027" w:rsidRPr="00D71027" w:rsidRDefault="00D71027" w:rsidP="00080271">
            <w:pPr>
              <w:spacing w:line="254" w:lineRule="auto"/>
              <w:jc w:val="both"/>
              <w:rPr>
                <w:rFonts w:ascii="Calibri" w:hAnsi="Calibri" w:cs="Calibri"/>
                <w:color w:val="000000"/>
                <w:sz w:val="22"/>
                <w:szCs w:val="22"/>
              </w:rPr>
            </w:pPr>
            <w:r w:rsidRPr="00D71027">
              <w:rPr>
                <w:rFonts w:ascii="Calibri" w:hAnsi="Calibri" w:cs="Calibri"/>
                <w:color w:val="000000"/>
                <w:sz w:val="22"/>
                <w:szCs w:val="22"/>
              </w:rPr>
              <w:t>Tauryna, do hodowli komórkowych, o czystości ≥ 99%, proszek do rozpuszczenia, 1op = 25g</w:t>
            </w:r>
          </w:p>
        </w:tc>
        <w:tc>
          <w:tcPr>
            <w:tcW w:w="621" w:type="dxa"/>
            <w:tcBorders>
              <w:top w:val="single" w:sz="4" w:space="0" w:color="auto"/>
              <w:left w:val="single" w:sz="4" w:space="0" w:color="auto"/>
              <w:bottom w:val="single" w:sz="4" w:space="0" w:color="auto"/>
              <w:right w:val="single" w:sz="4" w:space="0" w:color="auto"/>
            </w:tcBorders>
            <w:vAlign w:val="center"/>
          </w:tcPr>
          <w:p w14:paraId="66BCED6C" w14:textId="37B75952" w:rsidR="00D71027" w:rsidRDefault="00D71027" w:rsidP="00080271">
            <w:pPr>
              <w:spacing w:line="254" w:lineRule="auto"/>
              <w:jc w:val="center"/>
              <w:rPr>
                <w:rFonts w:ascii="Calibri" w:hAnsi="Calibri" w:cs="Calibri"/>
                <w:color w:val="000000"/>
                <w:sz w:val="22"/>
                <w:szCs w:val="22"/>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8ED3028"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E5D6C43"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10F1863"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B2763D5"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12DC25D" w14:textId="77777777" w:rsidR="00D71027" w:rsidRPr="00A60A5A" w:rsidRDefault="00D71027" w:rsidP="00080271">
            <w:pPr>
              <w:spacing w:line="254" w:lineRule="auto"/>
              <w:jc w:val="center"/>
              <w:rPr>
                <w:rFonts w:ascii="Arial" w:hAnsi="Arial" w:cs="Arial"/>
                <w:color w:val="000000"/>
                <w:sz w:val="18"/>
                <w:szCs w:val="18"/>
                <w:lang w:eastAsia="en-US"/>
              </w:rPr>
            </w:pPr>
          </w:p>
        </w:tc>
      </w:tr>
      <w:tr w:rsidR="00D71027" w:rsidRPr="00A60A5A" w14:paraId="01A9484B" w14:textId="77777777" w:rsidTr="00080271">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55E57737" w14:textId="77777777" w:rsidR="00D71027" w:rsidRPr="00A60A5A" w:rsidRDefault="00D71027" w:rsidP="00080271">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5F1B4BC6" w14:textId="77777777" w:rsidR="00D71027" w:rsidRPr="00A60A5A" w:rsidRDefault="00D71027" w:rsidP="00080271">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3536E01E" w14:textId="77777777" w:rsidR="00D71027" w:rsidRPr="00A60A5A" w:rsidRDefault="00D71027" w:rsidP="00080271">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1540BC0A" w14:textId="77777777" w:rsidR="00D71027" w:rsidRPr="00A60A5A" w:rsidRDefault="00D71027" w:rsidP="00080271">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F7A76A4" w14:textId="77777777" w:rsidR="00D71027" w:rsidRPr="00A60A5A" w:rsidRDefault="00D71027" w:rsidP="00080271">
            <w:pPr>
              <w:spacing w:line="252" w:lineRule="auto"/>
              <w:jc w:val="center"/>
              <w:rPr>
                <w:rFonts w:ascii="Arial" w:hAnsi="Arial" w:cs="Arial"/>
                <w:color w:val="000000" w:themeColor="text1"/>
                <w:sz w:val="18"/>
                <w:szCs w:val="18"/>
                <w:lang w:eastAsia="en-US"/>
              </w:rPr>
            </w:pPr>
          </w:p>
          <w:p w14:paraId="48265575" w14:textId="77777777" w:rsidR="00D71027" w:rsidRPr="00A60A5A" w:rsidRDefault="00D71027" w:rsidP="00080271">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17A654AD" w14:textId="77777777" w:rsidR="000B10DF" w:rsidRDefault="000B10DF" w:rsidP="000A388D">
      <w:pPr>
        <w:rPr>
          <w:rFonts w:ascii="Arial Narrow" w:hAnsi="Arial Narrow"/>
        </w:rPr>
      </w:pPr>
    </w:p>
    <w:p w14:paraId="7C333E52" w14:textId="77777777" w:rsidR="000A388D" w:rsidRDefault="000A388D" w:rsidP="000A388D">
      <w:pPr>
        <w:rPr>
          <w:rFonts w:ascii="Arial Narrow" w:hAnsi="Arial Narrow"/>
        </w:rPr>
      </w:pPr>
    </w:p>
    <w:p w14:paraId="54EAD9E2" w14:textId="77777777" w:rsidR="000A388D" w:rsidRDefault="000A388D" w:rsidP="000A388D">
      <w:pPr>
        <w:rPr>
          <w:rFonts w:ascii="Arial Narrow" w:hAnsi="Arial Narrow"/>
        </w:rPr>
      </w:pPr>
    </w:p>
    <w:p w14:paraId="200D3A89" w14:textId="77777777" w:rsidR="00B818D3" w:rsidRDefault="00B818D3" w:rsidP="000A388D">
      <w:pPr>
        <w:rPr>
          <w:rFonts w:ascii="Arial Narrow" w:hAnsi="Arial Narrow"/>
        </w:rPr>
      </w:pPr>
    </w:p>
    <w:p w14:paraId="630B1E67" w14:textId="77777777" w:rsidR="000B10DF" w:rsidRDefault="000B10DF" w:rsidP="000B10DF">
      <w:pPr>
        <w:ind w:left="4956" w:firstLine="708"/>
        <w:rPr>
          <w:rFonts w:ascii="Arial Narrow" w:hAnsi="Arial Narrow"/>
        </w:rPr>
      </w:pPr>
      <w:r>
        <w:rPr>
          <w:rFonts w:ascii="Arial Narrow" w:hAnsi="Arial Narrow"/>
        </w:rPr>
        <w:t>……………………………………………………</w:t>
      </w:r>
    </w:p>
    <w:p w14:paraId="3C9A400B"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CE1984D" w14:textId="459C80FD" w:rsidR="000B10DF" w:rsidRPr="004A3F09" w:rsidRDefault="00B818D3" w:rsidP="00B818D3">
      <w:pPr>
        <w:spacing w:after="160" w:line="259" w:lineRule="auto"/>
      </w:pPr>
      <w:r>
        <w:br w:type="page"/>
      </w:r>
    </w:p>
    <w:p w14:paraId="37139345" w14:textId="3962E416" w:rsidR="000B10DF" w:rsidRDefault="00DB6DE2" w:rsidP="000B10DF">
      <w:pPr>
        <w:jc w:val="right"/>
        <w:rPr>
          <w:rFonts w:ascii="Arial" w:hAnsi="Arial" w:cs="Arial"/>
        </w:rPr>
      </w:pPr>
      <w:r>
        <w:rPr>
          <w:rFonts w:ascii="Arial" w:hAnsi="Arial" w:cs="Arial"/>
        </w:rPr>
        <w:t>Załącznik nr  4.2</w:t>
      </w:r>
    </w:p>
    <w:p w14:paraId="705EFB66" w14:textId="77777777" w:rsidR="00D71027" w:rsidRDefault="00D71027" w:rsidP="000B10DF">
      <w:pPr>
        <w:jc w:val="right"/>
        <w:rPr>
          <w:rFonts w:ascii="Arial" w:hAnsi="Arial" w:cs="Arial"/>
        </w:rPr>
      </w:pPr>
    </w:p>
    <w:p w14:paraId="0505851A" w14:textId="470044DF" w:rsidR="000B10DF" w:rsidRPr="00A60A5A" w:rsidRDefault="00D71027" w:rsidP="000B10DF">
      <w:pPr>
        <w:rPr>
          <w:rFonts w:ascii="Arial" w:hAnsi="Arial" w:cs="Arial"/>
        </w:rPr>
      </w:pPr>
      <w:r w:rsidRPr="00D71027">
        <w:rPr>
          <w:rFonts w:ascii="Arial" w:hAnsi="Arial" w:cs="Arial"/>
        </w:rPr>
        <w:t>Zadanie 2: Odczynnik – wodorowęglan sodu</w:t>
      </w:r>
      <w:r w:rsidR="0093522E" w:rsidRPr="003A04AD">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B818D3" w14:paraId="2CBD0425"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FF241A" w14:textId="77777777" w:rsidR="00B818D3" w:rsidRDefault="00B818D3" w:rsidP="0085310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8EFFC"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B57CF"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24820E"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E3577"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76031A"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61D370"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F9451B"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CF959"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68B53"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BA746"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B818D3" w:rsidRPr="00A60A5A" w14:paraId="69EF6040"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54BF81"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0439D51" w14:textId="5064615C" w:rsidR="00B818D3" w:rsidRPr="009A26AE" w:rsidRDefault="00D71027" w:rsidP="00F43516">
            <w:pPr>
              <w:spacing w:line="254" w:lineRule="auto"/>
              <w:jc w:val="both"/>
              <w:rPr>
                <w:rFonts w:ascii="Calibri" w:hAnsi="Calibri" w:cs="Calibri"/>
                <w:b/>
                <w:bCs/>
                <w:color w:val="000000"/>
                <w:sz w:val="22"/>
                <w:szCs w:val="22"/>
                <w:lang w:eastAsia="en-US"/>
              </w:rPr>
            </w:pPr>
            <w:r w:rsidRPr="00D71027">
              <w:rPr>
                <w:rFonts w:ascii="Calibri" w:hAnsi="Calibri" w:cs="Calibri"/>
                <w:color w:val="000000"/>
                <w:sz w:val="22"/>
                <w:szCs w:val="22"/>
              </w:rPr>
              <w:t xml:space="preserve">Wodorowęglan sodu, odpowiedni do hodowli komórkowych, czystość ≥ 99%, proszek do rozpuszczenia, 1 </w:t>
            </w:r>
            <w:proofErr w:type="spellStart"/>
            <w:r w:rsidRPr="00D71027">
              <w:rPr>
                <w:rFonts w:ascii="Calibri" w:hAnsi="Calibri" w:cs="Calibri"/>
                <w:color w:val="000000"/>
                <w:sz w:val="22"/>
                <w:szCs w:val="22"/>
              </w:rPr>
              <w:t>op</w:t>
            </w:r>
            <w:proofErr w:type="spellEnd"/>
            <w:r w:rsidRPr="00D71027">
              <w:rPr>
                <w:rFonts w:ascii="Calibri" w:hAnsi="Calibri" w:cs="Calibri"/>
                <w:color w:val="000000"/>
                <w:sz w:val="22"/>
                <w:szCs w:val="22"/>
              </w:rPr>
              <w:t xml:space="preserve"> = 500g,</w:t>
            </w:r>
          </w:p>
        </w:tc>
        <w:tc>
          <w:tcPr>
            <w:tcW w:w="621" w:type="dxa"/>
            <w:tcBorders>
              <w:top w:val="single" w:sz="4" w:space="0" w:color="auto"/>
              <w:left w:val="single" w:sz="4" w:space="0" w:color="auto"/>
              <w:bottom w:val="single" w:sz="4" w:space="0" w:color="auto"/>
              <w:right w:val="single" w:sz="4" w:space="0" w:color="auto"/>
            </w:tcBorders>
            <w:vAlign w:val="center"/>
          </w:tcPr>
          <w:p w14:paraId="4CF70404" w14:textId="02910E70" w:rsidR="00B818D3" w:rsidRPr="00A60A5A" w:rsidRDefault="00D71027"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3B61F44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E4438C"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B0014D8"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D2C8B2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0E2DAC5" w14:textId="77777777" w:rsidR="00B818D3" w:rsidRPr="00A60A5A" w:rsidRDefault="00B818D3" w:rsidP="00853105">
            <w:pPr>
              <w:spacing w:line="254" w:lineRule="auto"/>
              <w:jc w:val="center"/>
              <w:rPr>
                <w:rFonts w:ascii="Arial" w:hAnsi="Arial" w:cs="Arial"/>
                <w:color w:val="000000"/>
                <w:sz w:val="18"/>
                <w:szCs w:val="18"/>
                <w:lang w:eastAsia="en-US"/>
              </w:rPr>
            </w:pPr>
          </w:p>
        </w:tc>
      </w:tr>
    </w:tbl>
    <w:p w14:paraId="5548B32B" w14:textId="77777777" w:rsidR="000B10DF" w:rsidRDefault="000B10DF" w:rsidP="000B10DF">
      <w:pPr>
        <w:rPr>
          <w:rFonts w:ascii="Arial Narrow" w:hAnsi="Arial Narrow"/>
        </w:rPr>
      </w:pPr>
    </w:p>
    <w:p w14:paraId="610E560E" w14:textId="77777777" w:rsidR="000B10DF" w:rsidRDefault="000B10DF" w:rsidP="000B10DF">
      <w:pPr>
        <w:rPr>
          <w:rFonts w:ascii="Arial Narrow" w:hAnsi="Arial Narrow"/>
        </w:rPr>
      </w:pPr>
    </w:p>
    <w:p w14:paraId="7E084454" w14:textId="77777777" w:rsidR="000B10DF" w:rsidRDefault="000B10DF" w:rsidP="000B10DF">
      <w:pPr>
        <w:ind w:left="4248" w:firstLine="708"/>
        <w:rPr>
          <w:rFonts w:ascii="Arial Narrow" w:hAnsi="Arial Narrow"/>
        </w:rPr>
      </w:pPr>
    </w:p>
    <w:p w14:paraId="609EB75E" w14:textId="77777777" w:rsidR="008D26E7" w:rsidRDefault="008D26E7" w:rsidP="000B10DF">
      <w:pPr>
        <w:ind w:left="4248" w:firstLine="708"/>
        <w:rPr>
          <w:rFonts w:ascii="Arial Narrow" w:hAnsi="Arial Narrow"/>
        </w:rPr>
      </w:pPr>
    </w:p>
    <w:p w14:paraId="1E324447" w14:textId="77777777" w:rsidR="000B10DF" w:rsidRDefault="000B10DF" w:rsidP="000B10DF">
      <w:pPr>
        <w:ind w:left="4248" w:firstLine="708"/>
        <w:rPr>
          <w:rFonts w:ascii="Arial Narrow" w:hAnsi="Arial Narrow"/>
        </w:rPr>
      </w:pPr>
    </w:p>
    <w:p w14:paraId="097211B7" w14:textId="77777777" w:rsidR="000B10DF" w:rsidRPr="00A60A5A" w:rsidRDefault="000B10DF" w:rsidP="000B10DF">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81E5C9D" w14:textId="77777777" w:rsidR="000B10DF" w:rsidRPr="00A60A5A" w:rsidRDefault="000B10DF" w:rsidP="000B10DF">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FD3E9A6" w14:textId="77777777" w:rsidR="000B10DF" w:rsidRDefault="000B10DF" w:rsidP="000B10DF"/>
    <w:p w14:paraId="3FB74D76" w14:textId="77777777" w:rsidR="000B10DF" w:rsidRDefault="000B10DF" w:rsidP="000B10DF"/>
    <w:p w14:paraId="76237EA2" w14:textId="77777777" w:rsidR="000B10DF" w:rsidRDefault="000B10DF" w:rsidP="000B10DF"/>
    <w:p w14:paraId="4ABDF3BA" w14:textId="77777777" w:rsidR="000B10DF" w:rsidRDefault="000B10DF" w:rsidP="000B10DF"/>
    <w:p w14:paraId="743C0F8B" w14:textId="77777777" w:rsidR="000B10DF" w:rsidRDefault="000B10DF" w:rsidP="000B10DF"/>
    <w:p w14:paraId="3F2D33B1" w14:textId="77777777" w:rsidR="000B10DF" w:rsidRDefault="000B10DF" w:rsidP="000B10DF"/>
    <w:p w14:paraId="4424F23B" w14:textId="77777777" w:rsidR="000B10DF" w:rsidRDefault="000B10DF" w:rsidP="000B10DF"/>
    <w:p w14:paraId="586D8E9C" w14:textId="77777777" w:rsidR="000B10DF" w:rsidRDefault="000B10DF" w:rsidP="000B10DF"/>
    <w:p w14:paraId="7E04D3F4" w14:textId="77777777" w:rsidR="000B10DF" w:rsidRDefault="000B10DF" w:rsidP="000B10DF"/>
    <w:p w14:paraId="1A443D51" w14:textId="77777777" w:rsidR="000B10DF" w:rsidRDefault="000B10DF" w:rsidP="000B10DF"/>
    <w:p w14:paraId="46F101B3" w14:textId="77777777" w:rsidR="000B10DF" w:rsidRDefault="000B10DF" w:rsidP="000B10DF"/>
    <w:p w14:paraId="26DB0F7D" w14:textId="77777777" w:rsidR="000B10DF" w:rsidRDefault="000B10DF" w:rsidP="000B10DF"/>
    <w:p w14:paraId="3CEDF19F" w14:textId="77777777" w:rsidR="000B10DF" w:rsidRDefault="000B10DF" w:rsidP="000B10DF"/>
    <w:p w14:paraId="0F5B37FB" w14:textId="77777777" w:rsidR="000B10DF" w:rsidRDefault="000B10DF" w:rsidP="000B10DF"/>
    <w:p w14:paraId="397F5C25" w14:textId="77777777" w:rsidR="000B10DF" w:rsidRDefault="000B10DF" w:rsidP="000B10DF"/>
    <w:p w14:paraId="65FEC79D" w14:textId="77777777" w:rsidR="000B10DF" w:rsidRDefault="000B10DF" w:rsidP="000B10DF"/>
    <w:p w14:paraId="7A3CB982" w14:textId="77777777" w:rsidR="000B10DF" w:rsidRDefault="000B10DF" w:rsidP="000B10DF"/>
    <w:p w14:paraId="06A5AA83" w14:textId="77777777" w:rsidR="000B10DF" w:rsidRDefault="000B10DF" w:rsidP="000B10DF"/>
    <w:p w14:paraId="1C8B27DA" w14:textId="77777777" w:rsidR="000B10DF" w:rsidRDefault="000B10DF" w:rsidP="000B10DF"/>
    <w:p w14:paraId="21849BE1" w14:textId="77777777" w:rsidR="000B10DF" w:rsidRDefault="000B10DF" w:rsidP="000B10DF"/>
    <w:p w14:paraId="775CDDBA" w14:textId="77777777" w:rsidR="000B10DF" w:rsidRDefault="000B10DF" w:rsidP="000B10DF"/>
    <w:p w14:paraId="40B3245A" w14:textId="77777777" w:rsidR="000B10DF" w:rsidRDefault="000B10DF" w:rsidP="000B10DF"/>
    <w:p w14:paraId="33866D3C" w14:textId="77777777" w:rsidR="000B10DF" w:rsidRDefault="000B10DF" w:rsidP="000B10DF"/>
    <w:p w14:paraId="471956C9" w14:textId="03D75609" w:rsidR="000B10DF" w:rsidRDefault="000B10DF" w:rsidP="000B10DF"/>
    <w:p w14:paraId="770C3BFB" w14:textId="2B660C8A" w:rsidR="00A541E5" w:rsidRDefault="00A541E5" w:rsidP="000B10DF"/>
    <w:p w14:paraId="04FBC375" w14:textId="49861142" w:rsidR="00A541E5" w:rsidRDefault="00A541E5" w:rsidP="000B10DF"/>
    <w:p w14:paraId="3750DBD5" w14:textId="340E3F77" w:rsidR="00A541E5" w:rsidRDefault="00A541E5" w:rsidP="000B10DF"/>
    <w:p w14:paraId="21A57DD7" w14:textId="64D97121" w:rsidR="00A541E5" w:rsidRDefault="00A541E5" w:rsidP="000B10DF"/>
    <w:p w14:paraId="04D5D888" w14:textId="77777777" w:rsidR="00A541E5" w:rsidRDefault="00A541E5" w:rsidP="000B10DF"/>
    <w:p w14:paraId="3E6548F0" w14:textId="77777777" w:rsidR="009A26AE" w:rsidRDefault="009A26AE" w:rsidP="000B10DF"/>
    <w:p w14:paraId="11E38701" w14:textId="77777777" w:rsidR="00D71027" w:rsidRDefault="00D71027" w:rsidP="000B10DF"/>
    <w:p w14:paraId="60BEDA33" w14:textId="77777777" w:rsidR="00D71027" w:rsidRDefault="00D71027" w:rsidP="000B10DF"/>
    <w:p w14:paraId="14C5C726" w14:textId="77777777" w:rsidR="00D71027" w:rsidRDefault="00D71027" w:rsidP="000B10DF"/>
    <w:p w14:paraId="0275B082" w14:textId="77777777" w:rsidR="00D71027" w:rsidRDefault="00D71027" w:rsidP="000B10DF"/>
    <w:p w14:paraId="78012B70" w14:textId="77777777" w:rsidR="00D71027" w:rsidRDefault="00D71027" w:rsidP="000B10DF"/>
    <w:p w14:paraId="5FEC5B14" w14:textId="77777777" w:rsidR="00D71027" w:rsidRDefault="00D71027" w:rsidP="000B10DF"/>
    <w:p w14:paraId="096EF4B2" w14:textId="77777777" w:rsidR="00D71027" w:rsidRDefault="00D71027" w:rsidP="000B10DF"/>
    <w:p w14:paraId="00AE0FC2" w14:textId="77777777" w:rsidR="00D71027" w:rsidRDefault="00D71027" w:rsidP="000B10DF"/>
    <w:p w14:paraId="3E9AC52F" w14:textId="77777777" w:rsidR="000B10DF" w:rsidRDefault="000B10DF" w:rsidP="000B10DF"/>
    <w:p w14:paraId="528B82E0" w14:textId="5438E52F" w:rsidR="000B10DF" w:rsidRPr="00A60A5A" w:rsidRDefault="00DB6DE2" w:rsidP="000B10DF">
      <w:pPr>
        <w:jc w:val="right"/>
        <w:rPr>
          <w:rFonts w:ascii="Arial" w:hAnsi="Arial" w:cs="Arial"/>
        </w:rPr>
      </w:pPr>
      <w:r>
        <w:rPr>
          <w:rFonts w:ascii="Arial" w:hAnsi="Arial" w:cs="Arial"/>
        </w:rPr>
        <w:t>Załącznik nr  4.3</w:t>
      </w:r>
    </w:p>
    <w:p w14:paraId="4D28AD4E" w14:textId="4953C0FA" w:rsidR="000B10DF" w:rsidRDefault="00DB6DE2" w:rsidP="000B10DF">
      <w:pPr>
        <w:rPr>
          <w:rFonts w:ascii="Arial" w:hAnsi="Arial" w:cs="Arial"/>
        </w:rPr>
      </w:pPr>
      <w:r>
        <w:rPr>
          <w:rFonts w:ascii="Arial" w:hAnsi="Arial" w:cs="Arial"/>
        </w:rPr>
        <w:t>Zadanie 3</w:t>
      </w:r>
      <w:r w:rsidR="000B10DF">
        <w:rPr>
          <w:rFonts w:ascii="Arial" w:hAnsi="Arial" w:cs="Arial"/>
        </w:rPr>
        <w:t>.</w:t>
      </w:r>
      <w:r w:rsidR="000B10DF" w:rsidRPr="00A60A5A">
        <w:rPr>
          <w:rFonts w:ascii="Arial" w:hAnsi="Arial" w:cs="Arial"/>
        </w:rPr>
        <w:t xml:space="preserve"> </w:t>
      </w:r>
      <w:r w:rsidR="00D71027" w:rsidRPr="00D71027">
        <w:rPr>
          <w:rFonts w:ascii="Arial" w:hAnsi="Arial" w:cs="Arial"/>
        </w:rPr>
        <w:t>Medium do hodowli komórkowej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8A42B9" w14:paraId="6FC7095D" w14:textId="77777777" w:rsidTr="00141C8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7CD462" w14:textId="77777777" w:rsidR="008A42B9" w:rsidRDefault="008A42B9" w:rsidP="00141C88">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EC9828"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96073B"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EA02DF5"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013CE"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DD48CCC"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A221C"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16B6843"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B8EE2"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544F2"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2F7BF" w14:textId="77777777" w:rsidR="008A42B9" w:rsidRDefault="008A42B9" w:rsidP="00141C8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293F24BB" w14:textId="77777777" w:rsidTr="00141C8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1BF30B8"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EBCD557" w14:textId="7B307D8F" w:rsidR="00F326C0" w:rsidRPr="008A42B9" w:rsidRDefault="00D71027" w:rsidP="00F326C0">
            <w:pPr>
              <w:spacing w:line="254" w:lineRule="auto"/>
              <w:jc w:val="both"/>
              <w:rPr>
                <w:rFonts w:ascii="Calibri" w:hAnsi="Calibri" w:cs="Calibri"/>
                <w:bCs/>
                <w:color w:val="000000"/>
                <w:sz w:val="22"/>
                <w:szCs w:val="22"/>
                <w:lang w:eastAsia="en-US"/>
              </w:rPr>
            </w:pPr>
            <w:r>
              <w:rPr>
                <w:rFonts w:ascii="Calibri" w:hAnsi="Calibri" w:cs="Calibri"/>
                <w:bCs/>
                <w:color w:val="000000"/>
                <w:sz w:val="22"/>
                <w:szCs w:val="22"/>
                <w:lang w:eastAsia="en-US"/>
              </w:rPr>
              <w:t>M</w:t>
            </w:r>
            <w:r w:rsidRPr="00D71027">
              <w:rPr>
                <w:rFonts w:ascii="Calibri" w:hAnsi="Calibri" w:cs="Calibri"/>
                <w:bCs/>
                <w:color w:val="000000"/>
                <w:sz w:val="22"/>
                <w:szCs w:val="22"/>
                <w:lang w:eastAsia="en-US"/>
              </w:rPr>
              <w:t xml:space="preserve">edium 199 z solami </w:t>
            </w:r>
            <w:proofErr w:type="spellStart"/>
            <w:r w:rsidRPr="00D71027">
              <w:rPr>
                <w:rFonts w:ascii="Calibri" w:hAnsi="Calibri" w:cs="Calibri"/>
                <w:bCs/>
                <w:color w:val="000000"/>
                <w:sz w:val="22"/>
                <w:szCs w:val="22"/>
                <w:lang w:eastAsia="en-US"/>
              </w:rPr>
              <w:t>Earle'a</w:t>
            </w:r>
            <w:proofErr w:type="spellEnd"/>
            <w:r w:rsidRPr="00D71027">
              <w:rPr>
                <w:rFonts w:ascii="Calibri" w:hAnsi="Calibri" w:cs="Calibri"/>
                <w:bCs/>
                <w:color w:val="000000"/>
                <w:sz w:val="22"/>
                <w:szCs w:val="22"/>
                <w:lang w:eastAsia="en-US"/>
              </w:rPr>
              <w:t>, podłoże do hodowli komórkowych, zawiera 25mM HEPES i L-glutaminę, 1op = 500m</w:t>
            </w:r>
            <w:r w:rsidR="00ED67DD">
              <w:rPr>
                <w:rFonts w:ascii="Calibri" w:hAnsi="Calibri" w:cs="Calibri"/>
                <w:bCs/>
                <w:color w:val="000000"/>
                <w:sz w:val="22"/>
                <w:szCs w:val="22"/>
                <w:lang w:eastAsia="en-US"/>
              </w:rPr>
              <w:t>l</w:t>
            </w:r>
            <w:bookmarkStart w:id="5" w:name="_GoBack"/>
            <w:bookmarkEnd w:id="5"/>
          </w:p>
        </w:tc>
        <w:tc>
          <w:tcPr>
            <w:tcW w:w="621" w:type="dxa"/>
            <w:tcBorders>
              <w:top w:val="single" w:sz="4" w:space="0" w:color="auto"/>
              <w:left w:val="single" w:sz="4" w:space="0" w:color="auto"/>
              <w:bottom w:val="single" w:sz="4" w:space="0" w:color="auto"/>
              <w:right w:val="single" w:sz="4" w:space="0" w:color="auto"/>
            </w:tcBorders>
            <w:vAlign w:val="center"/>
          </w:tcPr>
          <w:p w14:paraId="0D5143EC" w14:textId="1A64C55D" w:rsidR="00F326C0" w:rsidRPr="008A42B9" w:rsidRDefault="00D71027" w:rsidP="00F326C0">
            <w:pPr>
              <w:spacing w:line="254" w:lineRule="auto"/>
              <w:jc w:val="center"/>
              <w:rPr>
                <w:rFonts w:ascii="Calibri" w:hAnsi="Calibri" w:cs="Calibri"/>
                <w:color w:val="000000"/>
                <w:lang w:eastAsia="en-US"/>
              </w:rPr>
            </w:pPr>
            <w:r>
              <w:rPr>
                <w:rFonts w:ascii="Calibri" w:hAnsi="Calibri" w:cs="Calibri"/>
                <w:color w:val="000000"/>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01A77BF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14C8F26"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11C7069"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B1135A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E45724F"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14E19A" w14:textId="77777777" w:rsidR="000B10DF" w:rsidRDefault="000B10DF" w:rsidP="000B10DF">
      <w:pPr>
        <w:rPr>
          <w:rFonts w:ascii="Arial" w:hAnsi="Arial" w:cs="Arial"/>
        </w:rPr>
      </w:pPr>
      <w:r>
        <w:rPr>
          <w:rFonts w:ascii="Arial" w:hAnsi="Arial" w:cs="Arial"/>
        </w:rPr>
        <w:tab/>
      </w:r>
    </w:p>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48AABC2F" w14:textId="59022B4B" w:rsidR="008A42B9" w:rsidRDefault="00D71027" w:rsidP="00D71027">
      <w:pPr>
        <w:spacing w:after="160" w:line="259" w:lineRule="auto"/>
      </w:pPr>
      <w:r>
        <w:br w:type="page"/>
      </w:r>
    </w:p>
    <w:p w14:paraId="44ED422D" w14:textId="20F71DA7" w:rsidR="000B10DF" w:rsidRDefault="00DB6DE2" w:rsidP="000B10DF">
      <w:pPr>
        <w:jc w:val="right"/>
        <w:rPr>
          <w:rFonts w:ascii="Arial" w:hAnsi="Arial" w:cs="Arial"/>
        </w:rPr>
      </w:pPr>
      <w:r>
        <w:rPr>
          <w:rFonts w:ascii="Arial" w:hAnsi="Arial" w:cs="Arial"/>
        </w:rPr>
        <w:t>Załącznik nr  4.4</w:t>
      </w:r>
    </w:p>
    <w:p w14:paraId="4343BC61" w14:textId="77777777" w:rsidR="00D71027" w:rsidRPr="008A22C2" w:rsidRDefault="00D71027" w:rsidP="000B10DF">
      <w:pPr>
        <w:jc w:val="right"/>
        <w:rPr>
          <w:rFonts w:ascii="Arial" w:hAnsi="Arial" w:cs="Arial"/>
        </w:rPr>
      </w:pPr>
    </w:p>
    <w:p w14:paraId="5D109987" w14:textId="53657BA7" w:rsidR="000B10DF" w:rsidRPr="008A22C2" w:rsidRDefault="00DB6DE2" w:rsidP="000B10DF">
      <w:pPr>
        <w:rPr>
          <w:rFonts w:ascii="Arial" w:hAnsi="Arial" w:cs="Arial"/>
        </w:rPr>
      </w:pPr>
      <w:r>
        <w:rPr>
          <w:rFonts w:ascii="Arial" w:hAnsi="Arial" w:cs="Arial"/>
        </w:rPr>
        <w:t>Zadanie 4</w:t>
      </w:r>
      <w:r w:rsidR="000B10DF">
        <w:rPr>
          <w:rFonts w:ascii="Arial" w:hAnsi="Arial" w:cs="Arial"/>
        </w:rPr>
        <w:t>.</w:t>
      </w:r>
      <w:r w:rsidR="000B10DF" w:rsidRPr="008A22C2">
        <w:rPr>
          <w:rFonts w:ascii="Arial" w:hAnsi="Arial" w:cs="Arial"/>
        </w:rPr>
        <w:t xml:space="preserve"> </w:t>
      </w:r>
      <w:r w:rsidR="00D71027" w:rsidRPr="00D71027">
        <w:rPr>
          <w:rFonts w:ascii="Arial" w:hAnsi="Arial" w:cs="Arial"/>
        </w:rPr>
        <w:t>Odczynnik – monohydrat kreatyny</w:t>
      </w:r>
      <w:r w:rsidR="000B10DF">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53671F26" w:rsidR="00F326C0" w:rsidRPr="0093522E" w:rsidRDefault="00D71027" w:rsidP="00F326C0">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Monohydrat kreatyny, do hodowli komórkowych, o czystości ≥ 99%, proszek do rozpuszczenia, 1op = 25g</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70756093" w:rsidR="00F326C0" w:rsidRPr="00A60A5A" w:rsidRDefault="00D71027"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6206EC8C" w14:textId="77777777" w:rsidR="00D71027" w:rsidRDefault="00D71027"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5BB1B909" w:rsidR="007355FA" w:rsidRPr="008A22C2" w:rsidRDefault="00DB6DE2" w:rsidP="007355FA">
      <w:pPr>
        <w:jc w:val="right"/>
        <w:rPr>
          <w:rFonts w:ascii="Arial" w:hAnsi="Arial" w:cs="Arial"/>
        </w:rPr>
      </w:pPr>
      <w:r>
        <w:rPr>
          <w:rFonts w:ascii="Arial" w:hAnsi="Arial" w:cs="Arial"/>
        </w:rPr>
        <w:t>Załącznik nr  4.5</w:t>
      </w:r>
    </w:p>
    <w:p w14:paraId="0BCCC335" w14:textId="3614E088" w:rsidR="007355FA" w:rsidRPr="008A22C2" w:rsidRDefault="00DB6DE2" w:rsidP="007355FA">
      <w:pPr>
        <w:rPr>
          <w:rFonts w:ascii="Arial" w:hAnsi="Arial" w:cs="Arial"/>
        </w:rPr>
      </w:pPr>
      <w:r>
        <w:rPr>
          <w:rFonts w:ascii="Arial" w:hAnsi="Arial" w:cs="Arial"/>
        </w:rPr>
        <w:t>Zadanie 5</w:t>
      </w:r>
      <w:r w:rsidR="007355FA">
        <w:rPr>
          <w:rFonts w:ascii="Arial" w:hAnsi="Arial" w:cs="Arial"/>
        </w:rPr>
        <w:t>.</w:t>
      </w:r>
      <w:r w:rsidR="007355FA" w:rsidRPr="008A22C2">
        <w:rPr>
          <w:rFonts w:ascii="Arial" w:hAnsi="Arial" w:cs="Arial"/>
        </w:rPr>
        <w:t xml:space="preserve"> </w:t>
      </w:r>
      <w:r w:rsidR="00D71027">
        <w:rPr>
          <w:rFonts w:ascii="Arial" w:hAnsi="Arial" w:cs="Arial"/>
        </w:rPr>
        <w:t>O</w:t>
      </w:r>
      <w:r w:rsidR="00D71027" w:rsidRPr="00D71027">
        <w:rPr>
          <w:rFonts w:ascii="Arial" w:hAnsi="Arial" w:cs="Arial"/>
        </w:rPr>
        <w:t>dczynnik do hodowli komórkowej</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707F5543" w:rsidR="00F326C0" w:rsidRPr="0093522E" w:rsidRDefault="00D71027" w:rsidP="00F326C0">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Insulina-</w:t>
            </w:r>
            <w:proofErr w:type="spellStart"/>
            <w:r w:rsidRPr="00D71027">
              <w:rPr>
                <w:rFonts w:ascii="Calibri" w:hAnsi="Calibri" w:cs="Calibri"/>
                <w:bCs/>
                <w:color w:val="000000"/>
                <w:sz w:val="22"/>
                <w:szCs w:val="22"/>
                <w:lang w:eastAsia="en-US"/>
              </w:rPr>
              <w:t>Transferyna</w:t>
            </w:r>
            <w:proofErr w:type="spellEnd"/>
            <w:r w:rsidRPr="00D71027">
              <w:rPr>
                <w:rFonts w:ascii="Calibri" w:hAnsi="Calibri" w:cs="Calibri"/>
                <w:bCs/>
                <w:color w:val="000000"/>
                <w:sz w:val="22"/>
                <w:szCs w:val="22"/>
                <w:lang w:eastAsia="en-US"/>
              </w:rPr>
              <w:t>-Selen-</w:t>
            </w:r>
            <w:proofErr w:type="spellStart"/>
            <w:r w:rsidRPr="00D71027">
              <w:rPr>
                <w:rFonts w:ascii="Calibri" w:hAnsi="Calibri" w:cs="Calibri"/>
                <w:bCs/>
                <w:color w:val="000000"/>
                <w:sz w:val="22"/>
                <w:szCs w:val="22"/>
                <w:lang w:eastAsia="en-US"/>
              </w:rPr>
              <w:t>Etanolamina</w:t>
            </w:r>
            <w:proofErr w:type="spellEnd"/>
            <w:r w:rsidRPr="00D71027">
              <w:rPr>
                <w:rFonts w:ascii="Calibri" w:hAnsi="Calibri" w:cs="Calibri"/>
                <w:bCs/>
                <w:color w:val="000000"/>
                <w:sz w:val="22"/>
                <w:szCs w:val="22"/>
                <w:lang w:eastAsia="en-US"/>
              </w:rPr>
              <w:t xml:space="preserve">, do hodowli komórkowych,  sterylny koncentrat 100X, 1 </w:t>
            </w:r>
            <w:proofErr w:type="spellStart"/>
            <w:r w:rsidRPr="00D71027">
              <w:rPr>
                <w:rFonts w:ascii="Calibri" w:hAnsi="Calibri" w:cs="Calibri"/>
                <w:bCs/>
                <w:color w:val="000000"/>
                <w:sz w:val="22"/>
                <w:szCs w:val="22"/>
                <w:lang w:eastAsia="en-US"/>
              </w:rPr>
              <w:t>op</w:t>
            </w:r>
            <w:proofErr w:type="spellEnd"/>
            <w:r w:rsidRPr="00D71027">
              <w:rPr>
                <w:rFonts w:ascii="Calibri" w:hAnsi="Calibri" w:cs="Calibri"/>
                <w:bCs/>
                <w:color w:val="000000"/>
                <w:sz w:val="22"/>
                <w:szCs w:val="22"/>
                <w:lang w:eastAsia="en-US"/>
              </w:rPr>
              <w:t xml:space="preserve"> = 10ml</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1CF6996C" w:rsidR="00F326C0" w:rsidRPr="0093522E" w:rsidRDefault="00D71027"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75168E53" w14:textId="3C5E2BA9" w:rsidR="000D772F" w:rsidRDefault="000D772F" w:rsidP="000D772F">
      <w:pPr>
        <w:rPr>
          <w:rFonts w:ascii="Arial" w:hAnsi="Arial" w:cs="Arial"/>
          <w:color w:val="000000" w:themeColor="text1"/>
          <w:sz w:val="18"/>
          <w:szCs w:val="18"/>
          <w:lang w:eastAsia="en-US"/>
        </w:rPr>
      </w:pPr>
    </w:p>
    <w:p w14:paraId="03BDB755" w14:textId="77777777" w:rsidR="000D772F" w:rsidRDefault="000D772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02EEF8E" w14:textId="123EBE24" w:rsidR="000D772F" w:rsidRPr="008A22C2" w:rsidRDefault="00DB6DE2" w:rsidP="000D772F">
      <w:pPr>
        <w:jc w:val="right"/>
        <w:rPr>
          <w:rFonts w:ascii="Arial" w:hAnsi="Arial" w:cs="Arial"/>
        </w:rPr>
      </w:pPr>
      <w:r>
        <w:rPr>
          <w:rFonts w:ascii="Arial" w:hAnsi="Arial" w:cs="Arial"/>
        </w:rPr>
        <w:t>Załącznik nr  4.6</w:t>
      </w:r>
    </w:p>
    <w:p w14:paraId="43A8CC7D" w14:textId="55B82AA7" w:rsidR="000D772F" w:rsidRPr="008A22C2" w:rsidRDefault="00DB6DE2" w:rsidP="000D772F">
      <w:pPr>
        <w:rPr>
          <w:rFonts w:ascii="Arial" w:hAnsi="Arial" w:cs="Arial"/>
        </w:rPr>
      </w:pPr>
      <w:r>
        <w:rPr>
          <w:rFonts w:ascii="Arial" w:hAnsi="Arial" w:cs="Arial"/>
        </w:rPr>
        <w:t>Zadanie 6</w:t>
      </w:r>
      <w:r w:rsidR="000D772F">
        <w:rPr>
          <w:rFonts w:ascii="Arial" w:hAnsi="Arial" w:cs="Arial"/>
        </w:rPr>
        <w:t>.</w:t>
      </w:r>
      <w:r w:rsidR="000D772F" w:rsidRPr="008A22C2">
        <w:rPr>
          <w:rFonts w:ascii="Arial" w:hAnsi="Arial" w:cs="Arial"/>
        </w:rPr>
        <w:t xml:space="preserve"> </w:t>
      </w:r>
      <w:r w:rsidR="00D71027">
        <w:rPr>
          <w:rFonts w:ascii="Arial" w:hAnsi="Arial" w:cs="Arial"/>
        </w:rPr>
        <w:t>Akcesoria laboratoryjne</w:t>
      </w:r>
    </w:p>
    <w:p w14:paraId="333EA690" w14:textId="77777777" w:rsidR="000D772F" w:rsidRDefault="000D772F" w:rsidP="000D772F">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1BE6609E"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618E3"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5678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1250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0AF15D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5D8C0"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7B9057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132CD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AAB73E4"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89D87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2BAAE"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0707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2786F509"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0153E66"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A07C750" w14:textId="7BC24AF3" w:rsidR="00F326C0" w:rsidRPr="0093522E" w:rsidRDefault="00D71027" w:rsidP="00F326C0">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Bibuła jakościowa średnia o wymiarach 450 x 560 mm i gramaturze 65g/ m2. Pakowane po 100 arkuszy. Produ</w:t>
            </w:r>
            <w:r>
              <w:rPr>
                <w:rFonts w:ascii="Calibri" w:hAnsi="Calibri" w:cs="Calibri"/>
                <w:bCs/>
                <w:color w:val="000000"/>
                <w:sz w:val="22"/>
                <w:szCs w:val="22"/>
                <w:lang w:eastAsia="en-US"/>
              </w:rPr>
              <w:t>kt nie gorszy niż 01-1.04.45X56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1776366F" w14:textId="238141EB" w:rsidR="00F326C0" w:rsidRPr="0093522E" w:rsidRDefault="00D71027"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1141" w:type="dxa"/>
            <w:tcBorders>
              <w:top w:val="single" w:sz="4" w:space="0" w:color="auto"/>
              <w:left w:val="single" w:sz="4" w:space="0" w:color="auto"/>
              <w:bottom w:val="single" w:sz="4" w:space="0" w:color="auto"/>
              <w:right w:val="single" w:sz="4" w:space="0" w:color="auto"/>
            </w:tcBorders>
            <w:vAlign w:val="center"/>
          </w:tcPr>
          <w:p w14:paraId="2D13093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E55EC2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1519E8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33CC09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B56F99"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12232DCE"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F731370"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7CBDA03A" w14:textId="38045C4B" w:rsidR="00F326C0" w:rsidRPr="0093522E" w:rsidRDefault="00D71027" w:rsidP="00F326C0">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Elastyczna, bezbarwna, wodoodporna folia w rolce służąca do uszczelniania naczyń laboratoryjnych, zapobiegająca parowaniu próbki. Możliwość rozciągnięcia do 200%.  Rolki przekładane papierem. Szerokość rolki: 100 mm, długość rolki: 75 m.</w:t>
            </w:r>
          </w:p>
        </w:tc>
        <w:tc>
          <w:tcPr>
            <w:tcW w:w="621" w:type="dxa"/>
            <w:tcBorders>
              <w:top w:val="single" w:sz="4" w:space="0" w:color="auto"/>
              <w:left w:val="single" w:sz="4" w:space="0" w:color="auto"/>
              <w:bottom w:val="single" w:sz="4" w:space="0" w:color="auto"/>
              <w:right w:val="single" w:sz="4" w:space="0" w:color="auto"/>
            </w:tcBorders>
            <w:vAlign w:val="center"/>
          </w:tcPr>
          <w:p w14:paraId="11B8CAAF" w14:textId="68485948" w:rsidR="00F326C0" w:rsidRPr="0093522E" w:rsidRDefault="00D71027"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7944478E"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B7A0454"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304DA2B"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325A52"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2BFC632"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F326C0" w:rsidRPr="00A60A5A" w14:paraId="7DE72915"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A0EFCF" w14:textId="77777777" w:rsidR="00F326C0" w:rsidRDefault="00F326C0" w:rsidP="00F326C0">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3B1CBCFA" w14:textId="28658A63" w:rsidR="00F326C0" w:rsidRPr="0093522E" w:rsidRDefault="00D71027" w:rsidP="00F326C0">
            <w:pPr>
              <w:spacing w:line="254" w:lineRule="auto"/>
              <w:jc w:val="both"/>
              <w:rPr>
                <w:rFonts w:ascii="Calibri" w:hAnsi="Calibri" w:cs="Calibri"/>
                <w:color w:val="000000"/>
                <w:sz w:val="22"/>
                <w:szCs w:val="22"/>
              </w:rPr>
            </w:pPr>
            <w:r w:rsidRPr="00D71027">
              <w:rPr>
                <w:rFonts w:ascii="Calibri" w:hAnsi="Calibri" w:cs="Calibri"/>
                <w:color w:val="000000"/>
                <w:sz w:val="22"/>
                <w:szCs w:val="22"/>
              </w:rPr>
              <w:t>Elastyczna, bezbarwna, wodoodporna folia w rolce służąca do uszczelniania naczyń laboratoryjnych, zapobiegająca parowaniu próbki. Możliwość rozciągnięcia do 200%.  Rolki przekładane papierem. Szerokość rolki: 50 mm, długość rolki: 75 m.</w:t>
            </w:r>
          </w:p>
        </w:tc>
        <w:tc>
          <w:tcPr>
            <w:tcW w:w="621" w:type="dxa"/>
            <w:tcBorders>
              <w:top w:val="single" w:sz="4" w:space="0" w:color="auto"/>
              <w:left w:val="single" w:sz="4" w:space="0" w:color="auto"/>
              <w:bottom w:val="single" w:sz="4" w:space="0" w:color="auto"/>
              <w:right w:val="single" w:sz="4" w:space="0" w:color="auto"/>
            </w:tcBorders>
            <w:vAlign w:val="center"/>
          </w:tcPr>
          <w:p w14:paraId="588AA86C" w14:textId="29D3D9E7" w:rsidR="00F326C0" w:rsidRPr="0093522E" w:rsidRDefault="00D71027" w:rsidP="00F326C0">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1141" w:type="dxa"/>
            <w:tcBorders>
              <w:top w:val="single" w:sz="4" w:space="0" w:color="auto"/>
              <w:left w:val="single" w:sz="4" w:space="0" w:color="auto"/>
              <w:bottom w:val="single" w:sz="4" w:space="0" w:color="auto"/>
              <w:right w:val="single" w:sz="4" w:space="0" w:color="auto"/>
            </w:tcBorders>
            <w:vAlign w:val="center"/>
          </w:tcPr>
          <w:p w14:paraId="5A6C1CC3"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0984367"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5E82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0CA489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B502D4F" w14:textId="77777777" w:rsidR="00F326C0" w:rsidRPr="00A60A5A" w:rsidRDefault="00F326C0" w:rsidP="00F326C0">
            <w:pPr>
              <w:spacing w:line="254" w:lineRule="auto"/>
              <w:jc w:val="center"/>
              <w:rPr>
                <w:rFonts w:ascii="Arial" w:hAnsi="Arial" w:cs="Arial"/>
                <w:color w:val="000000"/>
                <w:sz w:val="18"/>
                <w:szCs w:val="18"/>
                <w:lang w:eastAsia="en-US"/>
              </w:rPr>
            </w:pPr>
          </w:p>
        </w:tc>
      </w:tr>
      <w:tr w:rsidR="0093522E" w:rsidRPr="00A60A5A" w14:paraId="7CF6A08B" w14:textId="77777777" w:rsidTr="009C340D">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6DB9967F" w14:textId="77777777" w:rsidR="0093522E" w:rsidRPr="00A60A5A" w:rsidRDefault="0093522E" w:rsidP="009C340D">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03CF7B07" w14:textId="77777777" w:rsidR="0093522E" w:rsidRPr="00A60A5A" w:rsidRDefault="0093522E" w:rsidP="009C340D">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49AF7CCE"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6C53CCB1" w14:textId="77777777" w:rsidR="0093522E" w:rsidRPr="00A60A5A" w:rsidRDefault="0093522E" w:rsidP="009C340D">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5E084AE" w14:textId="77777777" w:rsidR="0093522E" w:rsidRPr="00A60A5A" w:rsidRDefault="0093522E" w:rsidP="009C340D">
            <w:pPr>
              <w:spacing w:line="252" w:lineRule="auto"/>
              <w:jc w:val="center"/>
              <w:rPr>
                <w:rFonts w:ascii="Arial" w:hAnsi="Arial" w:cs="Arial"/>
                <w:color w:val="000000" w:themeColor="text1"/>
                <w:sz w:val="18"/>
                <w:szCs w:val="18"/>
                <w:lang w:eastAsia="en-US"/>
              </w:rPr>
            </w:pPr>
          </w:p>
          <w:p w14:paraId="714EF414" w14:textId="77777777" w:rsidR="0093522E" w:rsidRPr="00A60A5A" w:rsidRDefault="0093522E" w:rsidP="009C340D">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0588C167" w14:textId="77777777" w:rsidR="000D772F" w:rsidRDefault="000D772F" w:rsidP="000D772F">
      <w:pPr>
        <w:ind w:left="4248" w:firstLine="708"/>
        <w:rPr>
          <w:rFonts w:ascii="Arial Narrow" w:hAnsi="Arial Narrow"/>
        </w:rPr>
      </w:pPr>
    </w:p>
    <w:p w14:paraId="6A702CC9" w14:textId="77777777" w:rsidR="000D772F" w:rsidRDefault="000D772F" w:rsidP="000D772F">
      <w:pPr>
        <w:ind w:left="4248" w:firstLine="708"/>
        <w:rPr>
          <w:rFonts w:ascii="Arial Narrow" w:hAnsi="Arial Narrow"/>
        </w:rPr>
      </w:pPr>
    </w:p>
    <w:p w14:paraId="6C7306D7" w14:textId="77777777" w:rsidR="000D772F" w:rsidRDefault="000D772F" w:rsidP="000D772F">
      <w:pPr>
        <w:ind w:left="4248" w:firstLine="708"/>
        <w:rPr>
          <w:rFonts w:ascii="Arial Narrow" w:hAnsi="Arial Narrow"/>
        </w:rPr>
      </w:pPr>
    </w:p>
    <w:p w14:paraId="27281465" w14:textId="77777777" w:rsidR="0093522E" w:rsidRDefault="0093522E" w:rsidP="000D772F">
      <w:pPr>
        <w:ind w:left="4248" w:firstLine="708"/>
        <w:rPr>
          <w:rFonts w:ascii="Arial Narrow" w:hAnsi="Arial Narrow"/>
        </w:rPr>
      </w:pPr>
    </w:p>
    <w:p w14:paraId="13DA4E8F" w14:textId="77777777" w:rsidR="000D772F" w:rsidRDefault="000D772F" w:rsidP="000D772F">
      <w:pPr>
        <w:ind w:left="4956" w:firstLine="708"/>
        <w:rPr>
          <w:rFonts w:ascii="Arial Narrow" w:hAnsi="Arial Narrow"/>
        </w:rPr>
      </w:pPr>
      <w:r>
        <w:rPr>
          <w:rFonts w:ascii="Arial Narrow" w:hAnsi="Arial Narrow"/>
        </w:rPr>
        <w:t>……………………………………………………</w:t>
      </w:r>
    </w:p>
    <w:p w14:paraId="48E31AA6" w14:textId="4B8240C0" w:rsidR="00002AF3" w:rsidRDefault="00002AF3" w:rsidP="00002AF3">
      <w:pPr>
        <w:ind w:left="5664" w:firstLine="708"/>
        <w:rPr>
          <w:rFonts w:ascii="Arial Narrow" w:hAnsi="Arial Narrow"/>
        </w:rPr>
      </w:pPr>
      <w:r>
        <w:rPr>
          <w:rFonts w:ascii="Arial Narrow" w:hAnsi="Arial Narrow"/>
        </w:rPr>
        <w:t>Podpis Wykonawcy</w:t>
      </w:r>
    </w:p>
    <w:p w14:paraId="3C2D9948" w14:textId="2BAE2816" w:rsidR="00002AF3" w:rsidRDefault="00002AF3" w:rsidP="000D772F">
      <w:pPr>
        <w:rPr>
          <w:rFonts w:ascii="Arial" w:hAnsi="Arial" w:cs="Arial"/>
          <w:color w:val="000000" w:themeColor="text1"/>
          <w:sz w:val="18"/>
          <w:szCs w:val="18"/>
          <w:lang w:eastAsia="en-US"/>
        </w:rPr>
      </w:pPr>
    </w:p>
    <w:p w14:paraId="53449661" w14:textId="77777777" w:rsidR="00002AF3" w:rsidRDefault="00002AF3">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49DE89" w14:textId="09FBA62C" w:rsidR="00002AF3" w:rsidRPr="008A22C2" w:rsidRDefault="00DB6DE2" w:rsidP="00002AF3">
      <w:pPr>
        <w:jc w:val="right"/>
        <w:rPr>
          <w:rFonts w:ascii="Arial" w:hAnsi="Arial" w:cs="Arial"/>
        </w:rPr>
      </w:pPr>
      <w:r>
        <w:rPr>
          <w:rFonts w:ascii="Arial" w:hAnsi="Arial" w:cs="Arial"/>
        </w:rPr>
        <w:t>Załącznik nr  4.7</w:t>
      </w:r>
    </w:p>
    <w:p w14:paraId="71EAD255" w14:textId="279E2444" w:rsidR="00002AF3" w:rsidRPr="008A22C2" w:rsidRDefault="00DB6DE2" w:rsidP="00002AF3">
      <w:pPr>
        <w:rPr>
          <w:rFonts w:ascii="Arial" w:hAnsi="Arial" w:cs="Arial"/>
        </w:rPr>
      </w:pPr>
      <w:r>
        <w:rPr>
          <w:rFonts w:ascii="Arial" w:hAnsi="Arial" w:cs="Arial"/>
        </w:rPr>
        <w:t>Zadanie 7</w:t>
      </w:r>
      <w:r w:rsidR="00002AF3">
        <w:rPr>
          <w:rFonts w:ascii="Arial" w:hAnsi="Arial" w:cs="Arial"/>
        </w:rPr>
        <w:t>.</w:t>
      </w:r>
      <w:r w:rsidR="00002AF3" w:rsidRPr="008A22C2">
        <w:rPr>
          <w:rFonts w:ascii="Arial" w:hAnsi="Arial" w:cs="Arial"/>
        </w:rPr>
        <w:t xml:space="preserve"> </w:t>
      </w:r>
      <w:r w:rsidR="0093522E">
        <w:rPr>
          <w:rFonts w:ascii="Arial" w:hAnsi="Arial" w:cs="Arial"/>
        </w:rPr>
        <w:t xml:space="preserve">Akcesoria laboratoryjne – filtry </w:t>
      </w:r>
      <w:proofErr w:type="spellStart"/>
      <w:r w:rsidR="0093522E">
        <w:rPr>
          <w:rFonts w:ascii="Arial" w:hAnsi="Arial" w:cs="Arial"/>
        </w:rPr>
        <w:t>strzykawkowe</w:t>
      </w:r>
      <w:proofErr w:type="spellEnd"/>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002AF3" w14:paraId="3B81FF2A"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3F94B" w14:textId="77777777" w:rsidR="00002AF3" w:rsidRPr="008A22C2" w:rsidRDefault="00002AF3" w:rsidP="00002AF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F9A2C"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A615A"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8558B9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90E27"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00B00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EFC8"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B94B36F"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2C1"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33040"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F4CB"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02AF3" w14:paraId="5D0F1C3E"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0526CBEC"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3C69D229" w14:textId="723C6ADC" w:rsidR="00002AF3" w:rsidRPr="0093522E" w:rsidRDefault="0093522E" w:rsidP="00F326C0">
            <w:pPr>
              <w:spacing w:line="256" w:lineRule="auto"/>
              <w:rPr>
                <w:rFonts w:ascii="Calibri" w:hAnsi="Calibri" w:cs="Calibri"/>
                <w:color w:val="000000"/>
                <w:sz w:val="22"/>
                <w:szCs w:val="22"/>
              </w:rPr>
            </w:pPr>
            <w:r w:rsidRPr="0093522E">
              <w:rPr>
                <w:rFonts w:ascii="Calibri" w:hAnsi="Calibri" w:cs="Calibri"/>
                <w:color w:val="000000"/>
                <w:sz w:val="22"/>
                <w:szCs w:val="22"/>
              </w:rPr>
              <w:t xml:space="preserve">Filtr </w:t>
            </w:r>
            <w:proofErr w:type="spellStart"/>
            <w:r w:rsidRPr="0093522E">
              <w:rPr>
                <w:rFonts w:ascii="Calibri" w:hAnsi="Calibri" w:cs="Calibri"/>
                <w:color w:val="000000"/>
                <w:sz w:val="22"/>
                <w:szCs w:val="22"/>
              </w:rPr>
              <w:t>strzykawkowy</w:t>
            </w:r>
            <w:proofErr w:type="spellEnd"/>
            <w:r w:rsidRPr="0093522E">
              <w:rPr>
                <w:rFonts w:ascii="Calibri" w:hAnsi="Calibri" w:cs="Calibri"/>
                <w:color w:val="000000"/>
                <w:sz w:val="22"/>
                <w:szCs w:val="22"/>
              </w:rPr>
              <w:t>, sterylny, średnica membrany: 4mm,  wielkość porów: 0,2μm, 100szt</w:t>
            </w:r>
          </w:p>
        </w:tc>
        <w:tc>
          <w:tcPr>
            <w:tcW w:w="910" w:type="dxa"/>
            <w:tcBorders>
              <w:top w:val="single" w:sz="4" w:space="0" w:color="auto"/>
              <w:left w:val="single" w:sz="4" w:space="0" w:color="auto"/>
              <w:bottom w:val="single" w:sz="4" w:space="0" w:color="auto"/>
              <w:right w:val="single" w:sz="4" w:space="0" w:color="auto"/>
            </w:tcBorders>
            <w:vAlign w:val="center"/>
          </w:tcPr>
          <w:p w14:paraId="42B035ED" w14:textId="12DC6659" w:rsidR="00002AF3" w:rsidRPr="0093522E" w:rsidRDefault="0093522E" w:rsidP="00002AF3">
            <w:pPr>
              <w:spacing w:line="256" w:lineRule="auto"/>
              <w:jc w:val="center"/>
              <w:rPr>
                <w:rFonts w:ascii="Calibri" w:hAnsi="Calibri" w:cs="Calibri"/>
                <w:color w:val="000000"/>
                <w:sz w:val="22"/>
                <w:szCs w:val="22"/>
              </w:rPr>
            </w:pPr>
            <w:r w:rsidRPr="0093522E">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D11A66D"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92AA1EE"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392E487"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555EA4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C0A9552"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7438CAE9"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27BB4BDE"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29" w:type="dxa"/>
            <w:tcBorders>
              <w:top w:val="single" w:sz="4" w:space="0" w:color="auto"/>
              <w:left w:val="single" w:sz="4" w:space="0" w:color="auto"/>
              <w:bottom w:val="single" w:sz="4" w:space="0" w:color="auto"/>
              <w:right w:val="single" w:sz="4" w:space="0" w:color="auto"/>
            </w:tcBorders>
            <w:vAlign w:val="center"/>
          </w:tcPr>
          <w:p w14:paraId="575A5937" w14:textId="3CE519B0" w:rsidR="00002AF3" w:rsidRPr="0093522E" w:rsidRDefault="0093522E" w:rsidP="00F326C0">
            <w:pPr>
              <w:spacing w:line="256" w:lineRule="auto"/>
              <w:rPr>
                <w:rFonts w:ascii="Calibri" w:hAnsi="Calibri" w:cs="Calibri"/>
                <w:color w:val="000000"/>
                <w:sz w:val="22"/>
                <w:szCs w:val="22"/>
              </w:rPr>
            </w:pPr>
            <w:r w:rsidRPr="0093522E">
              <w:rPr>
                <w:rFonts w:ascii="Calibri" w:hAnsi="Calibri" w:cs="Calibri"/>
                <w:color w:val="000000"/>
                <w:sz w:val="22"/>
                <w:szCs w:val="22"/>
              </w:rPr>
              <w:t xml:space="preserve">Filtr </w:t>
            </w:r>
            <w:proofErr w:type="spellStart"/>
            <w:r w:rsidRPr="0093522E">
              <w:rPr>
                <w:rFonts w:ascii="Calibri" w:hAnsi="Calibri" w:cs="Calibri"/>
                <w:color w:val="000000"/>
                <w:sz w:val="22"/>
                <w:szCs w:val="22"/>
              </w:rPr>
              <w:t>strzykawkowy</w:t>
            </w:r>
            <w:proofErr w:type="spellEnd"/>
            <w:r w:rsidRPr="0093522E">
              <w:rPr>
                <w:rFonts w:ascii="Calibri" w:hAnsi="Calibri" w:cs="Calibri"/>
                <w:color w:val="000000"/>
                <w:sz w:val="22"/>
                <w:szCs w:val="22"/>
              </w:rPr>
              <w:t>, sterylny, membrana MCE o średnicy membrany: 25mm,  wielkość porów: 0,2μm, opakowanie 50 sztuk</w:t>
            </w:r>
          </w:p>
        </w:tc>
        <w:tc>
          <w:tcPr>
            <w:tcW w:w="910" w:type="dxa"/>
            <w:tcBorders>
              <w:top w:val="single" w:sz="4" w:space="0" w:color="auto"/>
              <w:left w:val="single" w:sz="4" w:space="0" w:color="auto"/>
              <w:bottom w:val="single" w:sz="4" w:space="0" w:color="auto"/>
              <w:right w:val="single" w:sz="4" w:space="0" w:color="auto"/>
            </w:tcBorders>
            <w:vAlign w:val="center"/>
          </w:tcPr>
          <w:p w14:paraId="401D7D74" w14:textId="2C4F1184" w:rsidR="00002AF3" w:rsidRPr="0093522E" w:rsidRDefault="0093522E" w:rsidP="00002AF3">
            <w:pPr>
              <w:spacing w:line="256" w:lineRule="auto"/>
              <w:jc w:val="center"/>
              <w:rPr>
                <w:rFonts w:ascii="Calibri" w:hAnsi="Calibri" w:cs="Calibri"/>
                <w:color w:val="000000"/>
                <w:sz w:val="22"/>
                <w:szCs w:val="22"/>
              </w:rPr>
            </w:pPr>
            <w:r w:rsidRPr="0093522E">
              <w:rPr>
                <w:rFonts w:ascii="Calibri" w:hAnsi="Calibri" w:cs="Calibri"/>
                <w:color w:val="000000"/>
                <w:sz w:val="22"/>
                <w:szCs w:val="22"/>
              </w:rPr>
              <w:t>6</w:t>
            </w:r>
          </w:p>
        </w:tc>
        <w:tc>
          <w:tcPr>
            <w:tcW w:w="1331" w:type="dxa"/>
            <w:tcBorders>
              <w:top w:val="single" w:sz="4" w:space="0" w:color="auto"/>
              <w:left w:val="single" w:sz="4" w:space="0" w:color="auto"/>
              <w:bottom w:val="single" w:sz="4" w:space="0" w:color="auto"/>
              <w:right w:val="single" w:sz="4" w:space="0" w:color="auto"/>
            </w:tcBorders>
            <w:vAlign w:val="center"/>
          </w:tcPr>
          <w:p w14:paraId="4662A940"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203DB7C"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7907F8B6"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1DD680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5EDF0B9"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67C44FC9" w14:textId="77777777" w:rsidTr="00002AF3">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41CD4774" w14:textId="77777777" w:rsidR="00002AF3" w:rsidRPr="008A22C2" w:rsidRDefault="00002AF3" w:rsidP="00002AF3">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7B3AFBE3" w14:textId="77777777" w:rsidR="00002AF3" w:rsidRPr="008A22C2" w:rsidRDefault="00002AF3" w:rsidP="00002AF3">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20DE2FFF"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06E41F49"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7890D83B"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135B1B3" w14:textId="77777777" w:rsidR="00002AF3" w:rsidRDefault="00002AF3" w:rsidP="00002AF3">
      <w:pPr>
        <w:ind w:left="4248" w:firstLine="708"/>
        <w:rPr>
          <w:rFonts w:ascii="Arial Narrow" w:hAnsi="Arial Narrow"/>
        </w:rPr>
      </w:pPr>
    </w:p>
    <w:p w14:paraId="33EF1E82" w14:textId="77777777" w:rsidR="00002AF3" w:rsidRDefault="00002AF3" w:rsidP="00002AF3">
      <w:pPr>
        <w:ind w:left="4248" w:firstLine="708"/>
        <w:rPr>
          <w:rFonts w:ascii="Arial Narrow" w:hAnsi="Arial Narrow"/>
        </w:rPr>
      </w:pPr>
    </w:p>
    <w:p w14:paraId="77722C14" w14:textId="77777777" w:rsidR="00002AF3" w:rsidRDefault="00002AF3" w:rsidP="00002AF3">
      <w:pPr>
        <w:ind w:left="4248" w:firstLine="708"/>
        <w:rPr>
          <w:rFonts w:ascii="Arial Narrow" w:hAnsi="Arial Narrow"/>
        </w:rPr>
      </w:pPr>
    </w:p>
    <w:p w14:paraId="7211E6B6" w14:textId="77777777" w:rsidR="00002AF3" w:rsidRDefault="00002AF3" w:rsidP="00002AF3">
      <w:pPr>
        <w:ind w:left="4248" w:firstLine="708"/>
        <w:rPr>
          <w:rFonts w:ascii="Arial Narrow" w:hAnsi="Arial Narrow"/>
        </w:rPr>
      </w:pPr>
    </w:p>
    <w:p w14:paraId="33CCC03D" w14:textId="77777777" w:rsidR="00002AF3" w:rsidRDefault="00002AF3" w:rsidP="00002AF3">
      <w:pPr>
        <w:ind w:left="4956" w:firstLine="708"/>
        <w:rPr>
          <w:rFonts w:ascii="Arial Narrow" w:hAnsi="Arial Narrow"/>
        </w:rPr>
      </w:pPr>
      <w:r>
        <w:rPr>
          <w:rFonts w:ascii="Arial Narrow" w:hAnsi="Arial Narrow"/>
        </w:rPr>
        <w:t>……………………………………………………</w:t>
      </w:r>
    </w:p>
    <w:p w14:paraId="57DF46DB" w14:textId="50F7C232" w:rsidR="000B10DF" w:rsidRDefault="00002AF3" w:rsidP="00002AF3">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2D3F4827" w14:textId="475BEA4A" w:rsidR="00D06FEB" w:rsidRDefault="00D06FEB" w:rsidP="00002AF3">
      <w:pPr>
        <w:jc w:val="right"/>
        <w:rPr>
          <w:rFonts w:ascii="Arial" w:hAnsi="Arial" w:cs="Arial"/>
          <w:color w:val="000000" w:themeColor="text1"/>
          <w:sz w:val="18"/>
          <w:szCs w:val="18"/>
          <w:lang w:eastAsia="en-US"/>
        </w:rPr>
      </w:pPr>
    </w:p>
    <w:p w14:paraId="2C37F559" w14:textId="77777777" w:rsidR="00D06FEB" w:rsidRDefault="00D06FEB">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9CC1059" w14:textId="69D4E69A" w:rsidR="00D06FEB" w:rsidRPr="00F05F00" w:rsidRDefault="00DB6DE2" w:rsidP="00D06FEB">
      <w:pPr>
        <w:jc w:val="right"/>
        <w:rPr>
          <w:rFonts w:ascii="Arial" w:hAnsi="Arial" w:cs="Arial"/>
        </w:rPr>
      </w:pPr>
      <w:r>
        <w:rPr>
          <w:rFonts w:ascii="Arial" w:hAnsi="Arial" w:cs="Arial"/>
        </w:rPr>
        <w:t>Załącznik nr  4.8</w:t>
      </w:r>
    </w:p>
    <w:p w14:paraId="249C2F4E" w14:textId="58C21C37" w:rsidR="00D06FEB" w:rsidRDefault="00DB6DE2" w:rsidP="00D06FEB">
      <w:pPr>
        <w:rPr>
          <w:rFonts w:ascii="Arial" w:hAnsi="Arial" w:cs="Arial"/>
        </w:rPr>
      </w:pPr>
      <w:r>
        <w:rPr>
          <w:rFonts w:ascii="Arial" w:hAnsi="Arial" w:cs="Arial"/>
        </w:rPr>
        <w:t xml:space="preserve">Zadanie 8. </w:t>
      </w:r>
      <w:r w:rsidR="0093522E">
        <w:rPr>
          <w:rFonts w:ascii="Arial" w:hAnsi="Arial" w:cs="Arial"/>
        </w:rPr>
        <w:t xml:space="preserve">Akcesoria laboratoryjne – probówki </w:t>
      </w:r>
      <w:proofErr w:type="spellStart"/>
      <w:r w:rsidR="0093522E">
        <w:rPr>
          <w:rFonts w:ascii="Arial" w:hAnsi="Arial" w:cs="Arial"/>
        </w:rPr>
        <w:t>Amicon</w:t>
      </w:r>
      <w:proofErr w:type="spellEnd"/>
    </w:p>
    <w:p w14:paraId="29C14180" w14:textId="77777777" w:rsidR="0093522E" w:rsidRPr="00F05F00" w:rsidRDefault="0093522E" w:rsidP="00D06FEB">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3C17BD" w14:paraId="13A78535" w14:textId="77777777" w:rsidTr="003C17B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7C204F" w14:textId="77777777" w:rsidR="003C17BD" w:rsidRDefault="003C17BD" w:rsidP="003C17B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04EF8"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123286"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428FB86"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460A09"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0FBEA9D"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645FBB"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4B9427A"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82F58"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D0189"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0B1F3"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C17BD" w:rsidRPr="00A60A5A" w14:paraId="43AC50F0" w14:textId="77777777" w:rsidTr="00D71027">
        <w:trPr>
          <w:cantSplit/>
          <w:trHeight w:val="821"/>
        </w:trPr>
        <w:tc>
          <w:tcPr>
            <w:tcW w:w="459" w:type="dxa"/>
            <w:tcBorders>
              <w:top w:val="single" w:sz="4" w:space="0" w:color="auto"/>
              <w:left w:val="single" w:sz="4" w:space="0" w:color="auto"/>
              <w:bottom w:val="single" w:sz="4" w:space="0" w:color="auto"/>
              <w:right w:val="single" w:sz="4" w:space="0" w:color="auto"/>
            </w:tcBorders>
            <w:vAlign w:val="center"/>
          </w:tcPr>
          <w:p w14:paraId="1CADF223" w14:textId="77777777" w:rsidR="003C17BD" w:rsidRPr="00A60A5A" w:rsidRDefault="003C17BD" w:rsidP="003C17BD">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82EDED0" w14:textId="73848348" w:rsidR="003C17BD" w:rsidRPr="003C17BD" w:rsidRDefault="00D71027" w:rsidP="0093522E">
            <w:pPr>
              <w:spacing w:line="254" w:lineRule="auto"/>
              <w:rPr>
                <w:rFonts w:ascii="Calibri" w:hAnsi="Calibri" w:cs="Calibri"/>
                <w:bCs/>
                <w:color w:val="000000"/>
                <w:sz w:val="22"/>
                <w:szCs w:val="22"/>
                <w:lang w:eastAsia="en-US"/>
              </w:rPr>
            </w:pPr>
            <w:r>
              <w:rPr>
                <w:rFonts w:ascii="Calibri" w:hAnsi="Calibri" w:cs="Calibri"/>
                <w:bCs/>
                <w:color w:val="000000"/>
                <w:sz w:val="22"/>
                <w:szCs w:val="22"/>
                <w:lang w:eastAsia="en-US"/>
              </w:rPr>
              <w:t>P</w:t>
            </w:r>
            <w:r w:rsidRPr="0093522E">
              <w:rPr>
                <w:rFonts w:ascii="Calibri" w:hAnsi="Calibri" w:cs="Calibri"/>
                <w:bCs/>
                <w:color w:val="000000"/>
                <w:sz w:val="22"/>
                <w:szCs w:val="22"/>
                <w:lang w:eastAsia="en-US"/>
              </w:rPr>
              <w:t xml:space="preserve">robówki typu </w:t>
            </w:r>
            <w:proofErr w:type="spellStart"/>
            <w:r w:rsidRPr="0093522E">
              <w:rPr>
                <w:rFonts w:ascii="Calibri" w:hAnsi="Calibri" w:cs="Calibri"/>
                <w:bCs/>
                <w:color w:val="000000"/>
                <w:sz w:val="22"/>
                <w:szCs w:val="22"/>
                <w:lang w:eastAsia="en-US"/>
              </w:rPr>
              <w:t>Amicon</w:t>
            </w:r>
            <w:proofErr w:type="spellEnd"/>
            <w:r w:rsidRPr="0093522E">
              <w:rPr>
                <w:rFonts w:ascii="Calibri" w:hAnsi="Calibri" w:cs="Calibri"/>
                <w:bCs/>
                <w:color w:val="000000"/>
                <w:sz w:val="22"/>
                <w:szCs w:val="22"/>
                <w:lang w:eastAsia="en-US"/>
              </w:rPr>
              <w:t xml:space="preserve"> 0,5ml, MWCO: 3K, 25szt</w:t>
            </w:r>
          </w:p>
        </w:tc>
        <w:tc>
          <w:tcPr>
            <w:tcW w:w="621" w:type="dxa"/>
            <w:tcBorders>
              <w:top w:val="single" w:sz="4" w:space="0" w:color="auto"/>
              <w:left w:val="single" w:sz="4" w:space="0" w:color="auto"/>
              <w:bottom w:val="single" w:sz="4" w:space="0" w:color="auto"/>
              <w:right w:val="single" w:sz="4" w:space="0" w:color="auto"/>
            </w:tcBorders>
            <w:vAlign w:val="center"/>
          </w:tcPr>
          <w:p w14:paraId="1926B0F3" w14:textId="7A02631C" w:rsidR="003C17BD" w:rsidRPr="003C17BD" w:rsidRDefault="0093522E" w:rsidP="003C17BD">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7C5F1684"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6EFC7A7"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7CB3BB2"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ABDCFF6"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EE00855" w14:textId="77777777" w:rsidR="003C17BD" w:rsidRPr="00A60A5A" w:rsidRDefault="003C17BD" w:rsidP="003C17BD">
            <w:pPr>
              <w:spacing w:line="254" w:lineRule="auto"/>
              <w:jc w:val="center"/>
              <w:rPr>
                <w:rFonts w:ascii="Arial" w:hAnsi="Arial" w:cs="Arial"/>
                <w:color w:val="000000"/>
                <w:sz w:val="18"/>
                <w:szCs w:val="18"/>
                <w:lang w:eastAsia="en-US"/>
              </w:rPr>
            </w:pPr>
          </w:p>
        </w:tc>
      </w:tr>
    </w:tbl>
    <w:p w14:paraId="23025AD4" w14:textId="77777777" w:rsidR="00D06FEB" w:rsidRPr="00F05F00" w:rsidRDefault="00D06FEB" w:rsidP="00D06FEB">
      <w:pPr>
        <w:ind w:left="4248" w:firstLine="708"/>
        <w:rPr>
          <w:rFonts w:ascii="Arial Narrow" w:hAnsi="Arial Narrow"/>
          <w:sz w:val="18"/>
          <w:szCs w:val="18"/>
        </w:rPr>
      </w:pPr>
    </w:p>
    <w:p w14:paraId="2C633B47" w14:textId="77777777" w:rsidR="00D06FEB" w:rsidRDefault="00D06FEB" w:rsidP="00D06FEB">
      <w:pPr>
        <w:ind w:left="4248" w:firstLine="708"/>
        <w:rPr>
          <w:rFonts w:ascii="Arial Narrow" w:hAnsi="Arial Narrow"/>
          <w:sz w:val="18"/>
          <w:szCs w:val="18"/>
        </w:rPr>
      </w:pPr>
    </w:p>
    <w:p w14:paraId="279F8C7F" w14:textId="77777777" w:rsidR="00DB6DE2" w:rsidRDefault="00DB6DE2" w:rsidP="00D06FEB">
      <w:pPr>
        <w:ind w:left="4248" w:firstLine="708"/>
        <w:rPr>
          <w:rFonts w:ascii="Arial Narrow" w:hAnsi="Arial Narrow"/>
          <w:sz w:val="18"/>
          <w:szCs w:val="18"/>
        </w:rPr>
      </w:pPr>
    </w:p>
    <w:p w14:paraId="38EF3919" w14:textId="77777777" w:rsidR="003C17BD" w:rsidRDefault="003C17BD" w:rsidP="0093522E">
      <w:pPr>
        <w:rPr>
          <w:rFonts w:ascii="Arial Narrow" w:hAnsi="Arial Narrow"/>
          <w:sz w:val="18"/>
          <w:szCs w:val="18"/>
        </w:rPr>
      </w:pPr>
    </w:p>
    <w:p w14:paraId="75E5D879" w14:textId="77777777" w:rsidR="00D06FEB" w:rsidRPr="00F05F00" w:rsidRDefault="00D06FEB" w:rsidP="00D06FEB">
      <w:pPr>
        <w:ind w:left="4248" w:firstLine="708"/>
        <w:rPr>
          <w:rFonts w:ascii="Arial Narrow" w:hAnsi="Arial Narrow"/>
          <w:sz w:val="18"/>
          <w:szCs w:val="18"/>
        </w:rPr>
      </w:pPr>
    </w:p>
    <w:p w14:paraId="0DAE9751" w14:textId="77777777" w:rsidR="00D06FEB" w:rsidRPr="00F05F00" w:rsidRDefault="00D06FEB" w:rsidP="00D06FEB">
      <w:pPr>
        <w:ind w:left="4248" w:firstLine="708"/>
        <w:rPr>
          <w:rFonts w:ascii="Arial Narrow" w:hAnsi="Arial Narrow"/>
          <w:sz w:val="18"/>
          <w:szCs w:val="18"/>
        </w:rPr>
      </w:pPr>
    </w:p>
    <w:p w14:paraId="7DEFAD8D" w14:textId="77777777" w:rsidR="00D06FEB" w:rsidRDefault="00D06FEB" w:rsidP="00D06FEB">
      <w:pPr>
        <w:ind w:left="4248" w:firstLine="708"/>
        <w:rPr>
          <w:rFonts w:ascii="Arial Narrow" w:hAnsi="Arial Narrow"/>
          <w:sz w:val="18"/>
          <w:szCs w:val="18"/>
        </w:rPr>
      </w:pPr>
      <w:r w:rsidRPr="00F05F00">
        <w:rPr>
          <w:rFonts w:ascii="Arial Narrow" w:hAnsi="Arial Narrow"/>
          <w:sz w:val="18"/>
          <w:szCs w:val="18"/>
        </w:rPr>
        <w:t>……………………………………………………</w:t>
      </w:r>
    </w:p>
    <w:p w14:paraId="6EE20417" w14:textId="77777777" w:rsidR="00D06FEB" w:rsidRPr="00C30BD7" w:rsidRDefault="00D06FEB" w:rsidP="00D06FEB">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2E888B7C" w14:textId="5C84B7BE" w:rsidR="0093522E" w:rsidRDefault="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319C76E5" w14:textId="2F7C11D5" w:rsidR="0093522E" w:rsidRPr="008A22C2" w:rsidRDefault="009D6FAF" w:rsidP="0093522E">
      <w:pPr>
        <w:jc w:val="right"/>
        <w:rPr>
          <w:rFonts w:ascii="Arial" w:hAnsi="Arial" w:cs="Arial"/>
        </w:rPr>
      </w:pPr>
      <w:r>
        <w:rPr>
          <w:rFonts w:ascii="Arial" w:hAnsi="Arial" w:cs="Arial"/>
        </w:rPr>
        <w:t>Załącznik nr  4.9</w:t>
      </w:r>
    </w:p>
    <w:p w14:paraId="5A8A0B80" w14:textId="2F340407" w:rsidR="0093522E" w:rsidRPr="008A22C2" w:rsidRDefault="009D6FAF" w:rsidP="0093522E">
      <w:pPr>
        <w:rPr>
          <w:rFonts w:ascii="Arial" w:hAnsi="Arial" w:cs="Arial"/>
        </w:rPr>
      </w:pPr>
      <w:r>
        <w:rPr>
          <w:rFonts w:ascii="Arial" w:hAnsi="Arial" w:cs="Arial"/>
        </w:rPr>
        <w:t>Zadanie 9</w:t>
      </w:r>
      <w:r w:rsidR="0093522E">
        <w:rPr>
          <w:rFonts w:ascii="Arial" w:hAnsi="Arial" w:cs="Arial"/>
        </w:rPr>
        <w:t>.</w:t>
      </w:r>
      <w:r w:rsidR="0093522E" w:rsidRPr="008A22C2">
        <w:rPr>
          <w:rFonts w:ascii="Arial" w:hAnsi="Arial" w:cs="Arial"/>
        </w:rPr>
        <w:t xml:space="preserve"> </w:t>
      </w:r>
      <w:r w:rsidR="00D91696">
        <w:rPr>
          <w:rFonts w:ascii="Arial" w:hAnsi="Arial" w:cs="Arial"/>
        </w:rPr>
        <w:t>Akcesoria laboratoryjne – szkło</w:t>
      </w:r>
    </w:p>
    <w:tbl>
      <w:tblPr>
        <w:tblW w:w="109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3472"/>
        <w:gridCol w:w="695"/>
        <w:gridCol w:w="1409"/>
        <w:gridCol w:w="898"/>
        <w:gridCol w:w="898"/>
        <w:gridCol w:w="1427"/>
        <w:gridCol w:w="1722"/>
      </w:tblGrid>
      <w:tr w:rsidR="0093522E" w14:paraId="4C45B87D"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8254F" w14:textId="77777777" w:rsidR="0093522E" w:rsidRPr="008A22C2" w:rsidRDefault="0093522E" w:rsidP="009C340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C328B"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BFF9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4696939"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684F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E58396C"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FAC8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DAB0ED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50661"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27A8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344DE"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91696" w14:paraId="60F0DE65"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29C363F6"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472" w:type="dxa"/>
            <w:tcBorders>
              <w:top w:val="single" w:sz="4" w:space="0" w:color="auto"/>
              <w:left w:val="single" w:sz="4" w:space="0" w:color="auto"/>
              <w:bottom w:val="single" w:sz="4" w:space="0" w:color="auto"/>
              <w:right w:val="single" w:sz="4" w:space="0" w:color="auto"/>
            </w:tcBorders>
            <w:vAlign w:val="bottom"/>
          </w:tcPr>
          <w:p w14:paraId="47DE91F5" w14:textId="78D40E11"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Kolba </w:t>
            </w:r>
            <w:proofErr w:type="spellStart"/>
            <w:r>
              <w:rPr>
                <w:rFonts w:ascii="Calibri" w:hAnsi="Calibri"/>
                <w:color w:val="000000"/>
                <w:sz w:val="22"/>
                <w:szCs w:val="22"/>
              </w:rPr>
              <w:t>okrągłodenna</w:t>
            </w:r>
            <w:proofErr w:type="spellEnd"/>
            <w:r>
              <w:rPr>
                <w:rFonts w:ascii="Calibri" w:hAnsi="Calibri"/>
                <w:color w:val="000000"/>
                <w:sz w:val="22"/>
                <w:szCs w:val="22"/>
              </w:rPr>
              <w:t xml:space="preserve"> 5ml szlif 14/23 szkło </w:t>
            </w:r>
            <w:proofErr w:type="spellStart"/>
            <w:r>
              <w:rPr>
                <w:rFonts w:ascii="Calibri" w:hAnsi="Calibri"/>
                <w:color w:val="000000"/>
                <w:sz w:val="22"/>
                <w:szCs w:val="22"/>
              </w:rPr>
              <w:t>borokrzemowe</w:t>
            </w:r>
            <w:proofErr w:type="spellEnd"/>
            <w:r>
              <w:rPr>
                <w:rFonts w:ascii="Calibri" w:hAnsi="Calibri"/>
                <w:color w:val="000000"/>
                <w:sz w:val="22"/>
                <w:szCs w:val="22"/>
              </w:rPr>
              <w:t>, 1szt   </w:t>
            </w:r>
          </w:p>
        </w:tc>
        <w:tc>
          <w:tcPr>
            <w:tcW w:w="695" w:type="dxa"/>
            <w:tcBorders>
              <w:top w:val="single" w:sz="4" w:space="0" w:color="auto"/>
              <w:left w:val="single" w:sz="4" w:space="0" w:color="auto"/>
              <w:bottom w:val="single" w:sz="4" w:space="0" w:color="auto"/>
              <w:right w:val="single" w:sz="4" w:space="0" w:color="auto"/>
            </w:tcBorders>
            <w:vAlign w:val="bottom"/>
          </w:tcPr>
          <w:p w14:paraId="409249AF" w14:textId="40D963C0"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472184B5"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6BECEE3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7B7AB0D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2CDFA07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1A1CE103"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1D9B4D8C"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1390AC46"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472" w:type="dxa"/>
            <w:tcBorders>
              <w:top w:val="single" w:sz="4" w:space="0" w:color="auto"/>
              <w:left w:val="single" w:sz="4" w:space="0" w:color="auto"/>
              <w:bottom w:val="single" w:sz="4" w:space="0" w:color="auto"/>
              <w:right w:val="single" w:sz="4" w:space="0" w:color="auto"/>
            </w:tcBorders>
            <w:vAlign w:val="bottom"/>
          </w:tcPr>
          <w:p w14:paraId="302DBC44" w14:textId="7A2C90EB"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Kolba </w:t>
            </w:r>
            <w:proofErr w:type="spellStart"/>
            <w:r>
              <w:rPr>
                <w:rFonts w:ascii="Calibri" w:hAnsi="Calibri"/>
                <w:color w:val="000000"/>
                <w:sz w:val="22"/>
                <w:szCs w:val="22"/>
              </w:rPr>
              <w:t>okrągłodenna</w:t>
            </w:r>
            <w:proofErr w:type="spellEnd"/>
            <w:r>
              <w:rPr>
                <w:rFonts w:ascii="Calibri" w:hAnsi="Calibri"/>
                <w:color w:val="000000"/>
                <w:sz w:val="22"/>
                <w:szCs w:val="22"/>
              </w:rPr>
              <w:t xml:space="preserve"> 10ml szlif 19/26 szkło </w:t>
            </w:r>
            <w:proofErr w:type="spellStart"/>
            <w:r>
              <w:rPr>
                <w:rFonts w:ascii="Calibri" w:hAnsi="Calibri"/>
                <w:color w:val="000000"/>
                <w:sz w:val="22"/>
                <w:szCs w:val="22"/>
              </w:rPr>
              <w:t>borokrzemowe</w:t>
            </w:r>
            <w:proofErr w:type="spellEnd"/>
            <w:r>
              <w:rPr>
                <w:rFonts w:ascii="Calibri" w:hAnsi="Calibri"/>
                <w:color w:val="000000"/>
                <w:sz w:val="22"/>
                <w:szCs w:val="22"/>
              </w:rPr>
              <w:t>, 1szt   </w:t>
            </w:r>
          </w:p>
        </w:tc>
        <w:tc>
          <w:tcPr>
            <w:tcW w:w="695" w:type="dxa"/>
            <w:tcBorders>
              <w:top w:val="single" w:sz="4" w:space="0" w:color="auto"/>
              <w:left w:val="single" w:sz="4" w:space="0" w:color="auto"/>
              <w:bottom w:val="single" w:sz="4" w:space="0" w:color="auto"/>
              <w:right w:val="single" w:sz="4" w:space="0" w:color="auto"/>
            </w:tcBorders>
            <w:vAlign w:val="bottom"/>
          </w:tcPr>
          <w:p w14:paraId="659C5770" w14:textId="6ED492EA"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39D3629E"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7D7B15B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75FC46B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6A32FB9B"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40EB4AA4"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2CA224E2"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393D5982" w14:textId="0F1AEAB6"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3</w:t>
            </w:r>
          </w:p>
        </w:tc>
        <w:tc>
          <w:tcPr>
            <w:tcW w:w="3472" w:type="dxa"/>
            <w:tcBorders>
              <w:top w:val="single" w:sz="4" w:space="0" w:color="auto"/>
              <w:left w:val="single" w:sz="4" w:space="0" w:color="auto"/>
              <w:bottom w:val="single" w:sz="4" w:space="0" w:color="auto"/>
              <w:right w:val="single" w:sz="4" w:space="0" w:color="auto"/>
            </w:tcBorders>
            <w:vAlign w:val="bottom"/>
          </w:tcPr>
          <w:p w14:paraId="019FA653" w14:textId="1AC07332"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Kolba </w:t>
            </w:r>
            <w:proofErr w:type="spellStart"/>
            <w:r>
              <w:rPr>
                <w:rFonts w:ascii="Calibri" w:hAnsi="Calibri"/>
                <w:color w:val="000000"/>
                <w:sz w:val="22"/>
                <w:szCs w:val="22"/>
              </w:rPr>
              <w:t>okrągłodenna</w:t>
            </w:r>
            <w:proofErr w:type="spellEnd"/>
            <w:r>
              <w:rPr>
                <w:rFonts w:ascii="Calibri" w:hAnsi="Calibri"/>
                <w:color w:val="000000"/>
                <w:sz w:val="22"/>
                <w:szCs w:val="22"/>
              </w:rPr>
              <w:t xml:space="preserve"> 25 ml szlif 24/29, szkło </w:t>
            </w:r>
            <w:proofErr w:type="spellStart"/>
            <w:r>
              <w:rPr>
                <w:rFonts w:ascii="Calibri" w:hAnsi="Calibri"/>
                <w:color w:val="000000"/>
                <w:sz w:val="22"/>
                <w:szCs w:val="22"/>
              </w:rPr>
              <w:t>borokrzemowe</w:t>
            </w:r>
            <w:proofErr w:type="spellEnd"/>
            <w:r>
              <w:rPr>
                <w:rFonts w:ascii="Calibri" w:hAnsi="Calibri"/>
                <w:color w:val="000000"/>
                <w:sz w:val="22"/>
                <w:szCs w:val="22"/>
              </w:rPr>
              <w:t xml:space="preserve">, 1szt  </w:t>
            </w:r>
          </w:p>
        </w:tc>
        <w:tc>
          <w:tcPr>
            <w:tcW w:w="695" w:type="dxa"/>
            <w:tcBorders>
              <w:top w:val="single" w:sz="4" w:space="0" w:color="auto"/>
              <w:left w:val="single" w:sz="4" w:space="0" w:color="auto"/>
              <w:bottom w:val="single" w:sz="4" w:space="0" w:color="auto"/>
              <w:right w:val="single" w:sz="4" w:space="0" w:color="auto"/>
            </w:tcBorders>
            <w:vAlign w:val="bottom"/>
          </w:tcPr>
          <w:p w14:paraId="64BC6650" w14:textId="6C1516DD"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2AADF2B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6E44374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4A08B957"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4BBB1AD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64019AF2"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5DF464A9"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6ED6AFDB" w14:textId="16AB0496"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4</w:t>
            </w:r>
          </w:p>
        </w:tc>
        <w:tc>
          <w:tcPr>
            <w:tcW w:w="3472" w:type="dxa"/>
            <w:tcBorders>
              <w:top w:val="single" w:sz="4" w:space="0" w:color="auto"/>
              <w:left w:val="single" w:sz="4" w:space="0" w:color="auto"/>
              <w:bottom w:val="single" w:sz="4" w:space="0" w:color="auto"/>
              <w:right w:val="single" w:sz="4" w:space="0" w:color="auto"/>
            </w:tcBorders>
            <w:vAlign w:val="bottom"/>
          </w:tcPr>
          <w:p w14:paraId="3D2550D5" w14:textId="64100753"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Kolba </w:t>
            </w:r>
            <w:proofErr w:type="spellStart"/>
            <w:r>
              <w:rPr>
                <w:rFonts w:ascii="Calibri" w:hAnsi="Calibri"/>
                <w:color w:val="000000"/>
                <w:sz w:val="22"/>
                <w:szCs w:val="22"/>
              </w:rPr>
              <w:t>okrągłodenna</w:t>
            </w:r>
            <w:proofErr w:type="spellEnd"/>
            <w:r>
              <w:rPr>
                <w:rFonts w:ascii="Calibri" w:hAnsi="Calibri"/>
                <w:color w:val="000000"/>
                <w:sz w:val="22"/>
                <w:szCs w:val="22"/>
              </w:rPr>
              <w:t xml:space="preserve"> 50 ml szlif 29/32, szkło </w:t>
            </w:r>
            <w:proofErr w:type="spellStart"/>
            <w:r>
              <w:rPr>
                <w:rFonts w:ascii="Calibri" w:hAnsi="Calibri"/>
                <w:color w:val="000000"/>
                <w:sz w:val="22"/>
                <w:szCs w:val="22"/>
              </w:rPr>
              <w:t>borokrzemowe</w:t>
            </w:r>
            <w:proofErr w:type="spellEnd"/>
            <w:r>
              <w:rPr>
                <w:rFonts w:ascii="Calibri" w:hAnsi="Calibri"/>
                <w:color w:val="000000"/>
                <w:sz w:val="22"/>
                <w:szCs w:val="22"/>
              </w:rPr>
              <w:t>, 1szt   </w:t>
            </w:r>
          </w:p>
        </w:tc>
        <w:tc>
          <w:tcPr>
            <w:tcW w:w="695" w:type="dxa"/>
            <w:tcBorders>
              <w:top w:val="single" w:sz="4" w:space="0" w:color="auto"/>
              <w:left w:val="single" w:sz="4" w:space="0" w:color="auto"/>
              <w:bottom w:val="single" w:sz="4" w:space="0" w:color="auto"/>
              <w:right w:val="single" w:sz="4" w:space="0" w:color="auto"/>
            </w:tcBorders>
            <w:vAlign w:val="bottom"/>
          </w:tcPr>
          <w:p w14:paraId="5B9AC0FC" w14:textId="001AFFDE"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8</w:t>
            </w:r>
          </w:p>
        </w:tc>
        <w:tc>
          <w:tcPr>
            <w:tcW w:w="1408" w:type="dxa"/>
            <w:tcBorders>
              <w:top w:val="single" w:sz="4" w:space="0" w:color="auto"/>
              <w:left w:val="single" w:sz="4" w:space="0" w:color="auto"/>
              <w:bottom w:val="single" w:sz="4" w:space="0" w:color="auto"/>
              <w:right w:val="single" w:sz="4" w:space="0" w:color="auto"/>
            </w:tcBorders>
            <w:vAlign w:val="center"/>
          </w:tcPr>
          <w:p w14:paraId="5AEA79E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70549F5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79728EF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AE2C3F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883A8ED"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02F276E9"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13A6E2AE" w14:textId="39DBB85F"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5</w:t>
            </w:r>
          </w:p>
        </w:tc>
        <w:tc>
          <w:tcPr>
            <w:tcW w:w="3472" w:type="dxa"/>
            <w:tcBorders>
              <w:top w:val="single" w:sz="4" w:space="0" w:color="auto"/>
              <w:left w:val="single" w:sz="4" w:space="0" w:color="auto"/>
              <w:bottom w:val="single" w:sz="4" w:space="0" w:color="auto"/>
              <w:right w:val="single" w:sz="4" w:space="0" w:color="auto"/>
            </w:tcBorders>
            <w:vAlign w:val="bottom"/>
          </w:tcPr>
          <w:p w14:paraId="0452E0FE" w14:textId="55F5E3E7"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Korek szklany pełny, szlif 14/23, 1szt</w:t>
            </w:r>
          </w:p>
        </w:tc>
        <w:tc>
          <w:tcPr>
            <w:tcW w:w="695" w:type="dxa"/>
            <w:tcBorders>
              <w:top w:val="single" w:sz="4" w:space="0" w:color="auto"/>
              <w:left w:val="single" w:sz="4" w:space="0" w:color="auto"/>
              <w:bottom w:val="single" w:sz="4" w:space="0" w:color="auto"/>
              <w:right w:val="single" w:sz="4" w:space="0" w:color="auto"/>
            </w:tcBorders>
            <w:vAlign w:val="bottom"/>
          </w:tcPr>
          <w:p w14:paraId="7A8E1117" w14:textId="26D6AA90"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4</w:t>
            </w:r>
          </w:p>
        </w:tc>
        <w:tc>
          <w:tcPr>
            <w:tcW w:w="1408" w:type="dxa"/>
            <w:tcBorders>
              <w:top w:val="single" w:sz="4" w:space="0" w:color="auto"/>
              <w:left w:val="single" w:sz="4" w:space="0" w:color="auto"/>
              <w:bottom w:val="single" w:sz="4" w:space="0" w:color="auto"/>
              <w:right w:val="single" w:sz="4" w:space="0" w:color="auto"/>
            </w:tcBorders>
            <w:vAlign w:val="center"/>
          </w:tcPr>
          <w:p w14:paraId="37328EA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29965FED"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08EACBB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296AD76"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59894A41"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4EBEC601"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2AC86D36" w14:textId="3D3CF219"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6</w:t>
            </w:r>
          </w:p>
        </w:tc>
        <w:tc>
          <w:tcPr>
            <w:tcW w:w="3472" w:type="dxa"/>
            <w:tcBorders>
              <w:top w:val="single" w:sz="4" w:space="0" w:color="auto"/>
              <w:left w:val="single" w:sz="4" w:space="0" w:color="auto"/>
              <w:bottom w:val="single" w:sz="4" w:space="0" w:color="auto"/>
              <w:right w:val="single" w:sz="4" w:space="0" w:color="auto"/>
            </w:tcBorders>
            <w:vAlign w:val="bottom"/>
          </w:tcPr>
          <w:p w14:paraId="66127CAB" w14:textId="5534EC35"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Korek szklany pełny, szlif 19/26, 1szt</w:t>
            </w:r>
          </w:p>
        </w:tc>
        <w:tc>
          <w:tcPr>
            <w:tcW w:w="695" w:type="dxa"/>
            <w:tcBorders>
              <w:top w:val="single" w:sz="4" w:space="0" w:color="auto"/>
              <w:left w:val="single" w:sz="4" w:space="0" w:color="auto"/>
              <w:bottom w:val="single" w:sz="4" w:space="0" w:color="auto"/>
              <w:right w:val="single" w:sz="4" w:space="0" w:color="auto"/>
            </w:tcBorders>
            <w:vAlign w:val="bottom"/>
          </w:tcPr>
          <w:p w14:paraId="6E45AAF9" w14:textId="145A11A9"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4</w:t>
            </w:r>
          </w:p>
        </w:tc>
        <w:tc>
          <w:tcPr>
            <w:tcW w:w="1408" w:type="dxa"/>
            <w:tcBorders>
              <w:top w:val="single" w:sz="4" w:space="0" w:color="auto"/>
              <w:left w:val="single" w:sz="4" w:space="0" w:color="auto"/>
              <w:bottom w:val="single" w:sz="4" w:space="0" w:color="auto"/>
              <w:right w:val="single" w:sz="4" w:space="0" w:color="auto"/>
            </w:tcBorders>
            <w:vAlign w:val="center"/>
          </w:tcPr>
          <w:p w14:paraId="01BD002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ABBAF0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1D35CD9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41C55D2"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3E1535D3"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521DD84F"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68AE1A97" w14:textId="66207DE6"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7</w:t>
            </w:r>
          </w:p>
        </w:tc>
        <w:tc>
          <w:tcPr>
            <w:tcW w:w="3472" w:type="dxa"/>
            <w:tcBorders>
              <w:top w:val="single" w:sz="4" w:space="0" w:color="auto"/>
              <w:left w:val="single" w:sz="4" w:space="0" w:color="auto"/>
              <w:bottom w:val="single" w:sz="4" w:space="0" w:color="auto"/>
              <w:right w:val="single" w:sz="4" w:space="0" w:color="auto"/>
            </w:tcBorders>
            <w:vAlign w:val="bottom"/>
          </w:tcPr>
          <w:p w14:paraId="7A3F098A" w14:textId="6A569E8B"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Korek szklany pełny, szlif 14/29, 1szt</w:t>
            </w:r>
          </w:p>
        </w:tc>
        <w:tc>
          <w:tcPr>
            <w:tcW w:w="695" w:type="dxa"/>
            <w:tcBorders>
              <w:top w:val="single" w:sz="4" w:space="0" w:color="auto"/>
              <w:left w:val="single" w:sz="4" w:space="0" w:color="auto"/>
              <w:bottom w:val="single" w:sz="4" w:space="0" w:color="auto"/>
              <w:right w:val="single" w:sz="4" w:space="0" w:color="auto"/>
            </w:tcBorders>
            <w:vAlign w:val="bottom"/>
          </w:tcPr>
          <w:p w14:paraId="5F5DE88B" w14:textId="5E643CDC"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4</w:t>
            </w:r>
          </w:p>
        </w:tc>
        <w:tc>
          <w:tcPr>
            <w:tcW w:w="1408" w:type="dxa"/>
            <w:tcBorders>
              <w:top w:val="single" w:sz="4" w:space="0" w:color="auto"/>
              <w:left w:val="single" w:sz="4" w:space="0" w:color="auto"/>
              <w:bottom w:val="single" w:sz="4" w:space="0" w:color="auto"/>
              <w:right w:val="single" w:sz="4" w:space="0" w:color="auto"/>
            </w:tcBorders>
            <w:vAlign w:val="center"/>
          </w:tcPr>
          <w:p w14:paraId="30AF0E9D"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6D06903"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445978F9"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782BCF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D989877"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2D0C7EF6"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5E0028B0" w14:textId="078AD213"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8</w:t>
            </w:r>
          </w:p>
        </w:tc>
        <w:tc>
          <w:tcPr>
            <w:tcW w:w="3472" w:type="dxa"/>
            <w:tcBorders>
              <w:top w:val="single" w:sz="4" w:space="0" w:color="auto"/>
              <w:left w:val="single" w:sz="4" w:space="0" w:color="auto"/>
              <w:bottom w:val="single" w:sz="4" w:space="0" w:color="auto"/>
              <w:right w:val="single" w:sz="4" w:space="0" w:color="auto"/>
            </w:tcBorders>
            <w:vAlign w:val="bottom"/>
          </w:tcPr>
          <w:p w14:paraId="4725C78C" w14:textId="180D2CEA"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 xml:space="preserve">Szklana butelka laboratoryjna wykonana ze szkła </w:t>
            </w:r>
            <w:proofErr w:type="spellStart"/>
            <w:r>
              <w:rPr>
                <w:rFonts w:ascii="Calibri" w:hAnsi="Calibri"/>
                <w:sz w:val="22"/>
                <w:szCs w:val="22"/>
              </w:rPr>
              <w:t>borokrzemowego</w:t>
            </w:r>
            <w:proofErr w:type="spellEnd"/>
            <w:r>
              <w:rPr>
                <w:rFonts w:ascii="Calibri" w:hAnsi="Calibri"/>
                <w:sz w:val="22"/>
                <w:szCs w:val="22"/>
              </w:rPr>
              <w:t xml:space="preserve"> przeźroczystego ze skalą i nakrętką z PP; o pojemności 1000ml, gwint GL 45;  </w:t>
            </w:r>
          </w:p>
        </w:tc>
        <w:tc>
          <w:tcPr>
            <w:tcW w:w="695" w:type="dxa"/>
            <w:tcBorders>
              <w:top w:val="single" w:sz="4" w:space="0" w:color="auto"/>
              <w:left w:val="single" w:sz="4" w:space="0" w:color="auto"/>
              <w:bottom w:val="single" w:sz="4" w:space="0" w:color="auto"/>
              <w:right w:val="single" w:sz="4" w:space="0" w:color="auto"/>
            </w:tcBorders>
            <w:vAlign w:val="bottom"/>
          </w:tcPr>
          <w:p w14:paraId="0F651703" w14:textId="467FB42A"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5</w:t>
            </w:r>
          </w:p>
        </w:tc>
        <w:tc>
          <w:tcPr>
            <w:tcW w:w="1408" w:type="dxa"/>
            <w:tcBorders>
              <w:top w:val="single" w:sz="4" w:space="0" w:color="auto"/>
              <w:left w:val="single" w:sz="4" w:space="0" w:color="auto"/>
              <w:bottom w:val="single" w:sz="4" w:space="0" w:color="auto"/>
              <w:right w:val="single" w:sz="4" w:space="0" w:color="auto"/>
            </w:tcBorders>
            <w:vAlign w:val="center"/>
          </w:tcPr>
          <w:p w14:paraId="343076B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2469C1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29DF5A9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78A29E07"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11957093"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64AD5A59"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536F68C0" w14:textId="73A9DD7E"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9</w:t>
            </w:r>
          </w:p>
        </w:tc>
        <w:tc>
          <w:tcPr>
            <w:tcW w:w="3472" w:type="dxa"/>
            <w:tcBorders>
              <w:top w:val="single" w:sz="4" w:space="0" w:color="auto"/>
              <w:left w:val="single" w:sz="4" w:space="0" w:color="auto"/>
              <w:bottom w:val="single" w:sz="4" w:space="0" w:color="auto"/>
              <w:right w:val="single" w:sz="4" w:space="0" w:color="auto"/>
            </w:tcBorders>
            <w:vAlign w:val="bottom"/>
          </w:tcPr>
          <w:p w14:paraId="74126F3B" w14:textId="4C80CE7F"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 xml:space="preserve">Statyw laboratoryjny z płytą lub z podstawą w kształcie litery H, dł. pręta 750 mm, </w:t>
            </w:r>
          </w:p>
        </w:tc>
        <w:tc>
          <w:tcPr>
            <w:tcW w:w="695" w:type="dxa"/>
            <w:tcBorders>
              <w:top w:val="single" w:sz="4" w:space="0" w:color="auto"/>
              <w:left w:val="single" w:sz="4" w:space="0" w:color="auto"/>
              <w:bottom w:val="single" w:sz="4" w:space="0" w:color="auto"/>
              <w:right w:val="single" w:sz="4" w:space="0" w:color="auto"/>
            </w:tcBorders>
            <w:vAlign w:val="bottom"/>
          </w:tcPr>
          <w:p w14:paraId="02421057" w14:textId="2C2F8CD8"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1</w:t>
            </w:r>
          </w:p>
        </w:tc>
        <w:tc>
          <w:tcPr>
            <w:tcW w:w="1408" w:type="dxa"/>
            <w:tcBorders>
              <w:top w:val="single" w:sz="4" w:space="0" w:color="auto"/>
              <w:left w:val="single" w:sz="4" w:space="0" w:color="auto"/>
              <w:bottom w:val="single" w:sz="4" w:space="0" w:color="auto"/>
              <w:right w:val="single" w:sz="4" w:space="0" w:color="auto"/>
            </w:tcBorders>
            <w:vAlign w:val="center"/>
          </w:tcPr>
          <w:p w14:paraId="3B798E4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41542E3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557E889D"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724BE08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63F2622E"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3CC07502"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696FE7CA" w14:textId="56A32CA0"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3472" w:type="dxa"/>
            <w:tcBorders>
              <w:top w:val="single" w:sz="4" w:space="0" w:color="auto"/>
              <w:left w:val="single" w:sz="4" w:space="0" w:color="auto"/>
              <w:bottom w:val="single" w:sz="4" w:space="0" w:color="auto"/>
              <w:right w:val="single" w:sz="4" w:space="0" w:color="auto"/>
            </w:tcBorders>
            <w:vAlign w:val="bottom"/>
          </w:tcPr>
          <w:p w14:paraId="051C19F6" w14:textId="047EAE8A" w:rsidR="00D91696" w:rsidRPr="0093522E" w:rsidRDefault="00D91696" w:rsidP="00D91696">
            <w:pPr>
              <w:spacing w:line="256" w:lineRule="auto"/>
              <w:jc w:val="both"/>
              <w:rPr>
                <w:rFonts w:ascii="Calibri" w:hAnsi="Calibri" w:cs="Calibri"/>
                <w:color w:val="000000"/>
                <w:sz w:val="22"/>
                <w:szCs w:val="22"/>
              </w:rPr>
            </w:pPr>
            <w:r>
              <w:rPr>
                <w:rFonts w:ascii="Calibri" w:hAnsi="Calibri"/>
                <w:sz w:val="22"/>
                <w:szCs w:val="22"/>
              </w:rPr>
              <w:t>Statyw laboratoryjny z płytą lub z podstawą w kształcie litery H, dł. pręta 500 mm,</w:t>
            </w:r>
          </w:p>
        </w:tc>
        <w:tc>
          <w:tcPr>
            <w:tcW w:w="695" w:type="dxa"/>
            <w:tcBorders>
              <w:top w:val="single" w:sz="4" w:space="0" w:color="auto"/>
              <w:left w:val="single" w:sz="4" w:space="0" w:color="auto"/>
              <w:bottom w:val="single" w:sz="4" w:space="0" w:color="auto"/>
              <w:right w:val="single" w:sz="4" w:space="0" w:color="auto"/>
            </w:tcBorders>
            <w:vAlign w:val="bottom"/>
          </w:tcPr>
          <w:p w14:paraId="221CA339" w14:textId="373B0F4A"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1</w:t>
            </w:r>
          </w:p>
        </w:tc>
        <w:tc>
          <w:tcPr>
            <w:tcW w:w="1408" w:type="dxa"/>
            <w:tcBorders>
              <w:top w:val="single" w:sz="4" w:space="0" w:color="auto"/>
              <w:left w:val="single" w:sz="4" w:space="0" w:color="auto"/>
              <w:bottom w:val="single" w:sz="4" w:space="0" w:color="auto"/>
              <w:right w:val="single" w:sz="4" w:space="0" w:color="auto"/>
            </w:tcBorders>
            <w:vAlign w:val="center"/>
          </w:tcPr>
          <w:p w14:paraId="3FAE85AB"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254AC14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3FE641B9"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7F742A2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680F840"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681F6F9C"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26EEF668" w14:textId="324591B9"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11</w:t>
            </w:r>
          </w:p>
        </w:tc>
        <w:tc>
          <w:tcPr>
            <w:tcW w:w="3472" w:type="dxa"/>
            <w:tcBorders>
              <w:top w:val="single" w:sz="4" w:space="0" w:color="auto"/>
              <w:left w:val="single" w:sz="4" w:space="0" w:color="auto"/>
              <w:bottom w:val="single" w:sz="4" w:space="0" w:color="auto"/>
              <w:right w:val="single" w:sz="4" w:space="0" w:color="auto"/>
            </w:tcBorders>
            <w:vAlign w:val="bottom"/>
          </w:tcPr>
          <w:p w14:paraId="386FC95A" w14:textId="0AFA93CA"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Łapa do kolb, chromowana, rozstaw szczęk: 25‐55 mm</w:t>
            </w:r>
          </w:p>
        </w:tc>
        <w:tc>
          <w:tcPr>
            <w:tcW w:w="695" w:type="dxa"/>
            <w:tcBorders>
              <w:top w:val="single" w:sz="4" w:space="0" w:color="auto"/>
              <w:left w:val="single" w:sz="4" w:space="0" w:color="auto"/>
              <w:bottom w:val="single" w:sz="4" w:space="0" w:color="auto"/>
              <w:right w:val="single" w:sz="4" w:space="0" w:color="auto"/>
            </w:tcBorders>
            <w:vAlign w:val="bottom"/>
          </w:tcPr>
          <w:p w14:paraId="338C45CE" w14:textId="6FC65509"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1</w:t>
            </w:r>
          </w:p>
        </w:tc>
        <w:tc>
          <w:tcPr>
            <w:tcW w:w="1408" w:type="dxa"/>
            <w:tcBorders>
              <w:top w:val="single" w:sz="4" w:space="0" w:color="auto"/>
              <w:left w:val="single" w:sz="4" w:space="0" w:color="auto"/>
              <w:bottom w:val="single" w:sz="4" w:space="0" w:color="auto"/>
              <w:right w:val="single" w:sz="4" w:space="0" w:color="auto"/>
            </w:tcBorders>
            <w:vAlign w:val="center"/>
          </w:tcPr>
          <w:p w14:paraId="275ECDF3"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7B0F9C25"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20E6327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3A2B2FB0"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5D143B6"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5B3F9BB7" w14:textId="77777777" w:rsidTr="00D91696">
        <w:trPr>
          <w:cantSplit/>
          <w:trHeight w:val="637"/>
        </w:trPr>
        <w:tc>
          <w:tcPr>
            <w:tcW w:w="427" w:type="dxa"/>
            <w:tcBorders>
              <w:top w:val="single" w:sz="4" w:space="0" w:color="auto"/>
              <w:left w:val="single" w:sz="4" w:space="0" w:color="auto"/>
              <w:bottom w:val="single" w:sz="4" w:space="0" w:color="auto"/>
              <w:right w:val="single" w:sz="4" w:space="0" w:color="auto"/>
            </w:tcBorders>
            <w:vAlign w:val="center"/>
          </w:tcPr>
          <w:p w14:paraId="1909B35A" w14:textId="31F442AB" w:rsidR="00D91696"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12</w:t>
            </w:r>
          </w:p>
        </w:tc>
        <w:tc>
          <w:tcPr>
            <w:tcW w:w="3472" w:type="dxa"/>
            <w:tcBorders>
              <w:top w:val="single" w:sz="4" w:space="0" w:color="auto"/>
              <w:left w:val="single" w:sz="4" w:space="0" w:color="auto"/>
              <w:bottom w:val="single" w:sz="4" w:space="0" w:color="auto"/>
              <w:right w:val="single" w:sz="4" w:space="0" w:color="auto"/>
            </w:tcBorders>
            <w:vAlign w:val="bottom"/>
          </w:tcPr>
          <w:p w14:paraId="24324AF4" w14:textId="4A0473F0"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Łapa do kolb, chromowana, rozstaw szczęk: 12‐40 mm</w:t>
            </w:r>
          </w:p>
        </w:tc>
        <w:tc>
          <w:tcPr>
            <w:tcW w:w="695" w:type="dxa"/>
            <w:tcBorders>
              <w:top w:val="single" w:sz="4" w:space="0" w:color="auto"/>
              <w:left w:val="single" w:sz="4" w:space="0" w:color="auto"/>
              <w:bottom w:val="single" w:sz="4" w:space="0" w:color="auto"/>
              <w:right w:val="single" w:sz="4" w:space="0" w:color="auto"/>
            </w:tcBorders>
            <w:vAlign w:val="bottom"/>
          </w:tcPr>
          <w:p w14:paraId="38724284" w14:textId="26B91B3B" w:rsidR="00D91696" w:rsidRPr="0093522E" w:rsidRDefault="00D91696" w:rsidP="00D91696">
            <w:pPr>
              <w:spacing w:line="256" w:lineRule="auto"/>
              <w:jc w:val="center"/>
              <w:rPr>
                <w:rFonts w:ascii="Calibri" w:hAnsi="Calibri" w:cs="Calibri"/>
                <w:color w:val="000000"/>
                <w:sz w:val="22"/>
                <w:szCs w:val="22"/>
              </w:rPr>
            </w:pPr>
            <w:r>
              <w:rPr>
                <w:rFonts w:ascii="Calibri" w:hAnsi="Calibri"/>
                <w:color w:val="000000"/>
                <w:sz w:val="22"/>
                <w:szCs w:val="22"/>
              </w:rPr>
              <w:t>2</w:t>
            </w:r>
          </w:p>
        </w:tc>
        <w:tc>
          <w:tcPr>
            <w:tcW w:w="1408" w:type="dxa"/>
            <w:tcBorders>
              <w:top w:val="single" w:sz="4" w:space="0" w:color="auto"/>
              <w:left w:val="single" w:sz="4" w:space="0" w:color="auto"/>
              <w:bottom w:val="single" w:sz="4" w:space="0" w:color="auto"/>
              <w:right w:val="single" w:sz="4" w:space="0" w:color="auto"/>
            </w:tcBorders>
            <w:vAlign w:val="center"/>
          </w:tcPr>
          <w:p w14:paraId="126E8D8F"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363964FE"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Pr>
          <w:p w14:paraId="52E42709"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14:paraId="15BA580B"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tcPr>
          <w:p w14:paraId="28D05452"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4214F5D5" w14:textId="77777777" w:rsidTr="00D91696">
        <w:trPr>
          <w:cantSplit/>
          <w:trHeight w:val="637"/>
        </w:trPr>
        <w:tc>
          <w:tcPr>
            <w:tcW w:w="6003" w:type="dxa"/>
            <w:gridSpan w:val="4"/>
            <w:tcBorders>
              <w:top w:val="single" w:sz="4" w:space="0" w:color="auto"/>
              <w:left w:val="single" w:sz="4" w:space="0" w:color="auto"/>
              <w:bottom w:val="single" w:sz="4" w:space="0" w:color="auto"/>
              <w:right w:val="single" w:sz="4" w:space="0" w:color="auto"/>
            </w:tcBorders>
            <w:vAlign w:val="center"/>
          </w:tcPr>
          <w:p w14:paraId="69FAB0C6" w14:textId="77777777" w:rsidR="00D91696" w:rsidRPr="008A22C2" w:rsidRDefault="00D91696" w:rsidP="00D91696">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98" w:type="dxa"/>
            <w:tcBorders>
              <w:top w:val="single" w:sz="4" w:space="0" w:color="auto"/>
              <w:left w:val="single" w:sz="4" w:space="0" w:color="auto"/>
              <w:bottom w:val="single" w:sz="4" w:space="0" w:color="auto"/>
              <w:right w:val="single" w:sz="4" w:space="0" w:color="auto"/>
            </w:tcBorders>
            <w:vAlign w:val="center"/>
          </w:tcPr>
          <w:p w14:paraId="515C8F9E" w14:textId="77777777" w:rsidR="00D91696" w:rsidRPr="008A22C2" w:rsidRDefault="00D91696" w:rsidP="00D91696">
            <w:pPr>
              <w:spacing w:line="256" w:lineRule="auto"/>
              <w:jc w:val="right"/>
              <w:rPr>
                <w:rFonts w:ascii="Arial" w:hAnsi="Arial" w:cs="Arial"/>
                <w:color w:val="000000"/>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vAlign w:val="center"/>
          </w:tcPr>
          <w:p w14:paraId="66FE8B9E" w14:textId="77777777" w:rsidR="00D91696" w:rsidRPr="008A22C2" w:rsidRDefault="00D91696" w:rsidP="00D9169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427" w:type="dxa"/>
            <w:tcBorders>
              <w:top w:val="single" w:sz="4" w:space="0" w:color="auto"/>
              <w:left w:val="single" w:sz="4" w:space="0" w:color="auto"/>
              <w:bottom w:val="single" w:sz="4" w:space="0" w:color="auto"/>
              <w:right w:val="single" w:sz="4" w:space="0" w:color="auto"/>
            </w:tcBorders>
            <w:vAlign w:val="center"/>
          </w:tcPr>
          <w:p w14:paraId="4E3F29D4"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722" w:type="dxa"/>
            <w:tcBorders>
              <w:top w:val="single" w:sz="4" w:space="0" w:color="auto"/>
              <w:left w:val="single" w:sz="4" w:space="0" w:color="auto"/>
              <w:bottom w:val="single" w:sz="4" w:space="0" w:color="auto"/>
              <w:right w:val="single" w:sz="4" w:space="0" w:color="auto"/>
            </w:tcBorders>
            <w:vAlign w:val="center"/>
          </w:tcPr>
          <w:p w14:paraId="68348666" w14:textId="77777777" w:rsidR="00D91696" w:rsidRPr="008A22C2" w:rsidRDefault="00D91696" w:rsidP="00D9169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3927D31B" w14:textId="77777777" w:rsidR="0093522E" w:rsidRDefault="0093522E" w:rsidP="0093522E">
      <w:pPr>
        <w:ind w:left="4248" w:firstLine="708"/>
        <w:rPr>
          <w:rFonts w:ascii="Arial Narrow" w:hAnsi="Arial Narrow"/>
        </w:rPr>
      </w:pPr>
    </w:p>
    <w:p w14:paraId="47DA8DC5" w14:textId="77777777" w:rsidR="0093522E" w:rsidRDefault="0093522E" w:rsidP="0093522E">
      <w:pPr>
        <w:ind w:left="4248" w:firstLine="708"/>
        <w:rPr>
          <w:rFonts w:ascii="Arial Narrow" w:hAnsi="Arial Narrow"/>
        </w:rPr>
      </w:pPr>
    </w:p>
    <w:p w14:paraId="267DAC0A" w14:textId="77777777" w:rsidR="0093522E" w:rsidRDefault="0093522E" w:rsidP="0093522E">
      <w:pPr>
        <w:ind w:left="4248" w:firstLine="708"/>
        <w:rPr>
          <w:rFonts w:ascii="Arial Narrow" w:hAnsi="Arial Narrow"/>
        </w:rPr>
      </w:pPr>
    </w:p>
    <w:p w14:paraId="798B403B" w14:textId="77777777" w:rsidR="009D6FAF" w:rsidRDefault="009D6FAF" w:rsidP="0093522E">
      <w:pPr>
        <w:ind w:left="4248" w:firstLine="708"/>
        <w:rPr>
          <w:rFonts w:ascii="Arial Narrow" w:hAnsi="Arial Narrow"/>
        </w:rPr>
      </w:pPr>
    </w:p>
    <w:p w14:paraId="3E3DBD92" w14:textId="77777777" w:rsidR="0093522E" w:rsidRDefault="0093522E" w:rsidP="0093522E">
      <w:pPr>
        <w:ind w:left="4248" w:firstLine="708"/>
        <w:rPr>
          <w:rFonts w:ascii="Arial Narrow" w:hAnsi="Arial Narrow"/>
        </w:rPr>
      </w:pPr>
    </w:p>
    <w:p w14:paraId="619E5DE2" w14:textId="77777777" w:rsidR="0093522E" w:rsidRDefault="0093522E" w:rsidP="0093522E">
      <w:pPr>
        <w:ind w:left="4956" w:firstLine="708"/>
        <w:rPr>
          <w:rFonts w:ascii="Arial Narrow" w:hAnsi="Arial Narrow"/>
        </w:rPr>
      </w:pPr>
      <w:r>
        <w:rPr>
          <w:rFonts w:ascii="Arial Narrow" w:hAnsi="Arial Narrow"/>
        </w:rPr>
        <w:t>……………………………………………………</w:t>
      </w:r>
    </w:p>
    <w:p w14:paraId="13848AC2" w14:textId="77777777" w:rsidR="0093522E" w:rsidRDefault="0093522E" w:rsidP="0093522E">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5ECBFE48" w14:textId="77777777" w:rsidR="0093522E" w:rsidRDefault="0093522E" w:rsidP="0093522E">
      <w:pPr>
        <w:jc w:val="right"/>
        <w:rPr>
          <w:rFonts w:ascii="Arial" w:hAnsi="Arial" w:cs="Arial"/>
          <w:color w:val="000000" w:themeColor="text1"/>
          <w:sz w:val="18"/>
          <w:szCs w:val="18"/>
          <w:lang w:eastAsia="en-US"/>
        </w:rPr>
      </w:pPr>
    </w:p>
    <w:p w14:paraId="52E6E6C6" w14:textId="77777777" w:rsidR="0093522E" w:rsidRDefault="0093522E" w:rsidP="0093522E">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6CE1C8C" w14:textId="7EBA34AF" w:rsidR="0093522E" w:rsidRPr="008A22C2" w:rsidRDefault="009D6FAF" w:rsidP="0093522E">
      <w:pPr>
        <w:jc w:val="right"/>
        <w:rPr>
          <w:rFonts w:ascii="Arial" w:hAnsi="Arial" w:cs="Arial"/>
        </w:rPr>
      </w:pPr>
      <w:r>
        <w:rPr>
          <w:rFonts w:ascii="Arial" w:hAnsi="Arial" w:cs="Arial"/>
        </w:rPr>
        <w:t>Załącznik nr  4.10</w:t>
      </w:r>
    </w:p>
    <w:p w14:paraId="5C2A0CE9" w14:textId="2918820E" w:rsidR="0093522E" w:rsidRPr="008A22C2" w:rsidRDefault="009D6FAF" w:rsidP="0093522E">
      <w:pPr>
        <w:rPr>
          <w:rFonts w:ascii="Arial" w:hAnsi="Arial" w:cs="Arial"/>
        </w:rPr>
      </w:pPr>
      <w:r>
        <w:rPr>
          <w:rFonts w:ascii="Arial" w:hAnsi="Arial" w:cs="Arial"/>
        </w:rPr>
        <w:t>Zadanie 10</w:t>
      </w:r>
      <w:r w:rsidR="0093522E">
        <w:rPr>
          <w:rFonts w:ascii="Arial" w:hAnsi="Arial" w:cs="Arial"/>
        </w:rPr>
        <w:t>.</w:t>
      </w:r>
      <w:r w:rsidR="0093522E" w:rsidRPr="008A22C2">
        <w:rPr>
          <w:rFonts w:ascii="Arial" w:hAnsi="Arial" w:cs="Arial"/>
        </w:rPr>
        <w:t xml:space="preserve"> </w:t>
      </w:r>
      <w:r w:rsidR="00D91696">
        <w:rPr>
          <w:rFonts w:ascii="Arial" w:hAnsi="Arial" w:cs="Arial"/>
        </w:rPr>
        <w:t>Akcesoria laboratoryjne – chusteczki, bibułki</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282"/>
        <w:gridCol w:w="657"/>
        <w:gridCol w:w="1331"/>
        <w:gridCol w:w="849"/>
        <w:gridCol w:w="1103"/>
        <w:gridCol w:w="1095"/>
        <w:gridCol w:w="1628"/>
      </w:tblGrid>
      <w:tr w:rsidR="0093522E" w14:paraId="7DFBABCA" w14:textId="77777777" w:rsidTr="00D91696">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E2FC5" w14:textId="77777777" w:rsidR="0093522E" w:rsidRPr="008A22C2" w:rsidRDefault="0093522E" w:rsidP="009C340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B6C55"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7FBE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BC8A776"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D371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AC6D29C"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A641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02DBF42"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F3412"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D825D"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EEBDF" w14:textId="77777777" w:rsidR="0093522E" w:rsidRPr="008A22C2" w:rsidRDefault="0093522E" w:rsidP="009C340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91696" w14:paraId="5A6DDA67" w14:textId="77777777" w:rsidTr="00D91696">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3AFA6629"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vAlign w:val="bottom"/>
          </w:tcPr>
          <w:p w14:paraId="332DFD73" w14:textId="7DA433D0"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Chusteczki czyszczące z </w:t>
            </w:r>
            <w:proofErr w:type="spellStart"/>
            <w:r>
              <w:rPr>
                <w:rFonts w:ascii="Calibri" w:hAnsi="Calibri"/>
                <w:color w:val="000000"/>
                <w:sz w:val="22"/>
                <w:szCs w:val="22"/>
              </w:rPr>
              <w:t>mikrowłókien</w:t>
            </w:r>
            <w:proofErr w:type="spellEnd"/>
            <w:r>
              <w:rPr>
                <w:rFonts w:ascii="Calibri" w:hAnsi="Calibri"/>
                <w:color w:val="000000"/>
                <w:sz w:val="22"/>
                <w:szCs w:val="22"/>
              </w:rPr>
              <w:t xml:space="preserve"> nasączone alkoholem; Wykonane z </w:t>
            </w:r>
            <w:proofErr w:type="spellStart"/>
            <w:r>
              <w:rPr>
                <w:rFonts w:ascii="Calibri" w:hAnsi="Calibri"/>
                <w:color w:val="000000"/>
                <w:sz w:val="22"/>
                <w:szCs w:val="22"/>
              </w:rPr>
              <w:t>mikrowłókna</w:t>
            </w:r>
            <w:proofErr w:type="spellEnd"/>
            <w:r>
              <w:rPr>
                <w:rFonts w:ascii="Calibri" w:hAnsi="Calibri"/>
                <w:color w:val="000000"/>
                <w:sz w:val="22"/>
                <w:szCs w:val="22"/>
              </w:rPr>
              <w:t>; nasączone 70% alkoholem izopropylowym; nie strzępią się; dla ochrony przed wysuszeniem dostarczane w oddzielnych perforowanych torebkach z wewnętrzną powłoką aluminiową zabezpieczającą przed utratą wilgotności; ; wymiary: 30x65mm; 1op =100szt</w:t>
            </w:r>
          </w:p>
        </w:tc>
        <w:tc>
          <w:tcPr>
            <w:tcW w:w="657" w:type="dxa"/>
            <w:tcBorders>
              <w:top w:val="single" w:sz="4" w:space="0" w:color="auto"/>
              <w:left w:val="single" w:sz="4" w:space="0" w:color="auto"/>
              <w:bottom w:val="single" w:sz="4" w:space="0" w:color="auto"/>
              <w:right w:val="single" w:sz="4" w:space="0" w:color="auto"/>
            </w:tcBorders>
            <w:vAlign w:val="center"/>
          </w:tcPr>
          <w:p w14:paraId="0660F45B" w14:textId="2A9A02E5" w:rsidR="00D91696" w:rsidRPr="0093522E"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31" w:type="dxa"/>
            <w:tcBorders>
              <w:top w:val="single" w:sz="4" w:space="0" w:color="auto"/>
              <w:left w:val="single" w:sz="4" w:space="0" w:color="auto"/>
              <w:bottom w:val="single" w:sz="4" w:space="0" w:color="auto"/>
              <w:right w:val="single" w:sz="4" w:space="0" w:color="auto"/>
            </w:tcBorders>
            <w:vAlign w:val="center"/>
          </w:tcPr>
          <w:p w14:paraId="508AF6CA"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E2A71E7"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D60B8E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2A27E36"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ED0C6F7"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D91696" w14:paraId="18C3912C" w14:textId="77777777" w:rsidTr="00D91696">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4360982E" w14:textId="77777777" w:rsidR="00D91696" w:rsidRPr="008A22C2" w:rsidRDefault="00D91696" w:rsidP="00D91696">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282" w:type="dxa"/>
            <w:tcBorders>
              <w:top w:val="single" w:sz="4" w:space="0" w:color="auto"/>
              <w:left w:val="single" w:sz="4" w:space="0" w:color="auto"/>
              <w:bottom w:val="single" w:sz="4" w:space="0" w:color="auto"/>
              <w:right w:val="single" w:sz="4" w:space="0" w:color="auto"/>
            </w:tcBorders>
            <w:vAlign w:val="bottom"/>
          </w:tcPr>
          <w:p w14:paraId="6BBAF2BA" w14:textId="4F748594" w:rsidR="00D91696" w:rsidRPr="0093522E" w:rsidRDefault="00D91696" w:rsidP="00D91696">
            <w:pPr>
              <w:spacing w:line="256" w:lineRule="auto"/>
              <w:jc w:val="both"/>
              <w:rPr>
                <w:rFonts w:ascii="Calibri" w:hAnsi="Calibri" w:cs="Calibri"/>
                <w:color w:val="000000"/>
                <w:sz w:val="22"/>
                <w:szCs w:val="22"/>
              </w:rPr>
            </w:pPr>
            <w:r>
              <w:rPr>
                <w:rFonts w:ascii="Calibri" w:hAnsi="Calibri"/>
                <w:color w:val="000000"/>
                <w:sz w:val="22"/>
                <w:szCs w:val="22"/>
              </w:rPr>
              <w:t xml:space="preserve">Cienkie i miękkie bibułki/papier do czyszczenia delikatnych soczewek optycznych; nie powodujące zarysowań oraz pozostawiające wolne od kurzu i włókien powierzchnie czyszczone; </w:t>
            </w:r>
            <w:r w:rsidR="00F326C0">
              <w:rPr>
                <w:rFonts w:ascii="Calibri" w:hAnsi="Calibri"/>
                <w:color w:val="000000"/>
                <w:sz w:val="22"/>
                <w:szCs w:val="22"/>
              </w:rPr>
              <w:t xml:space="preserve">1 </w:t>
            </w:r>
            <w:proofErr w:type="spellStart"/>
            <w:r w:rsidR="00F326C0">
              <w:rPr>
                <w:rFonts w:ascii="Calibri" w:hAnsi="Calibri"/>
                <w:color w:val="000000"/>
                <w:sz w:val="22"/>
                <w:szCs w:val="22"/>
              </w:rPr>
              <w:t>op</w:t>
            </w:r>
            <w:proofErr w:type="spellEnd"/>
            <w:r w:rsidR="00F326C0">
              <w:rPr>
                <w:rFonts w:ascii="Calibri" w:hAnsi="Calibri"/>
                <w:color w:val="000000"/>
                <w:sz w:val="22"/>
                <w:szCs w:val="22"/>
              </w:rPr>
              <w:t>=</w:t>
            </w:r>
            <w:r>
              <w:rPr>
                <w:rFonts w:ascii="Calibri" w:hAnsi="Calibri"/>
                <w:color w:val="000000"/>
                <w:sz w:val="22"/>
                <w:szCs w:val="22"/>
              </w:rPr>
              <w:t>50szt</w:t>
            </w:r>
          </w:p>
        </w:tc>
        <w:tc>
          <w:tcPr>
            <w:tcW w:w="657" w:type="dxa"/>
            <w:tcBorders>
              <w:top w:val="single" w:sz="4" w:space="0" w:color="auto"/>
              <w:left w:val="single" w:sz="4" w:space="0" w:color="auto"/>
              <w:bottom w:val="single" w:sz="4" w:space="0" w:color="auto"/>
              <w:right w:val="single" w:sz="4" w:space="0" w:color="auto"/>
            </w:tcBorders>
            <w:vAlign w:val="center"/>
          </w:tcPr>
          <w:p w14:paraId="7DFEB77D" w14:textId="1F209F48" w:rsidR="00D91696" w:rsidRPr="0093522E" w:rsidRDefault="00D91696" w:rsidP="00D91696">
            <w:pPr>
              <w:spacing w:line="256" w:lineRule="auto"/>
              <w:jc w:val="center"/>
              <w:rPr>
                <w:rFonts w:ascii="Calibri" w:hAnsi="Calibri" w:cs="Calibri"/>
                <w:color w:val="000000"/>
                <w:sz w:val="22"/>
                <w:szCs w:val="22"/>
              </w:rPr>
            </w:pPr>
            <w:r>
              <w:rPr>
                <w:rFonts w:ascii="Calibri" w:hAnsi="Calibri" w:cs="Calibri"/>
                <w:color w:val="000000"/>
                <w:sz w:val="22"/>
                <w:szCs w:val="22"/>
              </w:rPr>
              <w:t>10</w:t>
            </w:r>
          </w:p>
        </w:tc>
        <w:tc>
          <w:tcPr>
            <w:tcW w:w="1331" w:type="dxa"/>
            <w:tcBorders>
              <w:top w:val="single" w:sz="4" w:space="0" w:color="auto"/>
              <w:left w:val="single" w:sz="4" w:space="0" w:color="auto"/>
              <w:bottom w:val="single" w:sz="4" w:space="0" w:color="auto"/>
              <w:right w:val="single" w:sz="4" w:space="0" w:color="auto"/>
            </w:tcBorders>
            <w:vAlign w:val="center"/>
          </w:tcPr>
          <w:p w14:paraId="2FD2223C"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B7819F6"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988B4C1"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C8B2768" w14:textId="77777777" w:rsidR="00D91696" w:rsidRPr="008A22C2" w:rsidRDefault="00D91696" w:rsidP="00D91696">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1738BB6" w14:textId="77777777" w:rsidR="00D91696" w:rsidRPr="008A22C2" w:rsidRDefault="00D91696" w:rsidP="00D91696">
            <w:pPr>
              <w:spacing w:line="256" w:lineRule="auto"/>
              <w:jc w:val="center"/>
              <w:rPr>
                <w:rFonts w:ascii="Arial" w:hAnsi="Arial" w:cs="Arial"/>
                <w:color w:val="000000"/>
                <w:sz w:val="18"/>
                <w:szCs w:val="18"/>
                <w:lang w:eastAsia="en-US"/>
              </w:rPr>
            </w:pPr>
          </w:p>
        </w:tc>
      </w:tr>
      <w:tr w:rsidR="0093522E" w14:paraId="627381C0" w14:textId="77777777" w:rsidTr="009C340D">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21A50679" w14:textId="77777777" w:rsidR="0093522E" w:rsidRPr="008A22C2" w:rsidRDefault="0093522E" w:rsidP="009C340D">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52F6205B" w14:textId="77777777" w:rsidR="0093522E" w:rsidRPr="008A22C2" w:rsidRDefault="0093522E" w:rsidP="009C340D">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47441913" w14:textId="77777777" w:rsidR="0093522E" w:rsidRPr="008A22C2" w:rsidRDefault="0093522E" w:rsidP="009C340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1A82DBD3" w14:textId="77777777" w:rsidR="0093522E" w:rsidRPr="008A22C2" w:rsidRDefault="0093522E" w:rsidP="009C340D">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2937F30A" w14:textId="77777777" w:rsidR="0093522E" w:rsidRPr="008A22C2" w:rsidRDefault="0093522E" w:rsidP="009C340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044588A8" w14:textId="77777777" w:rsidR="0093522E" w:rsidRDefault="0093522E" w:rsidP="0093522E">
      <w:pPr>
        <w:ind w:left="4248" w:firstLine="708"/>
        <w:rPr>
          <w:rFonts w:ascii="Arial Narrow" w:hAnsi="Arial Narrow"/>
        </w:rPr>
      </w:pPr>
    </w:p>
    <w:p w14:paraId="7A9849B4" w14:textId="77777777" w:rsidR="0093522E" w:rsidRDefault="0093522E" w:rsidP="0093522E">
      <w:pPr>
        <w:ind w:left="4248" w:firstLine="708"/>
        <w:rPr>
          <w:rFonts w:ascii="Arial Narrow" w:hAnsi="Arial Narrow"/>
        </w:rPr>
      </w:pPr>
    </w:p>
    <w:p w14:paraId="3F5072D4" w14:textId="77777777" w:rsidR="0093522E" w:rsidRDefault="0093522E" w:rsidP="0093522E">
      <w:pPr>
        <w:ind w:left="4248" w:firstLine="708"/>
        <w:rPr>
          <w:rFonts w:ascii="Arial Narrow" w:hAnsi="Arial Narrow"/>
        </w:rPr>
      </w:pPr>
    </w:p>
    <w:p w14:paraId="48841D7A" w14:textId="77777777" w:rsidR="009D6FAF" w:rsidRDefault="009D6FAF" w:rsidP="0093522E">
      <w:pPr>
        <w:ind w:left="4248" w:firstLine="708"/>
        <w:rPr>
          <w:rFonts w:ascii="Arial Narrow" w:hAnsi="Arial Narrow"/>
        </w:rPr>
      </w:pPr>
    </w:p>
    <w:p w14:paraId="0C521359" w14:textId="77777777" w:rsidR="0093522E" w:rsidRDefault="0093522E" w:rsidP="0093522E">
      <w:pPr>
        <w:ind w:left="4248" w:firstLine="708"/>
        <w:rPr>
          <w:rFonts w:ascii="Arial Narrow" w:hAnsi="Arial Narrow"/>
        </w:rPr>
      </w:pPr>
    </w:p>
    <w:p w14:paraId="43BCF920" w14:textId="77777777" w:rsidR="0093522E" w:rsidRDefault="0093522E" w:rsidP="0093522E">
      <w:pPr>
        <w:ind w:left="4956" w:firstLine="708"/>
        <w:rPr>
          <w:rFonts w:ascii="Arial Narrow" w:hAnsi="Arial Narrow"/>
        </w:rPr>
      </w:pPr>
      <w:r>
        <w:rPr>
          <w:rFonts w:ascii="Arial Narrow" w:hAnsi="Arial Narrow"/>
        </w:rPr>
        <w:t>……………………………………………………</w:t>
      </w:r>
    </w:p>
    <w:p w14:paraId="43AE1884" w14:textId="77777777" w:rsidR="0093522E" w:rsidRDefault="0093522E" w:rsidP="0093522E">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7678D83D" w14:textId="7734FB5D" w:rsidR="0093522E" w:rsidRDefault="0093522E" w:rsidP="0093522E">
      <w:pPr>
        <w:spacing w:after="160" w:line="259" w:lineRule="auto"/>
        <w:rPr>
          <w:rFonts w:ascii="Arial" w:hAnsi="Arial" w:cs="Arial"/>
          <w:color w:val="000000" w:themeColor="text1"/>
          <w:sz w:val="18"/>
          <w:szCs w:val="18"/>
          <w:lang w:eastAsia="en-US"/>
        </w:rPr>
      </w:pPr>
    </w:p>
    <w:p w14:paraId="05629C8D" w14:textId="77777777" w:rsidR="00080271" w:rsidRDefault="00080271" w:rsidP="0093522E">
      <w:pPr>
        <w:spacing w:after="160" w:line="259" w:lineRule="auto"/>
        <w:rPr>
          <w:rFonts w:ascii="Arial" w:hAnsi="Arial" w:cs="Arial"/>
          <w:color w:val="000000" w:themeColor="text1"/>
          <w:sz w:val="18"/>
          <w:szCs w:val="18"/>
          <w:lang w:eastAsia="en-US"/>
        </w:rPr>
      </w:pPr>
    </w:p>
    <w:p w14:paraId="331C8558" w14:textId="77777777" w:rsidR="00080271" w:rsidRDefault="00080271" w:rsidP="0093522E">
      <w:pPr>
        <w:spacing w:after="160" w:line="259" w:lineRule="auto"/>
        <w:rPr>
          <w:rFonts w:ascii="Arial" w:hAnsi="Arial" w:cs="Arial"/>
          <w:color w:val="000000" w:themeColor="text1"/>
          <w:sz w:val="18"/>
          <w:szCs w:val="18"/>
          <w:lang w:eastAsia="en-US"/>
        </w:rPr>
      </w:pPr>
    </w:p>
    <w:p w14:paraId="68345CAE" w14:textId="77777777" w:rsidR="00080271" w:rsidRDefault="00080271" w:rsidP="0093522E">
      <w:pPr>
        <w:spacing w:after="160" w:line="259" w:lineRule="auto"/>
        <w:rPr>
          <w:rFonts w:ascii="Arial" w:hAnsi="Arial" w:cs="Arial"/>
          <w:color w:val="000000" w:themeColor="text1"/>
          <w:sz w:val="18"/>
          <w:szCs w:val="18"/>
          <w:lang w:eastAsia="en-US"/>
        </w:rPr>
      </w:pPr>
    </w:p>
    <w:p w14:paraId="3BD465A3" w14:textId="77777777" w:rsidR="00080271" w:rsidRDefault="00080271" w:rsidP="0093522E">
      <w:pPr>
        <w:spacing w:after="160" w:line="259" w:lineRule="auto"/>
        <w:rPr>
          <w:rFonts w:ascii="Arial" w:hAnsi="Arial" w:cs="Arial"/>
          <w:color w:val="000000" w:themeColor="text1"/>
          <w:sz w:val="18"/>
          <w:szCs w:val="18"/>
          <w:lang w:eastAsia="en-US"/>
        </w:rPr>
      </w:pPr>
    </w:p>
    <w:p w14:paraId="5E4C03AB" w14:textId="77777777" w:rsidR="00080271" w:rsidRDefault="00080271" w:rsidP="0093522E">
      <w:pPr>
        <w:spacing w:after="160" w:line="259" w:lineRule="auto"/>
        <w:rPr>
          <w:rFonts w:ascii="Arial" w:hAnsi="Arial" w:cs="Arial"/>
          <w:color w:val="000000" w:themeColor="text1"/>
          <w:sz w:val="18"/>
          <w:szCs w:val="18"/>
          <w:lang w:eastAsia="en-US"/>
        </w:rPr>
      </w:pPr>
    </w:p>
    <w:p w14:paraId="25358EB7" w14:textId="77777777" w:rsidR="00080271" w:rsidRDefault="00080271" w:rsidP="0093522E">
      <w:pPr>
        <w:spacing w:after="160" w:line="259" w:lineRule="auto"/>
        <w:rPr>
          <w:rFonts w:ascii="Arial" w:hAnsi="Arial" w:cs="Arial"/>
          <w:color w:val="000000" w:themeColor="text1"/>
          <w:sz w:val="18"/>
          <w:szCs w:val="18"/>
          <w:lang w:eastAsia="en-US"/>
        </w:rPr>
      </w:pPr>
    </w:p>
    <w:p w14:paraId="12B0C2EC" w14:textId="77777777" w:rsidR="00080271" w:rsidRDefault="00080271" w:rsidP="0093522E">
      <w:pPr>
        <w:spacing w:after="160" w:line="259" w:lineRule="auto"/>
        <w:rPr>
          <w:rFonts w:ascii="Arial" w:hAnsi="Arial" w:cs="Arial"/>
          <w:color w:val="000000" w:themeColor="text1"/>
          <w:sz w:val="18"/>
          <w:szCs w:val="18"/>
          <w:lang w:eastAsia="en-US"/>
        </w:rPr>
      </w:pPr>
    </w:p>
    <w:p w14:paraId="2232934E" w14:textId="77777777" w:rsidR="00080271" w:rsidRDefault="00080271" w:rsidP="0093522E">
      <w:pPr>
        <w:spacing w:after="160" w:line="259" w:lineRule="auto"/>
        <w:rPr>
          <w:rFonts w:ascii="Arial" w:hAnsi="Arial" w:cs="Arial"/>
          <w:color w:val="000000" w:themeColor="text1"/>
          <w:sz w:val="18"/>
          <w:szCs w:val="18"/>
          <w:lang w:eastAsia="en-US"/>
        </w:rPr>
      </w:pPr>
    </w:p>
    <w:p w14:paraId="0949DA53" w14:textId="77777777" w:rsidR="00080271" w:rsidRDefault="00080271" w:rsidP="0093522E">
      <w:pPr>
        <w:spacing w:after="160" w:line="259" w:lineRule="auto"/>
        <w:rPr>
          <w:rFonts w:ascii="Arial" w:hAnsi="Arial" w:cs="Arial"/>
          <w:color w:val="000000" w:themeColor="text1"/>
          <w:sz w:val="18"/>
          <w:szCs w:val="18"/>
          <w:lang w:eastAsia="en-US"/>
        </w:rPr>
      </w:pPr>
    </w:p>
    <w:p w14:paraId="71496476" w14:textId="77777777" w:rsidR="00080271" w:rsidRDefault="00080271" w:rsidP="0093522E">
      <w:pPr>
        <w:spacing w:after="160" w:line="259" w:lineRule="auto"/>
        <w:rPr>
          <w:rFonts w:ascii="Arial" w:hAnsi="Arial" w:cs="Arial"/>
          <w:color w:val="000000" w:themeColor="text1"/>
          <w:sz w:val="18"/>
          <w:szCs w:val="18"/>
          <w:lang w:eastAsia="en-US"/>
        </w:rPr>
      </w:pPr>
    </w:p>
    <w:p w14:paraId="043AB7E5" w14:textId="383FF167" w:rsidR="00080271" w:rsidRDefault="00080271" w:rsidP="00080271">
      <w:pPr>
        <w:jc w:val="right"/>
        <w:rPr>
          <w:rFonts w:ascii="Arial" w:hAnsi="Arial" w:cs="Arial"/>
        </w:rPr>
      </w:pPr>
      <w:r>
        <w:rPr>
          <w:rFonts w:ascii="Arial" w:hAnsi="Arial" w:cs="Arial"/>
        </w:rPr>
        <w:t>Załącznik nr  4.11</w:t>
      </w:r>
    </w:p>
    <w:p w14:paraId="48AD37BC" w14:textId="77777777" w:rsidR="00080271" w:rsidRPr="008A22C2" w:rsidRDefault="00080271" w:rsidP="00080271">
      <w:pPr>
        <w:jc w:val="right"/>
        <w:rPr>
          <w:rFonts w:ascii="Arial" w:hAnsi="Arial" w:cs="Arial"/>
        </w:rPr>
      </w:pPr>
    </w:p>
    <w:p w14:paraId="5BAD9133" w14:textId="26E02D95" w:rsidR="00080271" w:rsidRPr="008A22C2" w:rsidRDefault="00080271" w:rsidP="00080271">
      <w:pPr>
        <w:rPr>
          <w:rFonts w:ascii="Arial" w:hAnsi="Arial" w:cs="Arial"/>
        </w:rPr>
      </w:pPr>
      <w:r>
        <w:rPr>
          <w:rFonts w:ascii="Arial" w:hAnsi="Arial" w:cs="Arial"/>
        </w:rPr>
        <w:t>Zadanie 11.</w:t>
      </w:r>
      <w:r w:rsidRPr="008A22C2">
        <w:rPr>
          <w:rFonts w:ascii="Arial" w:hAnsi="Arial" w:cs="Arial"/>
        </w:rPr>
        <w:t xml:space="preserve"> </w:t>
      </w:r>
      <w:r>
        <w:rPr>
          <w:rFonts w:ascii="Arial" w:hAnsi="Arial" w:cs="Arial"/>
        </w:rPr>
        <w:t>Odczynniki do hodowli komórkowej – testy cytotoksyczności</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230"/>
        <w:gridCol w:w="757"/>
        <w:gridCol w:w="1324"/>
        <w:gridCol w:w="847"/>
        <w:gridCol w:w="1090"/>
        <w:gridCol w:w="1085"/>
        <w:gridCol w:w="1612"/>
      </w:tblGrid>
      <w:tr w:rsidR="00080271" w14:paraId="5FAC7322" w14:textId="77777777" w:rsidTr="00080271">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83688" w14:textId="77777777" w:rsidR="00080271" w:rsidRPr="008A22C2" w:rsidRDefault="00080271" w:rsidP="00080271">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0D38D"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0A163" w14:textId="77777777" w:rsidR="00080271" w:rsidRDefault="00080271"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93C32A6"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FE280" w14:textId="77777777" w:rsidR="00080271" w:rsidRDefault="00080271"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050F3F6"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BE555" w14:textId="77777777" w:rsidR="00080271" w:rsidRDefault="00080271"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989B3DC"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5F1CA"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99751"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EDC77" w14:textId="77777777" w:rsidR="00080271" w:rsidRPr="008A22C2" w:rsidRDefault="00080271" w:rsidP="00080271">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80271" w14:paraId="23B0BD2B" w14:textId="77777777" w:rsidTr="00080271">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75C9B823" w14:textId="77777777" w:rsidR="00080271" w:rsidRPr="008A22C2" w:rsidRDefault="00080271" w:rsidP="00080271">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vAlign w:val="bottom"/>
          </w:tcPr>
          <w:p w14:paraId="7446F0E9" w14:textId="16449689" w:rsidR="00080271" w:rsidRPr="00080271" w:rsidRDefault="00080271" w:rsidP="00080271">
            <w:pPr>
              <w:spacing w:line="256" w:lineRule="auto"/>
              <w:jc w:val="both"/>
              <w:rPr>
                <w:rFonts w:ascii="Calibri" w:hAnsi="Calibri"/>
                <w:color w:val="000000"/>
                <w:sz w:val="22"/>
                <w:szCs w:val="22"/>
              </w:rPr>
            </w:pPr>
            <w:r w:rsidRPr="00080271">
              <w:rPr>
                <w:rFonts w:ascii="Calibri" w:hAnsi="Calibri"/>
                <w:color w:val="000000"/>
                <w:sz w:val="22"/>
                <w:szCs w:val="22"/>
              </w:rPr>
              <w:t>Test cytoto</w:t>
            </w:r>
            <w:r>
              <w:rPr>
                <w:rFonts w:ascii="Calibri" w:hAnsi="Calibri"/>
                <w:color w:val="000000"/>
                <w:sz w:val="22"/>
                <w:szCs w:val="22"/>
              </w:rPr>
              <w:t>ksyczności LDH, kolorymetryczny.</w:t>
            </w:r>
          </w:p>
          <w:p w14:paraId="6095100E" w14:textId="6CB9409C" w:rsidR="00080271" w:rsidRPr="00080271" w:rsidRDefault="00080271" w:rsidP="00080271">
            <w:pPr>
              <w:spacing w:line="256" w:lineRule="auto"/>
              <w:jc w:val="both"/>
              <w:rPr>
                <w:rFonts w:ascii="Calibri" w:hAnsi="Calibri"/>
                <w:color w:val="000000"/>
                <w:sz w:val="22"/>
                <w:szCs w:val="22"/>
              </w:rPr>
            </w:pPr>
            <w:r w:rsidRPr="00080271">
              <w:rPr>
                <w:rFonts w:ascii="Calibri" w:hAnsi="Calibri"/>
                <w:color w:val="000000"/>
                <w:sz w:val="22"/>
                <w:szCs w:val="22"/>
              </w:rPr>
              <w:t xml:space="preserve">1000 lub 2000 </w:t>
            </w:r>
            <w:r>
              <w:rPr>
                <w:rFonts w:ascii="Calibri" w:hAnsi="Calibri"/>
                <w:color w:val="000000"/>
                <w:sz w:val="22"/>
                <w:szCs w:val="22"/>
              </w:rPr>
              <w:t>testów na płytkach 96 dołkowych.</w:t>
            </w:r>
          </w:p>
          <w:p w14:paraId="56AA2048" w14:textId="19F08DFF" w:rsidR="00080271" w:rsidRPr="0093522E" w:rsidRDefault="00080271" w:rsidP="00080271">
            <w:pPr>
              <w:spacing w:line="256" w:lineRule="auto"/>
              <w:jc w:val="both"/>
              <w:rPr>
                <w:rFonts w:ascii="Calibri" w:hAnsi="Calibri" w:cs="Calibri"/>
                <w:color w:val="000000"/>
                <w:sz w:val="22"/>
                <w:szCs w:val="22"/>
              </w:rPr>
            </w:pPr>
            <w:r w:rsidRPr="00080271">
              <w:rPr>
                <w:rFonts w:ascii="Calibri" w:hAnsi="Calibri"/>
                <w:color w:val="000000"/>
                <w:sz w:val="22"/>
                <w:szCs w:val="22"/>
              </w:rPr>
              <w:t xml:space="preserve">Badanie polega na określeniu ilości LDH uwolnionej z martwych komórek poprzez pomiar reakcji enzymatycznej konwersji soli </w:t>
            </w:r>
            <w:proofErr w:type="spellStart"/>
            <w:r w:rsidRPr="00080271">
              <w:rPr>
                <w:rFonts w:ascii="Calibri" w:hAnsi="Calibri"/>
                <w:color w:val="000000"/>
                <w:sz w:val="22"/>
                <w:szCs w:val="22"/>
              </w:rPr>
              <w:t>tetrazolowej</w:t>
            </w:r>
            <w:proofErr w:type="spellEnd"/>
            <w:r w:rsidRPr="00080271">
              <w:rPr>
                <w:rFonts w:ascii="Calibri" w:hAnsi="Calibri"/>
                <w:color w:val="000000"/>
                <w:sz w:val="22"/>
                <w:szCs w:val="22"/>
              </w:rPr>
              <w:t xml:space="preserve"> do barwnego </w:t>
            </w:r>
            <w:proofErr w:type="spellStart"/>
            <w:r w:rsidRPr="00080271">
              <w:rPr>
                <w:rFonts w:ascii="Calibri" w:hAnsi="Calibri"/>
                <w:color w:val="000000"/>
                <w:sz w:val="22"/>
                <w:szCs w:val="22"/>
              </w:rPr>
              <w:t>formazanu</w:t>
            </w:r>
            <w:proofErr w:type="spellEnd"/>
            <w:r w:rsidRPr="00080271">
              <w:rPr>
                <w:rFonts w:ascii="Calibri" w:hAnsi="Calibri"/>
                <w:color w:val="000000"/>
                <w:sz w:val="22"/>
                <w:szCs w:val="22"/>
              </w:rPr>
              <w:t xml:space="preserve"> w </w:t>
            </w:r>
            <w:proofErr w:type="spellStart"/>
            <w:r w:rsidRPr="00080271">
              <w:rPr>
                <w:rFonts w:ascii="Calibri" w:hAnsi="Calibri"/>
                <w:color w:val="000000"/>
                <w:sz w:val="22"/>
                <w:szCs w:val="22"/>
              </w:rPr>
              <w:t>nadsączach</w:t>
            </w:r>
            <w:proofErr w:type="spellEnd"/>
            <w:r w:rsidRPr="00080271">
              <w:rPr>
                <w:rFonts w:ascii="Calibri" w:hAnsi="Calibri"/>
                <w:color w:val="000000"/>
                <w:sz w:val="22"/>
                <w:szCs w:val="22"/>
              </w:rPr>
              <w:t xml:space="preserve"> znad komórek inkubowanych z badanym czynnikiem. Produkt nie gorszy niż G1780 lub równoważny</w:t>
            </w:r>
            <w:r>
              <w:rPr>
                <w:rFonts w:ascii="Calibri" w:hAnsi="Calibri"/>
                <w:color w:val="000000"/>
                <w:sz w:val="22"/>
                <w:szCs w:val="22"/>
              </w:rPr>
              <w:t>.</w:t>
            </w:r>
          </w:p>
        </w:tc>
        <w:tc>
          <w:tcPr>
            <w:tcW w:w="657" w:type="dxa"/>
            <w:tcBorders>
              <w:top w:val="single" w:sz="4" w:space="0" w:color="auto"/>
              <w:left w:val="single" w:sz="4" w:space="0" w:color="auto"/>
              <w:bottom w:val="single" w:sz="4" w:space="0" w:color="auto"/>
              <w:right w:val="single" w:sz="4" w:space="0" w:color="auto"/>
            </w:tcBorders>
            <w:vAlign w:val="center"/>
          </w:tcPr>
          <w:p w14:paraId="57A556E0" w14:textId="239A693F" w:rsidR="00080271" w:rsidRPr="0093522E" w:rsidRDefault="00080271" w:rsidP="00080271">
            <w:pPr>
              <w:spacing w:line="256" w:lineRule="auto"/>
              <w:jc w:val="center"/>
              <w:rPr>
                <w:rFonts w:ascii="Calibri" w:hAnsi="Calibri" w:cs="Calibri"/>
                <w:color w:val="000000"/>
                <w:sz w:val="22"/>
                <w:szCs w:val="22"/>
              </w:rPr>
            </w:pPr>
            <w:r>
              <w:rPr>
                <w:rFonts w:ascii="Calibri" w:hAnsi="Calibri" w:cs="Calibri"/>
                <w:color w:val="000000"/>
                <w:sz w:val="22"/>
                <w:szCs w:val="22"/>
              </w:rPr>
              <w:t>4 op. po 1000 testów lub 2 op. p</w:t>
            </w:r>
            <w:r w:rsidRPr="00080271">
              <w:rPr>
                <w:rFonts w:ascii="Calibri" w:hAnsi="Calibri" w:cs="Calibri"/>
                <w:color w:val="000000"/>
                <w:sz w:val="22"/>
                <w:szCs w:val="22"/>
              </w:rPr>
              <w:t>o 2000 testów</w:t>
            </w:r>
          </w:p>
        </w:tc>
        <w:tc>
          <w:tcPr>
            <w:tcW w:w="1331" w:type="dxa"/>
            <w:tcBorders>
              <w:top w:val="single" w:sz="4" w:space="0" w:color="auto"/>
              <w:left w:val="single" w:sz="4" w:space="0" w:color="auto"/>
              <w:bottom w:val="single" w:sz="4" w:space="0" w:color="auto"/>
              <w:right w:val="single" w:sz="4" w:space="0" w:color="auto"/>
            </w:tcBorders>
            <w:vAlign w:val="center"/>
          </w:tcPr>
          <w:p w14:paraId="7D02BEB7"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D5B6F89"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7D2BAC0"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A534BD1"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08905244" w14:textId="77777777" w:rsidR="00080271" w:rsidRPr="008A22C2" w:rsidRDefault="00080271" w:rsidP="00080271">
            <w:pPr>
              <w:spacing w:line="256" w:lineRule="auto"/>
              <w:jc w:val="center"/>
              <w:rPr>
                <w:rFonts w:ascii="Arial" w:hAnsi="Arial" w:cs="Arial"/>
                <w:color w:val="000000"/>
                <w:sz w:val="18"/>
                <w:szCs w:val="18"/>
                <w:lang w:eastAsia="en-US"/>
              </w:rPr>
            </w:pPr>
          </w:p>
        </w:tc>
      </w:tr>
      <w:tr w:rsidR="00080271" w14:paraId="63007038" w14:textId="77777777" w:rsidTr="00080271">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4E55D284" w14:textId="77777777" w:rsidR="00080271" w:rsidRPr="008A22C2" w:rsidRDefault="00080271" w:rsidP="00080271">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282" w:type="dxa"/>
            <w:tcBorders>
              <w:top w:val="single" w:sz="4" w:space="0" w:color="auto"/>
              <w:left w:val="single" w:sz="4" w:space="0" w:color="auto"/>
              <w:bottom w:val="single" w:sz="4" w:space="0" w:color="auto"/>
              <w:right w:val="single" w:sz="4" w:space="0" w:color="auto"/>
            </w:tcBorders>
            <w:vAlign w:val="bottom"/>
          </w:tcPr>
          <w:p w14:paraId="0A9C42BC" w14:textId="218FFCEC" w:rsidR="00080271" w:rsidRPr="00080271" w:rsidRDefault="00080271" w:rsidP="00080271">
            <w:pPr>
              <w:spacing w:line="256" w:lineRule="auto"/>
              <w:jc w:val="both"/>
              <w:rPr>
                <w:rFonts w:ascii="Calibri" w:hAnsi="Calibri"/>
                <w:color w:val="000000"/>
                <w:sz w:val="22"/>
                <w:szCs w:val="22"/>
              </w:rPr>
            </w:pPr>
            <w:r w:rsidRPr="00080271">
              <w:rPr>
                <w:rFonts w:ascii="Calibri" w:hAnsi="Calibri"/>
                <w:color w:val="000000"/>
                <w:sz w:val="22"/>
                <w:szCs w:val="22"/>
              </w:rPr>
              <w:t>Test cytoto</w:t>
            </w:r>
            <w:r>
              <w:rPr>
                <w:rFonts w:ascii="Calibri" w:hAnsi="Calibri"/>
                <w:color w:val="000000"/>
                <w:sz w:val="22"/>
                <w:szCs w:val="22"/>
              </w:rPr>
              <w:t>ksyczności MTT, kolorymetryczny.</w:t>
            </w:r>
          </w:p>
          <w:p w14:paraId="4CDE879C" w14:textId="77777777" w:rsidR="00080271" w:rsidRDefault="00080271" w:rsidP="00080271">
            <w:pPr>
              <w:spacing w:line="256" w:lineRule="auto"/>
              <w:jc w:val="both"/>
              <w:rPr>
                <w:rFonts w:ascii="Calibri" w:hAnsi="Calibri"/>
                <w:color w:val="000000"/>
                <w:sz w:val="22"/>
                <w:szCs w:val="22"/>
              </w:rPr>
            </w:pPr>
            <w:r w:rsidRPr="00080271">
              <w:rPr>
                <w:rFonts w:ascii="Calibri" w:hAnsi="Calibri"/>
                <w:color w:val="000000"/>
                <w:sz w:val="22"/>
                <w:szCs w:val="22"/>
              </w:rPr>
              <w:t>1000 t</w:t>
            </w:r>
            <w:r>
              <w:rPr>
                <w:rFonts w:ascii="Calibri" w:hAnsi="Calibri"/>
                <w:color w:val="000000"/>
                <w:sz w:val="22"/>
                <w:szCs w:val="22"/>
              </w:rPr>
              <w:t>estów na płytkach 96 dołkowych.</w:t>
            </w:r>
          </w:p>
          <w:p w14:paraId="4D79FF20" w14:textId="1DF1018E" w:rsidR="00080271" w:rsidRPr="0093522E" w:rsidRDefault="00080271" w:rsidP="00080271">
            <w:pPr>
              <w:spacing w:line="256" w:lineRule="auto"/>
              <w:jc w:val="both"/>
              <w:rPr>
                <w:rFonts w:ascii="Calibri" w:hAnsi="Calibri" w:cs="Calibri"/>
                <w:color w:val="000000"/>
                <w:sz w:val="22"/>
                <w:szCs w:val="22"/>
              </w:rPr>
            </w:pPr>
            <w:r w:rsidRPr="00080271">
              <w:rPr>
                <w:rFonts w:ascii="Calibri" w:hAnsi="Calibri"/>
                <w:color w:val="000000"/>
                <w:sz w:val="22"/>
                <w:szCs w:val="22"/>
              </w:rPr>
              <w:t>Badanie polega na określeniu aktywności enzymów mitochondrialnych w kom</w:t>
            </w:r>
            <w:r>
              <w:rPr>
                <w:rFonts w:ascii="Calibri" w:hAnsi="Calibri"/>
                <w:color w:val="000000"/>
                <w:sz w:val="22"/>
                <w:szCs w:val="22"/>
              </w:rPr>
              <w:t>órce poprzez pomiar ilości zredu</w:t>
            </w:r>
            <w:r w:rsidRPr="00080271">
              <w:rPr>
                <w:rFonts w:ascii="Calibri" w:hAnsi="Calibri"/>
                <w:color w:val="000000"/>
                <w:sz w:val="22"/>
                <w:szCs w:val="22"/>
              </w:rPr>
              <w:t xml:space="preserve">kowanej soli </w:t>
            </w:r>
            <w:proofErr w:type="spellStart"/>
            <w:r w:rsidRPr="00080271">
              <w:rPr>
                <w:rFonts w:ascii="Calibri" w:hAnsi="Calibri"/>
                <w:color w:val="000000"/>
                <w:sz w:val="22"/>
                <w:szCs w:val="22"/>
              </w:rPr>
              <w:t>tetrazolowej</w:t>
            </w:r>
            <w:proofErr w:type="spellEnd"/>
            <w:r w:rsidRPr="00080271">
              <w:rPr>
                <w:rFonts w:ascii="Calibri" w:hAnsi="Calibri"/>
                <w:color w:val="000000"/>
                <w:sz w:val="22"/>
                <w:szCs w:val="22"/>
              </w:rPr>
              <w:t>. Produkt nie gorszy niż G4000 lub równoważny</w:t>
            </w:r>
          </w:p>
        </w:tc>
        <w:tc>
          <w:tcPr>
            <w:tcW w:w="657" w:type="dxa"/>
            <w:tcBorders>
              <w:top w:val="single" w:sz="4" w:space="0" w:color="auto"/>
              <w:left w:val="single" w:sz="4" w:space="0" w:color="auto"/>
              <w:bottom w:val="single" w:sz="4" w:space="0" w:color="auto"/>
              <w:right w:val="single" w:sz="4" w:space="0" w:color="auto"/>
            </w:tcBorders>
            <w:vAlign w:val="center"/>
          </w:tcPr>
          <w:p w14:paraId="5C3D3B0D" w14:textId="399B1A34" w:rsidR="00080271" w:rsidRPr="0093522E" w:rsidRDefault="00080271" w:rsidP="00080271">
            <w:pPr>
              <w:spacing w:line="256" w:lineRule="auto"/>
              <w:jc w:val="center"/>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340F460D"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8FF42E1"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03B589A2"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666DC1CC"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BB0A6EC" w14:textId="77777777" w:rsidR="00080271" w:rsidRPr="008A22C2" w:rsidRDefault="00080271" w:rsidP="00080271">
            <w:pPr>
              <w:spacing w:line="256" w:lineRule="auto"/>
              <w:jc w:val="center"/>
              <w:rPr>
                <w:rFonts w:ascii="Arial" w:hAnsi="Arial" w:cs="Arial"/>
                <w:color w:val="000000"/>
                <w:sz w:val="18"/>
                <w:szCs w:val="18"/>
                <w:lang w:eastAsia="en-US"/>
              </w:rPr>
            </w:pPr>
          </w:p>
        </w:tc>
      </w:tr>
      <w:tr w:rsidR="00080271" w14:paraId="46B25752" w14:textId="77777777" w:rsidTr="00080271">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22DDEEEF" w14:textId="10055A32" w:rsidR="00080271" w:rsidRPr="008A22C2" w:rsidRDefault="00080271" w:rsidP="00080271">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37241174" w14:textId="77777777" w:rsidR="00080271" w:rsidRPr="008A22C2" w:rsidRDefault="00080271" w:rsidP="00080271">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7DBE65AE" w14:textId="77777777" w:rsidR="00080271" w:rsidRPr="008A22C2" w:rsidRDefault="00080271" w:rsidP="00080271">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0C4FBC8D" w14:textId="77777777" w:rsidR="00080271" w:rsidRPr="008A22C2" w:rsidRDefault="00080271" w:rsidP="00080271">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6A0115E8" w14:textId="77777777" w:rsidR="00080271" w:rsidRPr="008A22C2" w:rsidRDefault="00080271" w:rsidP="00080271">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42CCD029" w14:textId="77777777" w:rsidR="00080271" w:rsidRDefault="00080271" w:rsidP="00080271">
      <w:pPr>
        <w:ind w:left="4248" w:firstLine="708"/>
        <w:rPr>
          <w:rFonts w:ascii="Arial Narrow" w:hAnsi="Arial Narrow"/>
        </w:rPr>
      </w:pPr>
    </w:p>
    <w:p w14:paraId="465A99E6" w14:textId="77777777" w:rsidR="00080271" w:rsidRDefault="00080271" w:rsidP="00080271">
      <w:pPr>
        <w:ind w:left="4248" w:firstLine="708"/>
        <w:rPr>
          <w:rFonts w:ascii="Arial Narrow" w:hAnsi="Arial Narrow"/>
        </w:rPr>
      </w:pPr>
    </w:p>
    <w:p w14:paraId="1CCEE0B4" w14:textId="77777777" w:rsidR="00080271" w:rsidRDefault="00080271" w:rsidP="00080271">
      <w:pPr>
        <w:ind w:left="4248" w:firstLine="708"/>
        <w:rPr>
          <w:rFonts w:ascii="Arial Narrow" w:hAnsi="Arial Narrow"/>
        </w:rPr>
      </w:pPr>
    </w:p>
    <w:p w14:paraId="478F0C31" w14:textId="77777777" w:rsidR="00080271" w:rsidRDefault="00080271" w:rsidP="00080271">
      <w:pPr>
        <w:ind w:left="4248" w:firstLine="708"/>
        <w:rPr>
          <w:rFonts w:ascii="Arial Narrow" w:hAnsi="Arial Narrow"/>
        </w:rPr>
      </w:pPr>
    </w:p>
    <w:p w14:paraId="55D3937C" w14:textId="77777777" w:rsidR="00080271" w:rsidRDefault="00080271" w:rsidP="00080271">
      <w:pPr>
        <w:ind w:left="4248" w:firstLine="708"/>
        <w:rPr>
          <w:rFonts w:ascii="Arial Narrow" w:hAnsi="Arial Narrow"/>
        </w:rPr>
      </w:pPr>
    </w:p>
    <w:p w14:paraId="30CDD42A" w14:textId="77777777" w:rsidR="00080271" w:rsidRDefault="00080271" w:rsidP="00080271">
      <w:pPr>
        <w:ind w:left="4956" w:firstLine="708"/>
        <w:rPr>
          <w:rFonts w:ascii="Arial Narrow" w:hAnsi="Arial Narrow"/>
        </w:rPr>
      </w:pPr>
      <w:r>
        <w:rPr>
          <w:rFonts w:ascii="Arial Narrow" w:hAnsi="Arial Narrow"/>
        </w:rPr>
        <w:t>……………………………………………………</w:t>
      </w:r>
    </w:p>
    <w:p w14:paraId="63511A1C" w14:textId="77777777" w:rsidR="00080271" w:rsidRDefault="00080271" w:rsidP="00080271">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39638F9F" w14:textId="77777777" w:rsidR="00080271" w:rsidRDefault="00080271" w:rsidP="00080271">
      <w:pPr>
        <w:spacing w:after="160" w:line="259" w:lineRule="auto"/>
        <w:rPr>
          <w:rFonts w:ascii="Arial" w:hAnsi="Arial" w:cs="Arial"/>
          <w:color w:val="000000" w:themeColor="text1"/>
          <w:sz w:val="18"/>
          <w:szCs w:val="18"/>
          <w:lang w:eastAsia="en-US"/>
        </w:rPr>
      </w:pPr>
    </w:p>
    <w:p w14:paraId="3F358BA3" w14:textId="77777777" w:rsidR="00080271" w:rsidRDefault="00080271" w:rsidP="0093522E">
      <w:pPr>
        <w:spacing w:after="160" w:line="259" w:lineRule="auto"/>
        <w:rPr>
          <w:rFonts w:ascii="Arial" w:hAnsi="Arial" w:cs="Arial"/>
          <w:color w:val="000000" w:themeColor="text1"/>
          <w:sz w:val="18"/>
          <w:szCs w:val="18"/>
          <w:lang w:eastAsia="en-US"/>
        </w:rPr>
      </w:pPr>
    </w:p>
    <w:sectPr w:rsidR="00080271">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9AB4" w14:textId="77777777" w:rsidR="00C8116F" w:rsidRDefault="00C8116F" w:rsidP="000B10DF">
      <w:r>
        <w:separator/>
      </w:r>
    </w:p>
  </w:endnote>
  <w:endnote w:type="continuationSeparator" w:id="0">
    <w:p w14:paraId="14CD5F69" w14:textId="77777777" w:rsidR="00C8116F" w:rsidRDefault="00C8116F"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080271" w:rsidRDefault="000802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080271" w:rsidRDefault="000802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FCD9" w14:textId="561B9FCF" w:rsidR="00ED67DD" w:rsidRDefault="00ED67DD">
    <w:pPr>
      <w:pStyle w:val="Stopka"/>
    </w:pPr>
    <w:r w:rsidRPr="000B3782">
      <w:rPr>
        <w:noProof/>
      </w:rPr>
      <w:drawing>
        <wp:anchor distT="0" distB="0" distL="114300" distR="114300" simplePos="0" relativeHeight="251658240" behindDoc="0" locked="0" layoutInCell="1" allowOverlap="1" wp14:anchorId="0EA0FF5C" wp14:editId="2FF7BCEA">
          <wp:simplePos x="0" y="0"/>
          <wp:positionH relativeFrom="column">
            <wp:posOffset>5706110</wp:posOffset>
          </wp:positionH>
          <wp:positionV relativeFrom="paragraph">
            <wp:posOffset>146050</wp:posOffset>
          </wp:positionV>
          <wp:extent cx="506083" cy="227965"/>
          <wp:effectExtent l="0" t="0" r="8890" b="63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83"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AB9E" w14:textId="6EB94F14" w:rsidR="00080271" w:rsidRDefault="00080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3CC08" w14:textId="77777777" w:rsidR="00C8116F" w:rsidRDefault="00C8116F" w:rsidP="000B10DF">
      <w:r>
        <w:separator/>
      </w:r>
    </w:p>
  </w:footnote>
  <w:footnote w:type="continuationSeparator" w:id="0">
    <w:p w14:paraId="1A57F7DB" w14:textId="77777777" w:rsidR="00C8116F" w:rsidRDefault="00C8116F" w:rsidP="000B10DF">
      <w:r>
        <w:continuationSeparator/>
      </w:r>
    </w:p>
  </w:footnote>
  <w:footnote w:id="1">
    <w:p w14:paraId="617FD92E" w14:textId="77777777" w:rsidR="00080271" w:rsidRDefault="00080271"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080271" w:rsidRDefault="00080271" w:rsidP="000B10DF">
      <w:pPr>
        <w:pStyle w:val="Tekstprzypisudolnego"/>
        <w:numPr>
          <w:ilvl w:val="0"/>
          <w:numId w:val="1"/>
        </w:numPr>
        <w:ind w:left="284" w:hanging="284"/>
      </w:pPr>
      <w:r>
        <w:t>uczestniczeniu w spółce jako wspólnik spółki cywilnej lub spółki osobowej,</w:t>
      </w:r>
    </w:p>
    <w:p w14:paraId="39CA3ADB" w14:textId="77777777" w:rsidR="00080271" w:rsidRDefault="00080271"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080271" w:rsidRDefault="00080271" w:rsidP="000B10DF">
      <w:pPr>
        <w:pStyle w:val="Tekstprzypisudolnego"/>
        <w:numPr>
          <w:ilvl w:val="0"/>
          <w:numId w:val="1"/>
        </w:numPr>
        <w:ind w:left="284" w:hanging="284"/>
      </w:pPr>
      <w:r>
        <w:t>pełnieniu funkcji członka organu nadzorczego lub zarządzającego, prokurenta, pełnomocnika,</w:t>
      </w:r>
    </w:p>
    <w:p w14:paraId="35DF817C" w14:textId="77777777" w:rsidR="00080271" w:rsidRDefault="00080271"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080271" w:rsidRDefault="00080271"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080271" w:rsidRDefault="0008027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080271" w:rsidRDefault="0008027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080271" w:rsidRDefault="00080271">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2AF3"/>
    <w:rsid w:val="00017420"/>
    <w:rsid w:val="000228B1"/>
    <w:rsid w:val="00046055"/>
    <w:rsid w:val="00073203"/>
    <w:rsid w:val="00080271"/>
    <w:rsid w:val="000A388D"/>
    <w:rsid w:val="000B10DF"/>
    <w:rsid w:val="000B4CDC"/>
    <w:rsid w:val="000D772F"/>
    <w:rsid w:val="000E0CE2"/>
    <w:rsid w:val="000E58C5"/>
    <w:rsid w:val="00141C88"/>
    <w:rsid w:val="00163B71"/>
    <w:rsid w:val="001A18C3"/>
    <w:rsid w:val="001A3659"/>
    <w:rsid w:val="001B20F0"/>
    <w:rsid w:val="001B5F7D"/>
    <w:rsid w:val="001D5B81"/>
    <w:rsid w:val="001E0F4B"/>
    <w:rsid w:val="001F1438"/>
    <w:rsid w:val="00223395"/>
    <w:rsid w:val="002A01A0"/>
    <w:rsid w:val="002E2894"/>
    <w:rsid w:val="00352150"/>
    <w:rsid w:val="003545EE"/>
    <w:rsid w:val="00375154"/>
    <w:rsid w:val="003C17BD"/>
    <w:rsid w:val="003D5613"/>
    <w:rsid w:val="003E5026"/>
    <w:rsid w:val="00414FE2"/>
    <w:rsid w:val="00424677"/>
    <w:rsid w:val="00464953"/>
    <w:rsid w:val="004A05BF"/>
    <w:rsid w:val="004A7C90"/>
    <w:rsid w:val="004E41AD"/>
    <w:rsid w:val="004F38DE"/>
    <w:rsid w:val="00517CD5"/>
    <w:rsid w:val="00526717"/>
    <w:rsid w:val="00542958"/>
    <w:rsid w:val="00563F4A"/>
    <w:rsid w:val="00570AEE"/>
    <w:rsid w:val="005A7C5D"/>
    <w:rsid w:val="00673025"/>
    <w:rsid w:val="00694319"/>
    <w:rsid w:val="006A38FB"/>
    <w:rsid w:val="006B68CA"/>
    <w:rsid w:val="006F5102"/>
    <w:rsid w:val="00715868"/>
    <w:rsid w:val="007355FA"/>
    <w:rsid w:val="00747508"/>
    <w:rsid w:val="00752ECA"/>
    <w:rsid w:val="007D4FAE"/>
    <w:rsid w:val="007F6FF5"/>
    <w:rsid w:val="00805862"/>
    <w:rsid w:val="00807669"/>
    <w:rsid w:val="00845044"/>
    <w:rsid w:val="00845BC7"/>
    <w:rsid w:val="00853105"/>
    <w:rsid w:val="008601CF"/>
    <w:rsid w:val="00887ADD"/>
    <w:rsid w:val="00891235"/>
    <w:rsid w:val="008A42B9"/>
    <w:rsid w:val="008A474D"/>
    <w:rsid w:val="008B7EED"/>
    <w:rsid w:val="008D06AB"/>
    <w:rsid w:val="008D0D53"/>
    <w:rsid w:val="008D26E7"/>
    <w:rsid w:val="00914506"/>
    <w:rsid w:val="0093522E"/>
    <w:rsid w:val="00977612"/>
    <w:rsid w:val="00982943"/>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605EE"/>
    <w:rsid w:val="00A73B5B"/>
    <w:rsid w:val="00A9743C"/>
    <w:rsid w:val="00AC3252"/>
    <w:rsid w:val="00AD6B4B"/>
    <w:rsid w:val="00B526BF"/>
    <w:rsid w:val="00B53B00"/>
    <w:rsid w:val="00B7039B"/>
    <w:rsid w:val="00B818D3"/>
    <w:rsid w:val="00BE1348"/>
    <w:rsid w:val="00BE4AA5"/>
    <w:rsid w:val="00BE6E73"/>
    <w:rsid w:val="00BF4CE7"/>
    <w:rsid w:val="00BF64D3"/>
    <w:rsid w:val="00C100B9"/>
    <w:rsid w:val="00C334B2"/>
    <w:rsid w:val="00C8116F"/>
    <w:rsid w:val="00C81803"/>
    <w:rsid w:val="00C9500B"/>
    <w:rsid w:val="00CF0508"/>
    <w:rsid w:val="00CF41E5"/>
    <w:rsid w:val="00D06FEB"/>
    <w:rsid w:val="00D17E8E"/>
    <w:rsid w:val="00D2426E"/>
    <w:rsid w:val="00D427ED"/>
    <w:rsid w:val="00D57BE8"/>
    <w:rsid w:val="00D71027"/>
    <w:rsid w:val="00D91696"/>
    <w:rsid w:val="00D9247A"/>
    <w:rsid w:val="00DB6DE2"/>
    <w:rsid w:val="00DB780E"/>
    <w:rsid w:val="00DC087E"/>
    <w:rsid w:val="00DD7050"/>
    <w:rsid w:val="00E1404B"/>
    <w:rsid w:val="00E36DAD"/>
    <w:rsid w:val="00EA3A07"/>
    <w:rsid w:val="00EC7CB4"/>
    <w:rsid w:val="00ED67DD"/>
    <w:rsid w:val="00F0251F"/>
    <w:rsid w:val="00F06CE3"/>
    <w:rsid w:val="00F326C0"/>
    <w:rsid w:val="00F43516"/>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33BF-7D52-4C01-AA27-3E6BB1FC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30</Pages>
  <Words>6625</Words>
  <Characters>39750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49</cp:revision>
  <dcterms:created xsi:type="dcterms:W3CDTF">2022-11-13T17:36:00Z</dcterms:created>
  <dcterms:modified xsi:type="dcterms:W3CDTF">2023-03-10T08:00:00Z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