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16A41C6F" w14:textId="77777777" w:rsidTr="00517CD5">
        <w:trPr>
          <w:trHeight w:val="1655"/>
        </w:trPr>
        <w:tc>
          <w:tcPr>
            <w:tcW w:w="3023" w:type="dxa"/>
            <w:vAlign w:val="center"/>
          </w:tcPr>
          <w:p w14:paraId="0FFCEE1C" w14:textId="77777777" w:rsidR="000B10DF" w:rsidRDefault="000B10DF" w:rsidP="00517CD5">
            <w:pPr>
              <w:rPr>
                <w:lang w:eastAsia="en-US"/>
              </w:rPr>
            </w:pPr>
            <w:r>
              <w:rPr>
                <w:noProof/>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Default="000B10DF" w:rsidP="00517CD5">
            <w:pPr>
              <w:jc w:val="center"/>
              <w:rPr>
                <w:lang w:eastAsia="en-US"/>
              </w:rPr>
            </w:pPr>
            <w:r>
              <w:rPr>
                <w:noProof/>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Default="000B10DF" w:rsidP="00517CD5">
            <w:pPr>
              <w:jc w:val="center"/>
              <w:rPr>
                <w:lang w:eastAsia="en-US"/>
              </w:rPr>
            </w:pPr>
            <w:r>
              <w:rPr>
                <w:noProof/>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Default="000B10DF" w:rsidP="000B10DF">
      <w:pPr>
        <w:jc w:val="center"/>
        <w:rPr>
          <w:rFonts w:eastAsiaTheme="minorHAnsi"/>
          <w:sz w:val="24"/>
          <w:szCs w:val="24"/>
        </w:rPr>
      </w:pPr>
      <w:r>
        <w:rPr>
          <w:rFonts w:ascii="Arial" w:hAnsi="Arial" w:cs="Arial"/>
          <w:sz w:val="28"/>
          <w:szCs w:val="28"/>
        </w:rPr>
        <w:t xml:space="preserve">Śląski Park Technologii Medycznych </w:t>
      </w:r>
      <w:proofErr w:type="spellStart"/>
      <w:r>
        <w:rPr>
          <w:rFonts w:ascii="Arial" w:hAnsi="Arial" w:cs="Arial"/>
          <w:sz w:val="28"/>
          <w:szCs w:val="28"/>
        </w:rPr>
        <w:t>Kardio-Med</w:t>
      </w:r>
      <w:proofErr w:type="spellEnd"/>
      <w:r>
        <w:rPr>
          <w:rFonts w:ascii="Arial" w:hAnsi="Arial" w:cs="Arial"/>
          <w:sz w:val="28"/>
          <w:szCs w:val="28"/>
        </w:rPr>
        <w:t xml:space="preserve"> Silesia Sp. z o. o.</w:t>
      </w:r>
    </w:p>
    <w:p w14:paraId="267B1EAB" w14:textId="77777777" w:rsidR="000B10DF" w:rsidRDefault="000B10DF" w:rsidP="000B10DF">
      <w:pPr>
        <w:jc w:val="center"/>
        <w:rPr>
          <w:rFonts w:ascii="Arial" w:hAnsi="Arial" w:cs="Arial"/>
          <w:sz w:val="28"/>
          <w:szCs w:val="28"/>
        </w:rPr>
      </w:pPr>
      <w:r>
        <w:rPr>
          <w:rFonts w:ascii="Arial" w:hAnsi="Arial" w:cs="Arial"/>
          <w:sz w:val="28"/>
          <w:szCs w:val="28"/>
        </w:rPr>
        <w:t>ul. M. Curie-Skłodowskiej 10c</w:t>
      </w:r>
    </w:p>
    <w:p w14:paraId="5C54479B" w14:textId="77777777" w:rsidR="000B10DF" w:rsidRDefault="000B10DF" w:rsidP="000B10DF">
      <w:pPr>
        <w:pBdr>
          <w:bottom w:val="single" w:sz="6" w:space="4" w:color="auto"/>
        </w:pBdr>
        <w:jc w:val="center"/>
        <w:rPr>
          <w:rFonts w:ascii="Arial" w:hAnsi="Arial" w:cs="Arial"/>
          <w:sz w:val="28"/>
          <w:szCs w:val="28"/>
        </w:rPr>
      </w:pPr>
      <w:r>
        <w:rPr>
          <w:rFonts w:ascii="Arial" w:hAnsi="Arial" w:cs="Arial"/>
          <w:sz w:val="28"/>
          <w:szCs w:val="28"/>
        </w:rPr>
        <w:t>41-800 Zabrze</w:t>
      </w:r>
    </w:p>
    <w:p w14:paraId="284BFC12" w14:textId="480E3815" w:rsidR="000B10DF" w:rsidRDefault="000B10DF" w:rsidP="000B10DF">
      <w:pPr>
        <w:rPr>
          <w:rFonts w:ascii="Arial" w:hAnsi="Arial" w:cs="Arial"/>
          <w:sz w:val="24"/>
          <w:szCs w:val="24"/>
        </w:rPr>
      </w:pPr>
      <w:r>
        <w:rPr>
          <w:rFonts w:ascii="Arial" w:hAnsi="Arial" w:cs="Arial"/>
          <w:sz w:val="24"/>
          <w:szCs w:val="24"/>
        </w:rPr>
        <w:t xml:space="preserve">Nr rej. </w:t>
      </w:r>
      <w:r w:rsidR="00673025">
        <w:rPr>
          <w:rFonts w:ascii="Arial" w:hAnsi="Arial" w:cs="Arial"/>
          <w:sz w:val="24"/>
          <w:szCs w:val="24"/>
        </w:rPr>
        <w:t>1/Z/23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F6FF5">
        <w:rPr>
          <w:rFonts w:ascii="Arial" w:hAnsi="Arial" w:cs="Arial"/>
          <w:sz w:val="24"/>
          <w:szCs w:val="24"/>
        </w:rPr>
        <w:tab/>
      </w:r>
      <w:r>
        <w:rPr>
          <w:rFonts w:ascii="Arial" w:hAnsi="Arial" w:cs="Arial"/>
          <w:sz w:val="24"/>
          <w:szCs w:val="24"/>
        </w:rPr>
        <w:tab/>
      </w:r>
      <w:r w:rsidR="00805862">
        <w:rPr>
          <w:rFonts w:ascii="Arial" w:hAnsi="Arial" w:cs="Arial"/>
          <w:sz w:val="24"/>
          <w:szCs w:val="24"/>
        </w:rPr>
        <w:t xml:space="preserve">Zabrze, dn. </w:t>
      </w:r>
      <w:r w:rsidR="00673025">
        <w:rPr>
          <w:rFonts w:ascii="Arial" w:hAnsi="Arial" w:cs="Arial"/>
          <w:sz w:val="24"/>
          <w:szCs w:val="24"/>
        </w:rPr>
        <w:t>9.01.2023</w:t>
      </w:r>
      <w:r>
        <w:rPr>
          <w:rFonts w:ascii="Arial" w:hAnsi="Arial" w:cs="Arial"/>
          <w:sz w:val="24"/>
          <w:szCs w:val="24"/>
        </w:rPr>
        <w:t xml:space="preserve"> r.</w:t>
      </w:r>
    </w:p>
    <w:p w14:paraId="06121490" w14:textId="77777777" w:rsidR="000B10DF" w:rsidRDefault="000B10DF" w:rsidP="000B10DF">
      <w:pPr>
        <w:jc w:val="center"/>
        <w:rPr>
          <w:rFonts w:ascii="Arial" w:hAnsi="Arial" w:cs="Arial"/>
          <w:sz w:val="32"/>
        </w:rPr>
      </w:pPr>
    </w:p>
    <w:p w14:paraId="7EAB7981" w14:textId="77777777" w:rsidR="000B10DF" w:rsidRDefault="000B10DF" w:rsidP="000B10DF">
      <w:pPr>
        <w:jc w:val="both"/>
        <w:rPr>
          <w:rFonts w:ascii="Arial" w:hAnsi="Arial" w:cs="Arial"/>
          <w:sz w:val="32"/>
        </w:rPr>
      </w:pPr>
    </w:p>
    <w:p w14:paraId="1361359D" w14:textId="77777777" w:rsidR="000B10DF" w:rsidRDefault="000B10DF" w:rsidP="000B10DF">
      <w:pPr>
        <w:jc w:val="center"/>
        <w:rPr>
          <w:rFonts w:ascii="Arial" w:hAnsi="Arial" w:cs="Arial"/>
          <w:sz w:val="32"/>
        </w:rPr>
      </w:pPr>
      <w:r>
        <w:rPr>
          <w:rFonts w:ascii="Arial" w:hAnsi="Arial" w:cs="Arial"/>
          <w:sz w:val="32"/>
        </w:rPr>
        <w:t>SPECYFIKACJA ISTOTNYCH WARUNKÓW ZAMÓWIENIA</w:t>
      </w:r>
    </w:p>
    <w:p w14:paraId="1352834E" w14:textId="77777777" w:rsidR="000B10DF" w:rsidRDefault="000B10DF" w:rsidP="000B10DF">
      <w:pPr>
        <w:jc w:val="center"/>
        <w:rPr>
          <w:rFonts w:ascii="Arial" w:hAnsi="Arial" w:cs="Arial"/>
          <w:sz w:val="28"/>
        </w:rPr>
      </w:pPr>
    </w:p>
    <w:p w14:paraId="5F8414CF" w14:textId="77777777" w:rsidR="000B10DF" w:rsidRDefault="000B10DF" w:rsidP="000B10DF">
      <w:pPr>
        <w:jc w:val="center"/>
        <w:rPr>
          <w:rFonts w:ascii="Arial" w:hAnsi="Arial" w:cs="Arial"/>
          <w:sz w:val="28"/>
        </w:rPr>
      </w:pPr>
    </w:p>
    <w:p w14:paraId="691F425B" w14:textId="77777777" w:rsidR="000B10DF" w:rsidRDefault="000B10DF" w:rsidP="000B10DF">
      <w:pPr>
        <w:jc w:val="center"/>
        <w:rPr>
          <w:rFonts w:ascii="Arial" w:hAnsi="Arial" w:cs="Arial"/>
          <w:sz w:val="28"/>
        </w:rPr>
      </w:pPr>
    </w:p>
    <w:p w14:paraId="6F41923E" w14:textId="77777777" w:rsidR="000B10DF" w:rsidRDefault="000B10DF" w:rsidP="000B10DF">
      <w:pPr>
        <w:pStyle w:val="Nagwek6"/>
        <w:rPr>
          <w:rFonts w:ascii="Arial" w:hAnsi="Arial" w:cs="Arial"/>
          <w:sz w:val="26"/>
          <w:szCs w:val="26"/>
        </w:rPr>
      </w:pPr>
      <w:r>
        <w:rPr>
          <w:rFonts w:ascii="Arial" w:hAnsi="Arial" w:cs="Arial"/>
          <w:sz w:val="26"/>
          <w:szCs w:val="26"/>
        </w:rPr>
        <w:t>Postępowanie o udzielenia zamówienia na</w:t>
      </w:r>
    </w:p>
    <w:p w14:paraId="41945806" w14:textId="77777777" w:rsidR="000B10DF" w:rsidRDefault="000B10DF" w:rsidP="000B10DF">
      <w:pPr>
        <w:ind w:left="720" w:hanging="578"/>
        <w:jc w:val="center"/>
        <w:rPr>
          <w:rFonts w:ascii="Arial" w:hAnsi="Arial" w:cs="Arial"/>
          <w:sz w:val="26"/>
          <w:szCs w:val="26"/>
        </w:rPr>
      </w:pPr>
      <w:r>
        <w:rPr>
          <w:rFonts w:ascii="Arial" w:hAnsi="Arial" w:cs="Arial"/>
          <w:sz w:val="26"/>
          <w:szCs w:val="26"/>
        </w:rPr>
        <w:t>„Dostawa produktów do wykonywania badań”</w:t>
      </w:r>
    </w:p>
    <w:p w14:paraId="7301AFA0" w14:textId="77777777" w:rsidR="000B10DF" w:rsidRDefault="000B10DF" w:rsidP="000B10DF">
      <w:pPr>
        <w:jc w:val="center"/>
        <w:rPr>
          <w:rFonts w:ascii="Arial" w:hAnsi="Arial" w:cs="Arial"/>
          <w:sz w:val="26"/>
          <w:szCs w:val="26"/>
        </w:rPr>
      </w:pPr>
      <w:r>
        <w:rPr>
          <w:rFonts w:ascii="Arial" w:hAnsi="Arial" w:cs="Arial"/>
          <w:sz w:val="26"/>
          <w:szCs w:val="26"/>
        </w:rPr>
        <w:t xml:space="preserve">w ramach </w:t>
      </w:r>
    </w:p>
    <w:p w14:paraId="22BB77FA" w14:textId="77777777" w:rsidR="000B10DF" w:rsidRDefault="000B10DF" w:rsidP="000B10DF">
      <w:pPr>
        <w:jc w:val="center"/>
        <w:rPr>
          <w:rFonts w:ascii="Arial" w:hAnsi="Arial" w:cs="Arial"/>
          <w:bCs/>
          <w:i/>
          <w:sz w:val="28"/>
          <w:szCs w:val="28"/>
        </w:rPr>
      </w:pPr>
    </w:p>
    <w:p w14:paraId="0CF66633" w14:textId="77777777" w:rsidR="000B10DF" w:rsidRDefault="000B10DF" w:rsidP="000B10DF">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63BB64BA" w14:textId="77777777" w:rsidR="000B10DF" w:rsidRDefault="000B10DF" w:rsidP="000B10DF">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2714283C" w14:textId="77777777" w:rsidR="000B10DF" w:rsidRDefault="000B10DF" w:rsidP="000B10DF">
      <w:pPr>
        <w:jc w:val="both"/>
        <w:rPr>
          <w:rFonts w:ascii="Arial" w:hAnsi="Arial" w:cs="Arial"/>
          <w:sz w:val="40"/>
        </w:rPr>
      </w:pPr>
    </w:p>
    <w:p w14:paraId="4B585884" w14:textId="77777777" w:rsidR="000B10DF" w:rsidRDefault="000B10DF" w:rsidP="000B10DF">
      <w:pPr>
        <w:jc w:val="both"/>
        <w:rPr>
          <w:rFonts w:ascii="Arial" w:hAnsi="Arial" w:cs="Arial"/>
          <w:u w:val="single"/>
        </w:rPr>
      </w:pPr>
      <w:r>
        <w:rPr>
          <w:rFonts w:ascii="Arial" w:hAnsi="Arial" w:cs="Arial"/>
          <w:u w:val="single"/>
        </w:rPr>
        <w:t>Spis treści :</w:t>
      </w:r>
    </w:p>
    <w:p w14:paraId="1748AE2D" w14:textId="77777777" w:rsidR="000B10DF" w:rsidRDefault="000B10DF" w:rsidP="000B10DF">
      <w:pPr>
        <w:rPr>
          <w:rFonts w:ascii="Arial" w:hAnsi="Arial" w:cs="Arial"/>
        </w:rPr>
      </w:pPr>
      <w:r>
        <w:rPr>
          <w:rFonts w:ascii="Arial" w:hAnsi="Arial" w:cs="Arial"/>
        </w:rPr>
        <w:t>Rozdział 1     Zamawiający</w:t>
      </w:r>
    </w:p>
    <w:p w14:paraId="5A4EAF3D" w14:textId="77777777" w:rsidR="000B10DF" w:rsidRDefault="000B10DF" w:rsidP="000B10DF">
      <w:pPr>
        <w:rPr>
          <w:rFonts w:ascii="Arial" w:hAnsi="Arial" w:cs="Arial"/>
        </w:rPr>
      </w:pPr>
      <w:r>
        <w:rPr>
          <w:rFonts w:ascii="Arial" w:hAnsi="Arial" w:cs="Arial"/>
        </w:rPr>
        <w:t>Rozdział 2     Opis przedmiotu Zamówienia</w:t>
      </w:r>
    </w:p>
    <w:p w14:paraId="17A5AE86" w14:textId="77777777" w:rsidR="000B10DF" w:rsidRDefault="000B10DF" w:rsidP="000B10DF">
      <w:pPr>
        <w:rPr>
          <w:rFonts w:ascii="Arial" w:hAnsi="Arial" w:cs="Arial"/>
        </w:rPr>
      </w:pPr>
      <w:r>
        <w:rPr>
          <w:rFonts w:ascii="Arial" w:hAnsi="Arial" w:cs="Arial"/>
        </w:rPr>
        <w:t>Rozdział 3     Opis sposobu przygotowania oferty</w:t>
      </w:r>
    </w:p>
    <w:p w14:paraId="4A250BB8" w14:textId="77777777" w:rsidR="000B10DF" w:rsidRDefault="000B10DF" w:rsidP="000B10DF">
      <w:pPr>
        <w:rPr>
          <w:rFonts w:ascii="Arial" w:hAnsi="Arial" w:cs="Arial"/>
        </w:rPr>
      </w:pPr>
      <w:r>
        <w:rPr>
          <w:rFonts w:ascii="Arial" w:hAnsi="Arial" w:cs="Arial"/>
        </w:rPr>
        <w:t>Rozdział 4     Opis sposobu obliczania ceny oferty</w:t>
      </w:r>
    </w:p>
    <w:p w14:paraId="0A3F5ECC" w14:textId="77777777" w:rsidR="000B10DF" w:rsidRDefault="000B10DF" w:rsidP="000B10DF">
      <w:pPr>
        <w:rPr>
          <w:rFonts w:ascii="Arial" w:hAnsi="Arial" w:cs="Arial"/>
        </w:rPr>
      </w:pPr>
      <w:r>
        <w:rPr>
          <w:rFonts w:ascii="Arial" w:hAnsi="Arial" w:cs="Arial"/>
        </w:rPr>
        <w:t>Rozdział 5     Warunki udziału w postępowaniu</w:t>
      </w:r>
    </w:p>
    <w:p w14:paraId="3C24807E" w14:textId="77777777" w:rsidR="000B10DF" w:rsidRDefault="000B10DF" w:rsidP="000B10DF">
      <w:pPr>
        <w:rPr>
          <w:rFonts w:ascii="Arial" w:hAnsi="Arial" w:cs="Arial"/>
        </w:rPr>
      </w:pPr>
      <w:r>
        <w:rPr>
          <w:rFonts w:ascii="Arial" w:hAnsi="Arial" w:cs="Arial"/>
        </w:rPr>
        <w:t>Rozdział 6     Dokumenty wymagane od Wykonawców</w:t>
      </w:r>
    </w:p>
    <w:p w14:paraId="5F622715" w14:textId="77777777" w:rsidR="000B10DF" w:rsidRDefault="000B10DF" w:rsidP="000B10DF">
      <w:pPr>
        <w:rPr>
          <w:rFonts w:ascii="Arial" w:hAnsi="Arial" w:cs="Arial"/>
        </w:rPr>
      </w:pPr>
      <w:r>
        <w:rPr>
          <w:rFonts w:ascii="Arial" w:hAnsi="Arial" w:cs="Arial"/>
        </w:rPr>
        <w:t>Rozdział 7     Kryteria oceny</w:t>
      </w:r>
    </w:p>
    <w:p w14:paraId="53822B24" w14:textId="77777777" w:rsidR="000B10DF" w:rsidRDefault="000B10DF" w:rsidP="000B10DF">
      <w:pPr>
        <w:rPr>
          <w:rFonts w:ascii="Arial" w:hAnsi="Arial" w:cs="Arial"/>
        </w:rPr>
      </w:pPr>
      <w:r>
        <w:rPr>
          <w:rFonts w:ascii="Arial" w:hAnsi="Arial" w:cs="Arial"/>
        </w:rPr>
        <w:t>Rozdział 8     Termin realizacji zamówienia</w:t>
      </w:r>
    </w:p>
    <w:p w14:paraId="43BDEE1A" w14:textId="77777777" w:rsidR="000B10DF" w:rsidRDefault="000B10DF" w:rsidP="000B10DF">
      <w:pPr>
        <w:rPr>
          <w:rFonts w:ascii="Arial" w:hAnsi="Arial" w:cs="Arial"/>
        </w:rPr>
      </w:pPr>
      <w:r>
        <w:rPr>
          <w:rFonts w:ascii="Arial" w:hAnsi="Arial" w:cs="Arial"/>
        </w:rPr>
        <w:t>Rozdział 9     Składanie ofert</w:t>
      </w:r>
    </w:p>
    <w:p w14:paraId="6864361B" w14:textId="77777777" w:rsidR="000B10DF" w:rsidRDefault="000B10DF" w:rsidP="000B10DF">
      <w:pPr>
        <w:rPr>
          <w:rFonts w:ascii="Arial" w:hAnsi="Arial" w:cs="Arial"/>
        </w:rPr>
      </w:pPr>
      <w:r>
        <w:rPr>
          <w:rFonts w:ascii="Arial" w:hAnsi="Arial" w:cs="Arial"/>
        </w:rPr>
        <w:t>Rozdział 10   Sposób porozumiewania się</w:t>
      </w:r>
    </w:p>
    <w:p w14:paraId="677CA1C4" w14:textId="77777777" w:rsidR="000B10DF" w:rsidRDefault="000B10DF" w:rsidP="000B10DF">
      <w:pPr>
        <w:rPr>
          <w:rFonts w:ascii="Arial" w:hAnsi="Arial" w:cs="Arial"/>
        </w:rPr>
      </w:pPr>
      <w:r>
        <w:rPr>
          <w:rFonts w:ascii="Arial" w:hAnsi="Arial" w:cs="Arial"/>
        </w:rPr>
        <w:t>Rozdział 11   Termin związania ofertą</w:t>
      </w:r>
    </w:p>
    <w:p w14:paraId="3356D4FD" w14:textId="77777777" w:rsidR="000B10DF" w:rsidRDefault="000B10DF" w:rsidP="000B10DF">
      <w:pPr>
        <w:rPr>
          <w:rFonts w:ascii="Arial" w:hAnsi="Arial" w:cs="Arial"/>
        </w:rPr>
      </w:pPr>
      <w:r>
        <w:rPr>
          <w:rFonts w:ascii="Arial" w:hAnsi="Arial" w:cs="Arial"/>
        </w:rPr>
        <w:t>Rozdział 12   Otwarcie, ocena ofert, wybór oferty najkorzystniejszej, unieważnienie postępowania</w:t>
      </w:r>
    </w:p>
    <w:p w14:paraId="2535C042" w14:textId="77777777" w:rsidR="000B10DF" w:rsidRDefault="000B10DF" w:rsidP="000B10DF">
      <w:pPr>
        <w:rPr>
          <w:rFonts w:ascii="Arial" w:hAnsi="Arial" w:cs="Arial"/>
        </w:rPr>
      </w:pPr>
      <w:r>
        <w:rPr>
          <w:rFonts w:ascii="Arial" w:hAnsi="Arial" w:cs="Arial"/>
        </w:rPr>
        <w:t>Rozdział 13   Osoby upoważnione do kontaktów z Wykonawcami</w:t>
      </w:r>
    </w:p>
    <w:p w14:paraId="1A1D6F5B" w14:textId="77777777" w:rsidR="000B10DF" w:rsidRDefault="000B10DF" w:rsidP="000B10DF">
      <w:pPr>
        <w:rPr>
          <w:rFonts w:ascii="Arial" w:hAnsi="Arial" w:cs="Arial"/>
        </w:rPr>
      </w:pPr>
      <w:r>
        <w:rPr>
          <w:rFonts w:ascii="Arial" w:hAnsi="Arial" w:cs="Arial"/>
        </w:rPr>
        <w:t xml:space="preserve">Rozdział 14   Zagadnienia dotyczące umowy </w:t>
      </w:r>
    </w:p>
    <w:p w14:paraId="7645C58E" w14:textId="77777777" w:rsidR="000B10DF" w:rsidRDefault="000B10DF" w:rsidP="000B10DF">
      <w:pPr>
        <w:jc w:val="both"/>
        <w:rPr>
          <w:rFonts w:ascii="Arial" w:hAnsi="Arial" w:cs="Arial"/>
          <w:b/>
          <w:sz w:val="28"/>
        </w:rPr>
      </w:pPr>
    </w:p>
    <w:p w14:paraId="6DB8CE12" w14:textId="77777777" w:rsidR="000B10DF" w:rsidRDefault="000B10DF" w:rsidP="000B10DF">
      <w:pPr>
        <w:jc w:val="both"/>
        <w:rPr>
          <w:rFonts w:ascii="Arial" w:hAnsi="Arial" w:cs="Arial"/>
          <w:b/>
          <w:sz w:val="28"/>
        </w:rPr>
      </w:pPr>
    </w:p>
    <w:p w14:paraId="65C6818C" w14:textId="77777777" w:rsidR="000B10DF" w:rsidRDefault="000B10DF" w:rsidP="000B10DF">
      <w:pPr>
        <w:jc w:val="both"/>
        <w:rPr>
          <w:rFonts w:ascii="Arial" w:hAnsi="Arial" w:cs="Arial"/>
          <w:b/>
          <w:sz w:val="28"/>
        </w:rPr>
      </w:pPr>
    </w:p>
    <w:p w14:paraId="0B64BF30" w14:textId="77777777" w:rsidR="000B10DF" w:rsidRDefault="000B10DF" w:rsidP="000B10DF">
      <w:pPr>
        <w:pStyle w:val="Nagwek2"/>
        <w:spacing w:before="0" w:after="0"/>
        <w:jc w:val="both"/>
        <w:rPr>
          <w:rFonts w:cs="Arial"/>
          <w:i w:val="0"/>
          <w:sz w:val="20"/>
          <w:szCs w:val="20"/>
          <w:u w:val="single"/>
        </w:rPr>
      </w:pPr>
      <w:r>
        <w:rPr>
          <w:rFonts w:cs="Arial"/>
          <w:i w:val="0"/>
          <w:sz w:val="20"/>
          <w:szCs w:val="20"/>
          <w:u w:val="single"/>
        </w:rPr>
        <w:t>Załączniki (1 – 4)</w:t>
      </w:r>
    </w:p>
    <w:p w14:paraId="33075A6C" w14:textId="77777777" w:rsidR="000B10DF" w:rsidRDefault="000B10DF" w:rsidP="000B10DF">
      <w:pPr>
        <w:pStyle w:val="Stopka"/>
        <w:numPr>
          <w:ilvl w:val="0"/>
          <w:numId w:val="2"/>
        </w:numPr>
        <w:rPr>
          <w:rFonts w:ascii="Arial" w:hAnsi="Arial" w:cs="Arial"/>
        </w:rPr>
      </w:pPr>
      <w:r>
        <w:rPr>
          <w:rFonts w:ascii="Arial" w:hAnsi="Arial" w:cs="Arial"/>
        </w:rPr>
        <w:t>załącznik nr 1   formularz oferty</w:t>
      </w:r>
    </w:p>
    <w:p w14:paraId="3C24ADBD" w14:textId="77777777" w:rsidR="000B10DF" w:rsidRDefault="000B10DF" w:rsidP="000B10DF">
      <w:pPr>
        <w:numPr>
          <w:ilvl w:val="0"/>
          <w:numId w:val="2"/>
        </w:numPr>
        <w:rPr>
          <w:rFonts w:ascii="Arial" w:hAnsi="Arial" w:cs="Arial"/>
        </w:rPr>
      </w:pPr>
      <w:r>
        <w:rPr>
          <w:rFonts w:ascii="Arial" w:hAnsi="Arial" w:cs="Arial"/>
        </w:rPr>
        <w:t>załącznik nr 2   oświadczenie Wykonawcy</w:t>
      </w:r>
    </w:p>
    <w:p w14:paraId="6629F098" w14:textId="010AF600" w:rsidR="000B10DF" w:rsidRDefault="000B10DF" w:rsidP="000B10DF">
      <w:pPr>
        <w:numPr>
          <w:ilvl w:val="0"/>
          <w:numId w:val="2"/>
        </w:numPr>
        <w:rPr>
          <w:rFonts w:ascii="Arial" w:hAnsi="Arial" w:cs="Arial"/>
        </w:rPr>
      </w:pPr>
      <w:r>
        <w:rPr>
          <w:rFonts w:ascii="Arial" w:hAnsi="Arial" w:cs="Arial"/>
        </w:rPr>
        <w:t xml:space="preserve">załącznik nr </w:t>
      </w:r>
      <w:r w:rsidR="003D5613">
        <w:rPr>
          <w:rFonts w:ascii="Arial" w:hAnsi="Arial" w:cs="Arial"/>
        </w:rPr>
        <w:t>3a, 3b   istotne postanowienia umowy</w:t>
      </w:r>
    </w:p>
    <w:p w14:paraId="71FFD540" w14:textId="7DDBE1AE" w:rsidR="000B10DF" w:rsidRDefault="000B10DF" w:rsidP="000B10DF">
      <w:pPr>
        <w:numPr>
          <w:ilvl w:val="0"/>
          <w:numId w:val="2"/>
        </w:numPr>
        <w:tabs>
          <w:tab w:val="clear" w:pos="360"/>
          <w:tab w:val="left" w:pos="1985"/>
        </w:tabs>
        <w:ind w:left="284" w:hanging="284"/>
        <w:rPr>
          <w:rFonts w:ascii="Arial" w:hAnsi="Arial" w:cs="Arial"/>
        </w:rPr>
      </w:pPr>
      <w:r>
        <w:rPr>
          <w:rFonts w:ascii="Arial" w:hAnsi="Arial" w:cs="Arial"/>
        </w:rPr>
        <w:t xml:space="preserve"> załącznik nr 4   (4.1-4.</w:t>
      </w:r>
      <w:r w:rsidR="00747508">
        <w:rPr>
          <w:rFonts w:ascii="Arial" w:hAnsi="Arial" w:cs="Arial"/>
        </w:rPr>
        <w:t>8</w:t>
      </w:r>
      <w:r>
        <w:rPr>
          <w:rFonts w:ascii="Arial" w:hAnsi="Arial" w:cs="Arial"/>
        </w:rPr>
        <w:t xml:space="preserve">)   formularz cenowy/opis przedmiotu zamówienia/parametry </w:t>
      </w:r>
    </w:p>
    <w:p w14:paraId="7EA4F6E0" w14:textId="77777777" w:rsidR="000B10DF" w:rsidRDefault="000B10DF" w:rsidP="000B10DF">
      <w:pPr>
        <w:ind w:left="284"/>
        <w:rPr>
          <w:rFonts w:ascii="Arial" w:hAnsi="Arial" w:cs="Arial"/>
        </w:rPr>
      </w:pPr>
      <w:r>
        <w:rPr>
          <w:rFonts w:ascii="Arial" w:hAnsi="Arial" w:cs="Arial"/>
        </w:rPr>
        <w:t xml:space="preserve">                          techniczne/wymagania</w:t>
      </w:r>
    </w:p>
    <w:p w14:paraId="199FEEAE" w14:textId="77777777" w:rsidR="000B10DF" w:rsidRDefault="000B10DF" w:rsidP="000B10DF">
      <w:pPr>
        <w:pStyle w:val="Nagwek1"/>
        <w:numPr>
          <w:ilvl w:val="0"/>
          <w:numId w:val="3"/>
        </w:numPr>
        <w:spacing w:before="0" w:after="0"/>
        <w:jc w:val="both"/>
        <w:rPr>
          <w:rFonts w:cs="Arial"/>
          <w:sz w:val="24"/>
          <w:szCs w:val="24"/>
        </w:rPr>
      </w:pPr>
      <w:r>
        <w:rPr>
          <w:rFonts w:cs="Arial"/>
          <w:sz w:val="24"/>
          <w:szCs w:val="24"/>
        </w:rPr>
        <w:lastRenderedPageBreak/>
        <w:t>ZAMAWIAJĄCY</w:t>
      </w:r>
    </w:p>
    <w:p w14:paraId="27945411" w14:textId="77777777" w:rsidR="000B10DF" w:rsidRDefault="000B10DF" w:rsidP="000B10DF">
      <w:pPr>
        <w:jc w:val="both"/>
        <w:rPr>
          <w:rFonts w:ascii="Arial" w:hAnsi="Arial" w:cs="Arial"/>
          <w:sz w:val="24"/>
          <w:szCs w:val="24"/>
        </w:rPr>
      </w:pPr>
    </w:p>
    <w:p w14:paraId="0069D544" w14:textId="77777777" w:rsidR="000B10DF" w:rsidRDefault="000B10DF" w:rsidP="000B10DF">
      <w:pPr>
        <w:rPr>
          <w:rFonts w:ascii="Arial" w:hAnsi="Arial" w:cs="Arial"/>
          <w:sz w:val="24"/>
          <w:szCs w:val="24"/>
        </w:rPr>
      </w:pPr>
      <w:r>
        <w:rPr>
          <w:rFonts w:ascii="Arial" w:hAnsi="Arial" w:cs="Arial"/>
          <w:sz w:val="24"/>
          <w:szCs w:val="24"/>
        </w:rPr>
        <w:t xml:space="preserve">Śląski Park Technologii Medycznych </w:t>
      </w:r>
      <w:proofErr w:type="spellStart"/>
      <w:r>
        <w:rPr>
          <w:rFonts w:ascii="Arial" w:hAnsi="Arial" w:cs="Arial"/>
          <w:sz w:val="24"/>
          <w:szCs w:val="24"/>
        </w:rPr>
        <w:t>Kardio-Med</w:t>
      </w:r>
      <w:proofErr w:type="spellEnd"/>
      <w:r>
        <w:rPr>
          <w:rFonts w:ascii="Arial" w:hAnsi="Arial" w:cs="Arial"/>
          <w:sz w:val="24"/>
          <w:szCs w:val="24"/>
        </w:rPr>
        <w:t xml:space="preserve"> Silesia Sp. z o. o.</w:t>
      </w:r>
    </w:p>
    <w:p w14:paraId="772730F2" w14:textId="77777777" w:rsidR="000B10DF" w:rsidRDefault="000B10DF" w:rsidP="000B10DF">
      <w:pPr>
        <w:jc w:val="both"/>
        <w:rPr>
          <w:rFonts w:ascii="Arial" w:hAnsi="Arial" w:cs="Arial"/>
          <w:sz w:val="24"/>
          <w:szCs w:val="24"/>
        </w:rPr>
      </w:pPr>
      <w:r>
        <w:rPr>
          <w:rFonts w:ascii="Arial" w:hAnsi="Arial" w:cs="Arial"/>
          <w:sz w:val="24"/>
          <w:szCs w:val="24"/>
        </w:rPr>
        <w:t>ul. M. Curie-Skłodowskiej 10c, 41-800 Zabrze</w:t>
      </w:r>
    </w:p>
    <w:p w14:paraId="358DAA4E" w14:textId="77777777" w:rsidR="000B10DF" w:rsidRDefault="000B10DF" w:rsidP="000B10DF">
      <w:pPr>
        <w:jc w:val="both"/>
        <w:rPr>
          <w:rFonts w:ascii="Arial" w:hAnsi="Arial" w:cs="Arial"/>
          <w:sz w:val="24"/>
          <w:szCs w:val="24"/>
        </w:rPr>
      </w:pPr>
      <w:r>
        <w:rPr>
          <w:rFonts w:ascii="Arial" w:hAnsi="Arial" w:cs="Arial"/>
          <w:sz w:val="24"/>
          <w:szCs w:val="24"/>
        </w:rPr>
        <w:t>Tel. 032/ 7050305</w:t>
      </w:r>
    </w:p>
    <w:p w14:paraId="16CB33E7" w14:textId="77777777" w:rsidR="000B10DF" w:rsidRDefault="000B10DF" w:rsidP="000B10DF">
      <w:pPr>
        <w:jc w:val="both"/>
        <w:rPr>
          <w:rFonts w:ascii="Arial" w:hAnsi="Arial" w:cs="Arial"/>
          <w:sz w:val="24"/>
          <w:szCs w:val="24"/>
        </w:rPr>
      </w:pPr>
      <w:r>
        <w:rPr>
          <w:rFonts w:ascii="Arial" w:hAnsi="Arial" w:cs="Arial"/>
          <w:sz w:val="24"/>
          <w:szCs w:val="24"/>
        </w:rPr>
        <w:t xml:space="preserve">Strona internetowa: </w:t>
      </w:r>
      <w:hyperlink r:id="rId11" w:history="1">
        <w:r>
          <w:rPr>
            <w:rStyle w:val="Hipercze"/>
            <w:rFonts w:ascii="Arial" w:hAnsi="Arial" w:cs="Arial"/>
            <w:sz w:val="24"/>
            <w:szCs w:val="24"/>
          </w:rPr>
          <w:t>www.kmptm.pl</w:t>
        </w:r>
      </w:hyperlink>
    </w:p>
    <w:p w14:paraId="0C92D5ED"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2" w:history="1">
        <w:r>
          <w:rPr>
            <w:rStyle w:val="Hipercze"/>
            <w:rFonts w:ascii="Arial" w:hAnsi="Arial" w:cs="Arial"/>
            <w:sz w:val="24"/>
            <w:szCs w:val="24"/>
          </w:rPr>
          <w:t>postepowania@kmptm.pl</w:t>
        </w:r>
      </w:hyperlink>
    </w:p>
    <w:p w14:paraId="782590A1" w14:textId="77777777" w:rsidR="000B10DF" w:rsidRDefault="000B10DF" w:rsidP="000B10DF">
      <w:pPr>
        <w:jc w:val="both"/>
        <w:rPr>
          <w:rFonts w:ascii="Arial" w:hAnsi="Arial" w:cs="Arial"/>
          <w:sz w:val="24"/>
          <w:szCs w:val="24"/>
        </w:rPr>
      </w:pPr>
    </w:p>
    <w:p w14:paraId="542A5EC8" w14:textId="77777777" w:rsidR="000B10DF" w:rsidRDefault="000B10DF" w:rsidP="000B10DF">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88306E1" w14:textId="77777777" w:rsidR="000B10DF" w:rsidRDefault="000B10DF" w:rsidP="000B10DF">
      <w:pPr>
        <w:tabs>
          <w:tab w:val="left" w:pos="1276"/>
        </w:tabs>
        <w:ind w:left="567" w:hanging="567"/>
        <w:jc w:val="both"/>
        <w:rPr>
          <w:rFonts w:ascii="Arial" w:hAnsi="Arial" w:cs="Arial"/>
          <w:b/>
          <w:sz w:val="24"/>
          <w:szCs w:val="24"/>
        </w:rPr>
      </w:pPr>
    </w:p>
    <w:p w14:paraId="55ABD8FA" w14:textId="490419B9" w:rsidR="000B10DF" w:rsidRDefault="000B10DF" w:rsidP="000B10DF">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zgodnie z załącznikami nr 4.1 – 4.</w:t>
      </w:r>
      <w:r w:rsidR="00747508">
        <w:rPr>
          <w:rFonts w:ascii="Arial" w:hAnsi="Arial" w:cs="Arial"/>
          <w:sz w:val="24"/>
          <w:szCs w:val="24"/>
        </w:rPr>
        <w:t>8</w:t>
      </w:r>
      <w:r>
        <w:rPr>
          <w:rFonts w:ascii="Arial" w:hAnsi="Arial" w:cs="Arial"/>
          <w:sz w:val="24"/>
          <w:szCs w:val="24"/>
        </w:rPr>
        <w:t xml:space="preserve"> do SIWZ: </w:t>
      </w:r>
      <w:bookmarkStart w:id="0" w:name="_Hlk51102763"/>
    </w:p>
    <w:bookmarkEnd w:id="0"/>
    <w:p w14:paraId="3CAFD6BF" w14:textId="617A0D7A" w:rsidR="000B10DF" w:rsidRPr="003A04AD" w:rsidRDefault="000B10DF" w:rsidP="000B10DF">
      <w:pPr>
        <w:pStyle w:val="Akapitzlist"/>
        <w:ind w:left="567"/>
        <w:rPr>
          <w:rFonts w:ascii="Arial" w:hAnsi="Arial" w:cs="Arial"/>
        </w:rPr>
      </w:pPr>
      <w:r w:rsidRPr="003A04AD">
        <w:rPr>
          <w:rFonts w:ascii="Arial" w:hAnsi="Arial" w:cs="Arial"/>
        </w:rPr>
        <w:t xml:space="preserve">Zadanie 1: </w:t>
      </w:r>
      <w:r w:rsidR="00AD6B4B">
        <w:rPr>
          <w:rFonts w:ascii="Arial" w:hAnsi="Arial" w:cs="Arial"/>
        </w:rPr>
        <w:t>Gazy medyczne</w:t>
      </w:r>
      <w:r w:rsidRPr="003A04AD">
        <w:rPr>
          <w:rFonts w:ascii="Arial" w:hAnsi="Arial" w:cs="Arial"/>
        </w:rPr>
        <w:tab/>
      </w:r>
      <w:r w:rsidRPr="003A04AD">
        <w:rPr>
          <w:rFonts w:ascii="Arial" w:hAnsi="Arial" w:cs="Arial"/>
        </w:rPr>
        <w:tab/>
      </w:r>
      <w:r w:rsidRPr="003A04AD">
        <w:rPr>
          <w:rFonts w:ascii="Arial" w:hAnsi="Arial" w:cs="Arial"/>
        </w:rPr>
        <w:tab/>
      </w:r>
    </w:p>
    <w:p w14:paraId="40CE34C1" w14:textId="0075E998" w:rsidR="000B10DF" w:rsidRPr="003A04AD" w:rsidRDefault="000B10DF" w:rsidP="000B10DF">
      <w:pPr>
        <w:pStyle w:val="Akapitzlist"/>
        <w:ind w:left="567"/>
        <w:rPr>
          <w:rFonts w:ascii="Arial" w:hAnsi="Arial" w:cs="Arial"/>
        </w:rPr>
      </w:pPr>
      <w:r w:rsidRPr="003A04AD">
        <w:rPr>
          <w:rFonts w:ascii="Arial" w:hAnsi="Arial" w:cs="Arial"/>
        </w:rPr>
        <w:t xml:space="preserve">Zadanie 2: </w:t>
      </w:r>
      <w:r w:rsidR="008D0D53">
        <w:rPr>
          <w:rFonts w:ascii="Arial" w:hAnsi="Arial" w:cs="Arial"/>
        </w:rPr>
        <w:t>Akcesoria laboratoryjne</w:t>
      </w:r>
      <w:r w:rsidRPr="003A04AD">
        <w:rPr>
          <w:rFonts w:ascii="Arial" w:hAnsi="Arial" w:cs="Arial"/>
        </w:rPr>
        <w:tab/>
      </w:r>
    </w:p>
    <w:p w14:paraId="61C08BB7" w14:textId="77777777" w:rsidR="00673025" w:rsidRDefault="000B10DF" w:rsidP="000B10DF">
      <w:pPr>
        <w:pStyle w:val="Akapitzlist"/>
        <w:ind w:left="567"/>
        <w:rPr>
          <w:rFonts w:ascii="Arial" w:hAnsi="Arial" w:cs="Arial"/>
        </w:rPr>
      </w:pPr>
      <w:r w:rsidRPr="003A04AD">
        <w:rPr>
          <w:rFonts w:ascii="Arial" w:hAnsi="Arial" w:cs="Arial"/>
        </w:rPr>
        <w:t xml:space="preserve">Zadanie 3: </w:t>
      </w:r>
      <w:r w:rsidR="00673025" w:rsidRPr="00673025">
        <w:rPr>
          <w:rFonts w:ascii="Arial" w:hAnsi="Arial" w:cs="Arial"/>
        </w:rPr>
        <w:t>Znacznik fluorescencyjny liposomowy</w:t>
      </w:r>
    </w:p>
    <w:p w14:paraId="355A4500" w14:textId="77777777" w:rsidR="00673025" w:rsidRDefault="000B10DF" w:rsidP="000B10DF">
      <w:pPr>
        <w:pStyle w:val="Akapitzlist"/>
        <w:ind w:left="567"/>
        <w:rPr>
          <w:rFonts w:ascii="Arial" w:hAnsi="Arial" w:cs="Arial"/>
        </w:rPr>
      </w:pPr>
      <w:r w:rsidRPr="003A04AD">
        <w:rPr>
          <w:rFonts w:ascii="Arial" w:hAnsi="Arial" w:cs="Arial"/>
        </w:rPr>
        <w:t xml:space="preserve">Zadanie 4: </w:t>
      </w:r>
      <w:r w:rsidR="00673025" w:rsidRPr="00673025">
        <w:rPr>
          <w:rFonts w:ascii="Arial" w:hAnsi="Arial" w:cs="Arial"/>
        </w:rPr>
        <w:t>Odczynniki laboratoryjne – matryca do hodowli komórkowej</w:t>
      </w:r>
    </w:p>
    <w:p w14:paraId="0551490C" w14:textId="1763977D" w:rsidR="000B10DF" w:rsidRPr="003A04AD" w:rsidRDefault="000B10DF" w:rsidP="000B10DF">
      <w:pPr>
        <w:pStyle w:val="Akapitzlist"/>
        <w:ind w:left="567"/>
        <w:rPr>
          <w:rFonts w:ascii="Arial" w:hAnsi="Arial" w:cs="Arial"/>
        </w:rPr>
      </w:pPr>
      <w:r w:rsidRPr="003A04AD">
        <w:rPr>
          <w:rFonts w:ascii="Arial" w:hAnsi="Arial" w:cs="Arial"/>
        </w:rPr>
        <w:t xml:space="preserve">Zadanie 5: </w:t>
      </w:r>
      <w:r w:rsidR="00747508">
        <w:rPr>
          <w:rFonts w:ascii="Arial" w:hAnsi="Arial" w:cs="Arial"/>
        </w:rPr>
        <w:t>Przeciwciało monoklonalne</w:t>
      </w:r>
    </w:p>
    <w:p w14:paraId="1A6BF7E0" w14:textId="2C106159" w:rsidR="000B10DF" w:rsidRPr="003A04AD" w:rsidRDefault="000B10DF" w:rsidP="000B10DF">
      <w:pPr>
        <w:pStyle w:val="Akapitzlist"/>
        <w:ind w:left="567"/>
        <w:rPr>
          <w:rFonts w:ascii="Arial" w:hAnsi="Arial" w:cs="Arial"/>
        </w:rPr>
      </w:pPr>
      <w:r w:rsidRPr="003A04AD">
        <w:rPr>
          <w:rFonts w:ascii="Arial" w:hAnsi="Arial" w:cs="Arial"/>
        </w:rPr>
        <w:t xml:space="preserve">Zadanie 6: </w:t>
      </w:r>
      <w:r w:rsidR="00747508">
        <w:rPr>
          <w:rFonts w:ascii="Arial" w:hAnsi="Arial" w:cs="Arial"/>
        </w:rPr>
        <w:t>Drabinka RNA</w:t>
      </w:r>
      <w:r w:rsidRPr="003A04AD">
        <w:rPr>
          <w:rFonts w:ascii="Arial" w:hAnsi="Arial" w:cs="Arial"/>
        </w:rPr>
        <w:tab/>
      </w:r>
      <w:r w:rsidRPr="003A04AD">
        <w:rPr>
          <w:rFonts w:ascii="Arial" w:hAnsi="Arial" w:cs="Arial"/>
        </w:rPr>
        <w:tab/>
      </w:r>
    </w:p>
    <w:p w14:paraId="3B110DCA" w14:textId="6ECCA7FF" w:rsidR="000B10DF" w:rsidRPr="003A04AD" w:rsidRDefault="00BF64D3" w:rsidP="000B10DF">
      <w:pPr>
        <w:pStyle w:val="Akapitzlist"/>
        <w:ind w:left="567"/>
        <w:rPr>
          <w:rFonts w:ascii="Arial" w:hAnsi="Arial" w:cs="Arial"/>
        </w:rPr>
      </w:pPr>
      <w:r>
        <w:rPr>
          <w:rFonts w:ascii="Arial" w:hAnsi="Arial" w:cs="Arial"/>
        </w:rPr>
        <w:t xml:space="preserve">Zadanie 7: </w:t>
      </w:r>
      <w:r w:rsidR="00747508">
        <w:rPr>
          <w:rFonts w:ascii="Arial" w:hAnsi="Arial" w:cs="Arial"/>
        </w:rPr>
        <w:t>Akcesoria laboratoryjne – statywy chłodzące</w:t>
      </w:r>
      <w:r w:rsidR="000B10DF" w:rsidRPr="003A04AD">
        <w:rPr>
          <w:rFonts w:ascii="Arial" w:hAnsi="Arial" w:cs="Arial"/>
        </w:rPr>
        <w:t xml:space="preserve"> </w:t>
      </w:r>
    </w:p>
    <w:p w14:paraId="184AC7D1" w14:textId="0219F300" w:rsidR="000B10DF" w:rsidRPr="003A04AD" w:rsidRDefault="000B10DF" w:rsidP="000B10DF">
      <w:pPr>
        <w:pStyle w:val="Akapitzlist"/>
        <w:ind w:left="567"/>
        <w:rPr>
          <w:rFonts w:ascii="Arial" w:hAnsi="Arial" w:cs="Arial"/>
        </w:rPr>
      </w:pPr>
      <w:r w:rsidRPr="003A04AD">
        <w:rPr>
          <w:rFonts w:ascii="Arial" w:hAnsi="Arial" w:cs="Arial"/>
        </w:rPr>
        <w:t xml:space="preserve">Zadanie 8: </w:t>
      </w:r>
      <w:r w:rsidR="00747508">
        <w:rPr>
          <w:rFonts w:ascii="Arial" w:hAnsi="Arial" w:cs="Arial"/>
        </w:rPr>
        <w:t>Akcesoria laboratoryjne – do hodowli komórkowej</w:t>
      </w:r>
    </w:p>
    <w:p w14:paraId="1D1B1C4C" w14:textId="77777777" w:rsidR="000B10DF" w:rsidRDefault="000B10DF" w:rsidP="000B10DF">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 xml:space="preserve">Miejsce realizacji przedmiotu zamówienia: budynek Śląskiego Parku Technologii Medycznych </w:t>
      </w:r>
      <w:proofErr w:type="spellStart"/>
      <w:r>
        <w:rPr>
          <w:rFonts w:ascii="Arial" w:hAnsi="Arial" w:cs="Arial"/>
          <w:sz w:val="24"/>
          <w:szCs w:val="24"/>
        </w:rPr>
        <w:t>Kardio-Med</w:t>
      </w:r>
      <w:proofErr w:type="spellEnd"/>
      <w:r>
        <w:rPr>
          <w:rFonts w:ascii="Arial" w:hAnsi="Arial" w:cs="Arial"/>
          <w:sz w:val="24"/>
          <w:szCs w:val="24"/>
        </w:rPr>
        <w:t xml:space="preserve">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341962A2" w14:textId="77777777" w:rsidR="000B10DF" w:rsidRDefault="000B10DF" w:rsidP="000B10DF">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39679B1E" w14:textId="77777777" w:rsidR="000B10DF" w:rsidRDefault="000B10DF" w:rsidP="000B10DF">
      <w:pPr>
        <w:ind w:firstLine="567"/>
        <w:rPr>
          <w:rFonts w:ascii="Arial" w:hAnsi="Arial" w:cs="Arial"/>
          <w:sz w:val="24"/>
          <w:szCs w:val="24"/>
        </w:rPr>
      </w:pPr>
      <w:r>
        <w:rPr>
          <w:rFonts w:ascii="Arial" w:hAnsi="Arial" w:cs="Arial"/>
          <w:sz w:val="24"/>
          <w:szCs w:val="24"/>
        </w:rPr>
        <w:t>38437000-7 pipety i akcesoria laboratoryjne,</w:t>
      </w:r>
    </w:p>
    <w:p w14:paraId="56B6A065" w14:textId="77777777" w:rsidR="000B10DF" w:rsidRDefault="000B10DF" w:rsidP="000B10DF">
      <w:pPr>
        <w:pStyle w:val="Akapitzlist"/>
        <w:ind w:hanging="153"/>
        <w:rPr>
          <w:rFonts w:ascii="Arial" w:hAnsi="Arial" w:cs="Arial"/>
        </w:rPr>
      </w:pPr>
      <w:r>
        <w:rPr>
          <w:rFonts w:ascii="Arial" w:hAnsi="Arial" w:cs="Arial"/>
        </w:rPr>
        <w:t>33696500-0 odczynniki laboratoryjne,</w:t>
      </w:r>
    </w:p>
    <w:p w14:paraId="37341C02" w14:textId="77777777" w:rsidR="000B10DF" w:rsidRDefault="000B10DF" w:rsidP="000B10DF">
      <w:pPr>
        <w:pStyle w:val="Akapitzlist"/>
        <w:ind w:hanging="153"/>
        <w:rPr>
          <w:rFonts w:ascii="Arial" w:hAnsi="Arial" w:cs="Arial"/>
        </w:rPr>
      </w:pPr>
      <w:r>
        <w:rPr>
          <w:rFonts w:ascii="Arial" w:hAnsi="Arial" w:cs="Arial"/>
        </w:rPr>
        <w:t xml:space="preserve">33696000-5 odczynniki </w:t>
      </w:r>
      <w:r>
        <w:rPr>
          <w:rFonts w:ascii="Arial" w:hAnsi="Arial" w:cs="Arial"/>
          <w:color w:val="000000"/>
        </w:rPr>
        <w:t>i środki kontrastowe</w:t>
      </w:r>
      <w:r>
        <w:rPr>
          <w:rFonts w:ascii="Arial" w:hAnsi="Arial" w:cs="Arial"/>
        </w:rPr>
        <w:t>,</w:t>
      </w:r>
    </w:p>
    <w:p w14:paraId="2E23008E" w14:textId="17294CAE" w:rsidR="003D5613" w:rsidRDefault="003D5613" w:rsidP="000B10DF">
      <w:pPr>
        <w:pStyle w:val="Akapitzlist"/>
        <w:ind w:hanging="153"/>
        <w:rPr>
          <w:rFonts w:ascii="Arial" w:hAnsi="Arial" w:cs="Arial"/>
        </w:rPr>
      </w:pPr>
      <w:r>
        <w:rPr>
          <w:rFonts w:ascii="Arial" w:hAnsi="Arial" w:cs="Arial"/>
        </w:rPr>
        <w:t>24100000-5 gazy.</w:t>
      </w:r>
    </w:p>
    <w:p w14:paraId="65233FFB"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145A766C"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6D7DD8D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FF46E2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2F326A91"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C2F1072"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496C219" w14:textId="77777777" w:rsidR="000B10DF" w:rsidRDefault="000B10DF" w:rsidP="000B10DF">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00566BC2" w14:textId="7BD85029" w:rsidR="000B10DF" w:rsidRDefault="000B10DF" w:rsidP="000B10DF">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784EF689" w14:textId="77777777" w:rsidR="00C53284" w:rsidRPr="008D0D53" w:rsidRDefault="00C53284" w:rsidP="00C53284">
      <w:pPr>
        <w:autoSpaceDE w:val="0"/>
        <w:autoSpaceDN w:val="0"/>
        <w:adjustRightInd w:val="0"/>
        <w:ind w:left="567"/>
        <w:jc w:val="both"/>
        <w:rPr>
          <w:rFonts w:ascii="Arial" w:hAnsi="Arial" w:cs="Arial"/>
          <w:sz w:val="24"/>
          <w:szCs w:val="24"/>
        </w:rPr>
      </w:pPr>
    </w:p>
    <w:p w14:paraId="0E70A794" w14:textId="77777777" w:rsidR="000B10DF" w:rsidRDefault="000B10DF" w:rsidP="000B10DF">
      <w:pPr>
        <w:pStyle w:val="Nagwek1"/>
        <w:spacing w:before="0" w:after="0"/>
        <w:jc w:val="both"/>
        <w:rPr>
          <w:rFonts w:cs="Arial"/>
          <w:sz w:val="24"/>
          <w:szCs w:val="24"/>
        </w:rPr>
      </w:pPr>
      <w:r>
        <w:rPr>
          <w:rFonts w:cs="Arial"/>
          <w:sz w:val="24"/>
          <w:szCs w:val="24"/>
        </w:rPr>
        <w:t>III.     OPIS  SPOSOBU  PRZYGOTOWANIA  OFERTY</w:t>
      </w:r>
    </w:p>
    <w:p w14:paraId="12D991CA" w14:textId="77777777" w:rsidR="000B10DF" w:rsidRDefault="000B10DF" w:rsidP="000B10DF">
      <w:pPr>
        <w:jc w:val="both"/>
        <w:rPr>
          <w:rFonts w:ascii="Arial" w:hAnsi="Arial" w:cs="Arial"/>
          <w:sz w:val="24"/>
          <w:szCs w:val="24"/>
        </w:rPr>
      </w:pPr>
    </w:p>
    <w:p w14:paraId="3FBABCFE"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79F13AA9"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3664685F" w14:textId="5220EAEE"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lastRenderedPageBreak/>
        <w:t xml:space="preserve">Ofertę stanowią  załączniki: nr 1, </w:t>
      </w:r>
      <w:r w:rsidR="00BF64D3">
        <w:rPr>
          <w:rFonts w:ascii="Arial" w:hAnsi="Arial" w:cs="Arial"/>
          <w:sz w:val="24"/>
          <w:szCs w:val="24"/>
        </w:rPr>
        <w:t xml:space="preserve">nr 2, nr 4.1 – </w:t>
      </w:r>
      <w:r>
        <w:rPr>
          <w:rFonts w:ascii="Arial" w:hAnsi="Arial" w:cs="Arial"/>
          <w:sz w:val="24"/>
          <w:szCs w:val="24"/>
        </w:rPr>
        <w:t>4.</w:t>
      </w:r>
      <w:r w:rsidR="00747508">
        <w:rPr>
          <w:rFonts w:ascii="Arial" w:hAnsi="Arial" w:cs="Arial"/>
          <w:sz w:val="24"/>
          <w:szCs w:val="24"/>
        </w:rPr>
        <w:t>8</w:t>
      </w:r>
      <w:r>
        <w:rPr>
          <w:rFonts w:ascii="Arial" w:hAnsi="Arial" w:cs="Arial"/>
          <w:sz w:val="24"/>
          <w:szCs w:val="24"/>
        </w:rPr>
        <w:t xml:space="preserve"> oraz inne wymagane SIWZ dokumenty i oświadczenia woli podpisane przez Wykonawcę.</w:t>
      </w:r>
    </w:p>
    <w:p w14:paraId="4504CB78"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3FE94F5"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38A55717"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składana przez Wykonawcę winna być sporządzona w języku polskim. Zamawiający dopuszcza złożenie oferty w języku angielskim.</w:t>
      </w:r>
    </w:p>
    <w:p w14:paraId="3A0AF043"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50B00B30"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0CAA09E8" w14:textId="77777777" w:rsidR="000B10DF" w:rsidRDefault="000B10DF" w:rsidP="000B10DF">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Default="000B10DF" w:rsidP="000B10DF">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Default="000B10DF" w:rsidP="000B10DF">
      <w:pPr>
        <w:pStyle w:val="Default"/>
        <w:numPr>
          <w:ilvl w:val="0"/>
          <w:numId w:val="5"/>
        </w:numPr>
        <w:ind w:hanging="720"/>
        <w:rPr>
          <w:rFonts w:ascii="Arial" w:hAnsi="Arial" w:cs="Arial"/>
        </w:rPr>
      </w:pPr>
      <w:r>
        <w:rPr>
          <w:rFonts w:ascii="Arial" w:hAnsi="Arial" w:cs="Arial"/>
        </w:rPr>
        <w:t>Zamawiający poprawia w ofercie oczywiste omyłki pisarskie.</w:t>
      </w:r>
    </w:p>
    <w:p w14:paraId="298E55FA" w14:textId="77777777" w:rsidR="000B10DF" w:rsidRDefault="000B10DF" w:rsidP="000B10DF">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0F964E35"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0601FCAD" w14:textId="0F900EB0" w:rsidR="00BF64D3" w:rsidRDefault="000B10DF" w:rsidP="004A7C90">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E22874E" w14:textId="77777777" w:rsidR="004A7C90" w:rsidRPr="004A7C90" w:rsidRDefault="004A7C90" w:rsidP="004A7C90">
      <w:pPr>
        <w:ind w:left="720"/>
        <w:jc w:val="both"/>
        <w:rPr>
          <w:rFonts w:ascii="Arial" w:hAnsi="Arial" w:cs="Arial"/>
          <w:sz w:val="24"/>
          <w:szCs w:val="24"/>
        </w:rPr>
      </w:pPr>
    </w:p>
    <w:p w14:paraId="68408D9D" w14:textId="2935083A" w:rsidR="000B10DF" w:rsidRPr="000A388D" w:rsidRDefault="000B10DF" w:rsidP="00887ADD">
      <w:pPr>
        <w:autoSpaceDE w:val="0"/>
        <w:autoSpaceDN w:val="0"/>
        <w:adjustRightInd w:val="0"/>
        <w:ind w:firstLine="709"/>
        <w:jc w:val="center"/>
        <w:rPr>
          <w:rFonts w:ascii="Arial" w:hAnsi="Arial" w:cs="Arial"/>
          <w:b/>
          <w:sz w:val="24"/>
          <w:szCs w:val="24"/>
        </w:rPr>
      </w:pPr>
      <w:r w:rsidRPr="000A388D">
        <w:rPr>
          <w:rFonts w:ascii="Arial" w:hAnsi="Arial" w:cs="Arial"/>
          <w:b/>
          <w:sz w:val="24"/>
          <w:szCs w:val="24"/>
        </w:rPr>
        <w:t xml:space="preserve">Śląski Park Technologii Medycznych </w:t>
      </w:r>
      <w:proofErr w:type="spellStart"/>
      <w:r w:rsidRPr="000A388D">
        <w:rPr>
          <w:rFonts w:ascii="Arial" w:hAnsi="Arial" w:cs="Arial"/>
          <w:b/>
          <w:sz w:val="24"/>
          <w:szCs w:val="24"/>
        </w:rPr>
        <w:t>Kardio-Med</w:t>
      </w:r>
      <w:proofErr w:type="spellEnd"/>
      <w:r w:rsidRPr="000A388D">
        <w:rPr>
          <w:rFonts w:ascii="Arial" w:hAnsi="Arial" w:cs="Arial"/>
          <w:b/>
          <w:sz w:val="24"/>
          <w:szCs w:val="24"/>
        </w:rPr>
        <w:t xml:space="preserve"> Silesia Sp. z o. o.</w:t>
      </w:r>
    </w:p>
    <w:p w14:paraId="0F85A617" w14:textId="728965F2" w:rsidR="000B10DF" w:rsidRPr="000A388D" w:rsidRDefault="000B10DF" w:rsidP="00887ADD">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rPr>
        <w:t>ul. M. Curie-Skłodowskiej 10c</w:t>
      </w:r>
    </w:p>
    <w:p w14:paraId="6CE9285D" w14:textId="348831F3" w:rsidR="00FC1D04" w:rsidRPr="008D0D53" w:rsidRDefault="000B10DF" w:rsidP="008D0D53">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lang w:eastAsia="en-US"/>
        </w:rPr>
        <w:t>41-800 Zabrze</w:t>
      </w:r>
    </w:p>
    <w:p w14:paraId="0D4A29EE" w14:textId="47BE7A3C" w:rsidR="000B10DF" w:rsidRDefault="000B10DF">
      <w:pPr>
        <w:ind w:firstLine="709"/>
        <w:jc w:val="center"/>
        <w:rPr>
          <w:rFonts w:ascii="Arial" w:hAnsi="Arial" w:cs="Arial"/>
          <w:sz w:val="24"/>
          <w:szCs w:val="24"/>
          <w:lang w:eastAsia="en-US"/>
        </w:rPr>
      </w:pPr>
      <w:r>
        <w:rPr>
          <w:rFonts w:ascii="Arial" w:hAnsi="Arial" w:cs="Arial"/>
          <w:sz w:val="24"/>
          <w:szCs w:val="24"/>
          <w:lang w:eastAsia="en-US"/>
        </w:rPr>
        <w:t>oraz oznaczyć napisem:</w:t>
      </w:r>
    </w:p>
    <w:p w14:paraId="716432C6" w14:textId="77777777" w:rsidR="00FC1D04" w:rsidRDefault="00FC1D04" w:rsidP="00887ADD">
      <w:pPr>
        <w:ind w:firstLine="709"/>
        <w:jc w:val="center"/>
        <w:rPr>
          <w:rFonts w:ascii="Arial" w:hAnsi="Arial" w:cs="Arial"/>
          <w:sz w:val="24"/>
          <w:szCs w:val="24"/>
        </w:rPr>
      </w:pPr>
    </w:p>
    <w:p w14:paraId="71374E06" w14:textId="77777777" w:rsidR="000B10DF" w:rsidRDefault="000B10DF" w:rsidP="000B10DF">
      <w:pPr>
        <w:ind w:left="709"/>
        <w:jc w:val="center"/>
        <w:rPr>
          <w:rFonts w:ascii="Arial" w:hAnsi="Arial" w:cs="Arial"/>
          <w:sz w:val="24"/>
          <w:szCs w:val="24"/>
        </w:rPr>
      </w:pPr>
      <w:r>
        <w:rPr>
          <w:rFonts w:ascii="Arial" w:hAnsi="Arial" w:cs="Arial"/>
          <w:sz w:val="24"/>
          <w:szCs w:val="24"/>
        </w:rPr>
        <w:t>Oferta do postępowania o udzielenia zamówienia na</w:t>
      </w:r>
    </w:p>
    <w:p w14:paraId="71B92FB7" w14:textId="2764D5C3" w:rsidR="000B10DF" w:rsidRPr="000A388D" w:rsidRDefault="000B10DF" w:rsidP="000B10DF">
      <w:pPr>
        <w:jc w:val="center"/>
        <w:rPr>
          <w:rFonts w:ascii="Arial" w:hAnsi="Arial" w:cs="Arial"/>
          <w:b/>
          <w:sz w:val="24"/>
          <w:szCs w:val="24"/>
        </w:rPr>
      </w:pPr>
      <w:r>
        <w:rPr>
          <w:rFonts w:ascii="Arial" w:hAnsi="Arial" w:cs="Arial"/>
          <w:sz w:val="24"/>
          <w:szCs w:val="24"/>
        </w:rPr>
        <w:t>„</w:t>
      </w:r>
      <w:r w:rsidRPr="000A388D">
        <w:rPr>
          <w:rFonts w:ascii="Arial" w:hAnsi="Arial" w:cs="Arial"/>
          <w:b/>
          <w:sz w:val="24"/>
          <w:szCs w:val="24"/>
        </w:rPr>
        <w:t>Dostawa produktów do wykonywania badań” (</w:t>
      </w:r>
      <w:r w:rsidR="00747508">
        <w:rPr>
          <w:rFonts w:ascii="Arial" w:hAnsi="Arial" w:cs="Arial"/>
          <w:b/>
          <w:sz w:val="24"/>
          <w:szCs w:val="24"/>
        </w:rPr>
        <w:t>1/Z/23</w:t>
      </w:r>
      <w:r w:rsidRPr="000A388D">
        <w:rPr>
          <w:rFonts w:ascii="Arial" w:hAnsi="Arial" w:cs="Arial"/>
          <w:b/>
          <w:sz w:val="24"/>
          <w:szCs w:val="24"/>
        </w:rPr>
        <w:t>)</w:t>
      </w:r>
    </w:p>
    <w:p w14:paraId="68688347" w14:textId="77777777" w:rsidR="000B10DF" w:rsidRPr="000A388D" w:rsidRDefault="000B10DF" w:rsidP="000B10DF">
      <w:pPr>
        <w:jc w:val="center"/>
        <w:rPr>
          <w:rFonts w:ascii="Arial" w:hAnsi="Arial" w:cs="Arial"/>
          <w:b/>
          <w:sz w:val="24"/>
          <w:szCs w:val="24"/>
        </w:rPr>
      </w:pPr>
      <w:r w:rsidRPr="000A388D">
        <w:rPr>
          <w:rFonts w:ascii="Arial" w:hAnsi="Arial" w:cs="Arial"/>
          <w:b/>
          <w:sz w:val="24"/>
          <w:szCs w:val="24"/>
        </w:rPr>
        <w:t>w ramach</w:t>
      </w:r>
    </w:p>
    <w:p w14:paraId="0C81281E" w14:textId="77777777" w:rsidR="000B10DF" w:rsidRDefault="000B10DF" w:rsidP="000B10DF">
      <w:pPr>
        <w:jc w:val="center"/>
        <w:rPr>
          <w:rFonts w:ascii="Arial" w:hAnsi="Arial" w:cs="Arial"/>
          <w:b/>
          <w:sz w:val="24"/>
          <w:szCs w:val="24"/>
        </w:rPr>
      </w:pPr>
      <w:r w:rsidRPr="000A388D">
        <w:rPr>
          <w:rFonts w:ascii="Arial" w:hAnsi="Arial" w:cs="Arial"/>
          <w:b/>
          <w:sz w:val="24"/>
          <w:szCs w:val="24"/>
        </w:rPr>
        <w:t>projektu komercyjnego badania klinicznego – rozwój innowacyjnych rozwiązań terapeutycznych z wykorzystaniem technologii RNA</w:t>
      </w:r>
    </w:p>
    <w:p w14:paraId="0854CB9A" w14:textId="77777777" w:rsidR="00C53284" w:rsidRPr="000E0CE2" w:rsidRDefault="00C53284" w:rsidP="000B10DF">
      <w:pPr>
        <w:jc w:val="center"/>
        <w:rPr>
          <w:rFonts w:ascii="Arial" w:hAnsi="Arial" w:cs="Arial"/>
          <w:b/>
          <w:bCs/>
          <w:sz w:val="24"/>
          <w:szCs w:val="24"/>
          <w:lang w:eastAsia="en-US"/>
        </w:rPr>
      </w:pPr>
    </w:p>
    <w:p w14:paraId="51ECBAE6" w14:textId="77777777" w:rsidR="000B10DF" w:rsidRDefault="000B10DF" w:rsidP="000B10DF">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01CAE5A5" w14:textId="77777777" w:rsidR="000B10DF" w:rsidRDefault="000B10DF" w:rsidP="000B10DF">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5FD8A77B"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59E10E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BFB11A8"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19E14C8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73417922"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lastRenderedPageBreak/>
        <w:t xml:space="preserve">ofertę złożył Wykonawca w stosunku do którego otwarto likwidację </w:t>
      </w:r>
      <w:r>
        <w:rPr>
          <w:rFonts w:ascii="Arial" w:hAnsi="Arial" w:cs="Arial"/>
          <w:sz w:val="24"/>
          <w:szCs w:val="24"/>
        </w:rPr>
        <w:t>albo dokonano wykreślenia Wykonawcy z właściwego rejestru;</w:t>
      </w:r>
    </w:p>
    <w:p w14:paraId="31D0FFFE"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39F989D1"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3528E8E6" w14:textId="77777777" w:rsidR="000B10DF" w:rsidRPr="00BE6E73" w:rsidRDefault="000B10DF" w:rsidP="000B10DF">
      <w:pPr>
        <w:numPr>
          <w:ilvl w:val="0"/>
          <w:numId w:val="7"/>
        </w:numPr>
        <w:autoSpaceDE w:val="0"/>
        <w:autoSpaceDN w:val="0"/>
        <w:adjustRightInd w:val="0"/>
        <w:jc w:val="both"/>
        <w:rPr>
          <w:rFonts w:ascii="Arial" w:hAnsi="Arial" w:cs="Arial"/>
          <w:sz w:val="24"/>
          <w:szCs w:val="24"/>
        </w:rPr>
      </w:pPr>
      <w:r w:rsidRPr="00BE6E73">
        <w:rPr>
          <w:rFonts w:ascii="Arial" w:hAnsi="Arial" w:cs="Arial"/>
          <w:sz w:val="24"/>
          <w:szCs w:val="24"/>
        </w:rPr>
        <w:t>będącego podmiotem powiązanym kapitałowo z Zamawiającym</w:t>
      </w:r>
      <w:r w:rsidRPr="00BE6E73">
        <w:rPr>
          <w:rStyle w:val="Odwoanieprzypisudolnego"/>
          <w:rFonts w:ascii="Arial" w:hAnsi="Arial" w:cs="Arial"/>
          <w:sz w:val="24"/>
          <w:szCs w:val="24"/>
        </w:rPr>
        <w:footnoteReference w:id="1"/>
      </w:r>
    </w:p>
    <w:p w14:paraId="7D7B8E73" w14:textId="612B1AF4" w:rsidR="000B10DF" w:rsidRPr="00BE6E73" w:rsidRDefault="000B10DF" w:rsidP="000B10DF">
      <w:pPr>
        <w:numPr>
          <w:ilvl w:val="0"/>
          <w:numId w:val="7"/>
        </w:numPr>
        <w:jc w:val="both"/>
        <w:rPr>
          <w:rFonts w:ascii="Arial" w:hAnsi="Arial" w:cs="Arial"/>
          <w:sz w:val="24"/>
          <w:szCs w:val="24"/>
        </w:rPr>
      </w:pPr>
      <w:r w:rsidRPr="00BE6E73">
        <w:rPr>
          <w:rFonts w:ascii="Arial" w:hAnsi="Arial" w:cs="Arial"/>
          <w:sz w:val="24"/>
          <w:szCs w:val="24"/>
        </w:rPr>
        <w:t>będącego podmiotem powiązanym osobowo z Zamawiającym</w:t>
      </w:r>
      <w:r w:rsidRPr="00BE6E73">
        <w:rPr>
          <w:rStyle w:val="Odwoanieprzypisudolnego"/>
          <w:rFonts w:ascii="Arial" w:hAnsi="Arial" w:cs="Arial"/>
          <w:sz w:val="24"/>
          <w:szCs w:val="24"/>
        </w:rPr>
        <w:footnoteReference w:id="2"/>
      </w:r>
    </w:p>
    <w:p w14:paraId="55342837" w14:textId="7C6DBE55" w:rsidR="009F0936" w:rsidRPr="00BE6E73" w:rsidRDefault="009F0936" w:rsidP="009F0936">
      <w:pPr>
        <w:pStyle w:val="Akapitzlist"/>
        <w:numPr>
          <w:ilvl w:val="0"/>
          <w:numId w:val="7"/>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sidR="00BE6E73">
        <w:rPr>
          <w:rFonts w:ascii="Arial" w:hAnsi="Arial" w:cs="Arial"/>
          <w:color w:val="000000"/>
        </w:rPr>
        <w:t>;</w:t>
      </w:r>
    </w:p>
    <w:p w14:paraId="0814DC40" w14:textId="77777777" w:rsidR="000B10DF" w:rsidRDefault="000B10DF" w:rsidP="000B10DF">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Default="000B10DF" w:rsidP="000B10DF">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222764F9"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5C595948"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AC2FB2A"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552A7C8F"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59F94EEB" w14:textId="77777777" w:rsidR="000B10DF" w:rsidRDefault="000B10DF" w:rsidP="000B10DF">
      <w:pPr>
        <w:jc w:val="both"/>
        <w:rPr>
          <w:rFonts w:ascii="Arial" w:hAnsi="Arial" w:cs="Arial"/>
          <w:b/>
          <w:sz w:val="24"/>
          <w:szCs w:val="24"/>
        </w:rPr>
      </w:pPr>
    </w:p>
    <w:p w14:paraId="4C556676" w14:textId="655F6B36" w:rsidR="000B10DF" w:rsidRDefault="000B10DF" w:rsidP="000B10DF">
      <w:pPr>
        <w:jc w:val="both"/>
        <w:rPr>
          <w:rFonts w:ascii="Arial" w:hAnsi="Arial" w:cs="Arial"/>
          <w:b/>
          <w:sz w:val="24"/>
          <w:szCs w:val="24"/>
        </w:rPr>
      </w:pPr>
      <w:r>
        <w:rPr>
          <w:rFonts w:ascii="Arial" w:hAnsi="Arial" w:cs="Arial"/>
          <w:b/>
          <w:sz w:val="24"/>
          <w:szCs w:val="24"/>
        </w:rPr>
        <w:t>IV . OPIS</w:t>
      </w:r>
      <w:r w:rsidR="00BF64D3">
        <w:rPr>
          <w:rFonts w:ascii="Arial" w:hAnsi="Arial" w:cs="Arial"/>
          <w:b/>
          <w:sz w:val="24"/>
          <w:szCs w:val="24"/>
        </w:rPr>
        <w:t xml:space="preserve"> SPOSOBU OBLICZANIA CENY OFERTY</w:t>
      </w:r>
    </w:p>
    <w:p w14:paraId="03489596" w14:textId="77777777" w:rsidR="000B10DF" w:rsidRDefault="000B10DF" w:rsidP="000B10DF">
      <w:pPr>
        <w:jc w:val="both"/>
        <w:rPr>
          <w:rFonts w:ascii="Arial" w:hAnsi="Arial" w:cs="Arial"/>
          <w:b/>
          <w:sz w:val="24"/>
          <w:szCs w:val="24"/>
        </w:rPr>
      </w:pPr>
    </w:p>
    <w:p w14:paraId="129F515E"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05014DA2"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1E0BF91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4C60053B"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 xml:space="preserve">Stawki i ceny wymienione przez Wykonawcę w Ofercie nie będą podlegać korektom w trakcie wykonywania kontraktu, z wyjątkiem przypadków </w:t>
      </w:r>
      <w:r>
        <w:rPr>
          <w:rFonts w:ascii="Arial" w:hAnsi="Arial" w:cs="Arial"/>
          <w:szCs w:val="24"/>
        </w:rPr>
        <w:lastRenderedPageBreak/>
        <w:t>wymienionych w istotnych postanowieniach umowy.</w:t>
      </w:r>
    </w:p>
    <w:p w14:paraId="1AB5776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3EB2BBDB" w14:textId="77777777" w:rsidR="000B10DF" w:rsidRDefault="000B10DF" w:rsidP="000B10DF">
      <w:pPr>
        <w:pStyle w:val="Tekstpodstawowywcity2"/>
        <w:spacing w:after="0" w:line="240" w:lineRule="auto"/>
        <w:jc w:val="both"/>
        <w:rPr>
          <w:rFonts w:ascii="Arial" w:hAnsi="Arial" w:cs="Arial"/>
          <w:sz w:val="24"/>
          <w:szCs w:val="24"/>
        </w:rPr>
      </w:pPr>
    </w:p>
    <w:p w14:paraId="69DD89B0" w14:textId="77777777" w:rsidR="000B10DF" w:rsidRDefault="000B10DF" w:rsidP="000B10DF">
      <w:pPr>
        <w:pStyle w:val="Nagwek2"/>
        <w:spacing w:before="0" w:after="0"/>
        <w:jc w:val="both"/>
        <w:rPr>
          <w:rFonts w:cs="Arial"/>
          <w:i w:val="0"/>
          <w:sz w:val="24"/>
          <w:szCs w:val="24"/>
        </w:rPr>
      </w:pPr>
      <w:r>
        <w:rPr>
          <w:rFonts w:cs="Arial"/>
          <w:i w:val="0"/>
          <w:sz w:val="24"/>
          <w:szCs w:val="24"/>
        </w:rPr>
        <w:t>V.    WARUNKI UDZIAŁU W POSTĘPOWANIU</w:t>
      </w:r>
    </w:p>
    <w:p w14:paraId="72F80990" w14:textId="77777777" w:rsidR="000B10DF" w:rsidRDefault="000B10DF" w:rsidP="000B10DF">
      <w:pPr>
        <w:jc w:val="both"/>
        <w:rPr>
          <w:rFonts w:ascii="Arial" w:hAnsi="Arial" w:cs="Arial"/>
          <w:sz w:val="24"/>
          <w:szCs w:val="24"/>
        </w:rPr>
      </w:pPr>
    </w:p>
    <w:p w14:paraId="3093D758"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32B91287"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01088A6E"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3FB35914"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E6D3A2B" w14:textId="2F4D1026" w:rsidR="000B10DF" w:rsidRDefault="000B10DF" w:rsidP="000B10DF">
      <w:pPr>
        <w:pStyle w:val="Akapitzlist"/>
        <w:numPr>
          <w:ilvl w:val="0"/>
          <w:numId w:val="11"/>
        </w:numPr>
        <w:ind w:left="709" w:hanging="283"/>
        <w:jc w:val="both"/>
        <w:rPr>
          <w:rFonts w:ascii="Arial" w:hAnsi="Arial" w:cs="Arial"/>
        </w:rPr>
      </w:pPr>
      <w:r>
        <w:rPr>
          <w:rFonts w:ascii="Arial" w:hAnsi="Arial" w:cs="Arial"/>
        </w:rPr>
        <w:t>Oferta złożona przez Wykonawcę, nie podlega odrzuceniu na podstawie zapisów Rozdziału III pkt. 1</w:t>
      </w:r>
      <w:r w:rsidR="00715868">
        <w:rPr>
          <w:rFonts w:ascii="Arial" w:hAnsi="Arial" w:cs="Arial"/>
        </w:rPr>
        <w:t>7</w:t>
      </w:r>
      <w:r>
        <w:rPr>
          <w:rFonts w:ascii="Arial" w:hAnsi="Arial" w:cs="Arial"/>
        </w:rPr>
        <w:t>.5),1</w:t>
      </w:r>
      <w:r w:rsidR="00715868">
        <w:rPr>
          <w:rFonts w:ascii="Arial" w:hAnsi="Arial" w:cs="Arial"/>
        </w:rPr>
        <w:t>7</w:t>
      </w:r>
      <w:r>
        <w:rPr>
          <w:rFonts w:ascii="Arial" w:hAnsi="Arial" w:cs="Arial"/>
        </w:rPr>
        <w:t xml:space="preserve">.7). </w:t>
      </w:r>
    </w:p>
    <w:p w14:paraId="1F5D6A20" w14:textId="77777777" w:rsidR="000B10DF" w:rsidRDefault="000B10DF" w:rsidP="000B10DF">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DBD13AE"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9A8F40C" w14:textId="77777777" w:rsidR="000B10DF" w:rsidRDefault="000B10DF" w:rsidP="000B10DF">
      <w:pPr>
        <w:pStyle w:val="Nagwek1"/>
        <w:rPr>
          <w:rFonts w:cs="Arial"/>
          <w:sz w:val="24"/>
          <w:szCs w:val="24"/>
        </w:rPr>
      </w:pPr>
      <w:r>
        <w:rPr>
          <w:rFonts w:cs="Arial"/>
          <w:sz w:val="24"/>
          <w:szCs w:val="24"/>
        </w:rPr>
        <w:t>VI.   DOKUMENTY WYMAGANE OD WYKONAWCÓW</w:t>
      </w:r>
    </w:p>
    <w:p w14:paraId="21A7312D" w14:textId="77777777" w:rsidR="000B10DF" w:rsidRDefault="000B10DF" w:rsidP="000B10DF">
      <w:pPr>
        <w:pStyle w:val="Tekstpodstawowy"/>
        <w:jc w:val="left"/>
        <w:rPr>
          <w:rFonts w:ascii="Arial" w:hAnsi="Arial" w:cs="Arial"/>
          <w:sz w:val="24"/>
          <w:szCs w:val="24"/>
        </w:rPr>
      </w:pPr>
    </w:p>
    <w:p w14:paraId="26164365" w14:textId="77777777" w:rsidR="000B10DF" w:rsidRDefault="000B10DF" w:rsidP="000B10DF">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F244E70" w14:textId="77777777" w:rsidR="000B10DF" w:rsidRDefault="000B10DF" w:rsidP="000B10DF">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E1E2DF"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AC96A16"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2"/>
      <w:bookmarkStart w:id="2" w:name="OLE_LINK5"/>
      <w:r>
        <w:rPr>
          <w:rFonts w:ascii="Arial" w:hAnsi="Arial" w:cs="Arial"/>
          <w:sz w:val="24"/>
          <w:szCs w:val="24"/>
        </w:rPr>
        <w:t xml:space="preserve">; </w:t>
      </w:r>
    </w:p>
    <w:bookmarkEnd w:id="1"/>
    <w:bookmarkEnd w:id="2"/>
    <w:p w14:paraId="4BF7CF8B" w14:textId="005065C7"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w:t>
      </w:r>
      <w:r w:rsidR="00BF64D3">
        <w:rPr>
          <w:rFonts w:ascii="Arial" w:hAnsi="Arial" w:cs="Arial"/>
          <w:sz w:val="24"/>
          <w:szCs w:val="24"/>
        </w:rPr>
        <w:t xml:space="preserve">cy odpowiednio Załącznik nr 4.1 – </w:t>
      </w:r>
      <w:r>
        <w:rPr>
          <w:rFonts w:ascii="Arial" w:hAnsi="Arial" w:cs="Arial"/>
          <w:sz w:val="24"/>
          <w:szCs w:val="24"/>
        </w:rPr>
        <w:t>4.</w:t>
      </w:r>
      <w:r w:rsidR="00747508">
        <w:rPr>
          <w:rFonts w:ascii="Arial" w:hAnsi="Arial" w:cs="Arial"/>
          <w:sz w:val="24"/>
          <w:szCs w:val="24"/>
        </w:rPr>
        <w:t>8</w:t>
      </w:r>
      <w:r>
        <w:rPr>
          <w:rFonts w:ascii="Arial" w:hAnsi="Arial" w:cs="Arial"/>
          <w:sz w:val="24"/>
          <w:szCs w:val="24"/>
        </w:rPr>
        <w:t>;</w:t>
      </w:r>
      <w:bookmarkStart w:id="3" w:name="_Hlk529998847"/>
    </w:p>
    <w:bookmarkEnd w:id="3"/>
    <w:p w14:paraId="7CE1E394" w14:textId="77777777"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00E4AE0A" w14:textId="77777777" w:rsidR="000B10DF" w:rsidRDefault="000B10DF" w:rsidP="000B10DF">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4A3F09" w:rsidRDefault="000B10DF" w:rsidP="000B10DF">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6375385D"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 xml:space="preserve">W przypadku gdy Wykonawca dołączy jako załącznik do oferty kopię dokumentu, kopia ta winna być poświadczona za zgodność z oryginałem przez osobę </w:t>
      </w:r>
      <w:r>
        <w:rPr>
          <w:rFonts w:ascii="Arial" w:hAnsi="Arial" w:cs="Arial"/>
          <w:sz w:val="24"/>
          <w:szCs w:val="24"/>
        </w:rPr>
        <w:lastRenderedPageBreak/>
        <w:t>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23002872"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581C5D07" w14:textId="77777777" w:rsidR="000B10DF" w:rsidRDefault="000B10DF" w:rsidP="000B10DF">
      <w:pPr>
        <w:ind w:left="426"/>
        <w:jc w:val="both"/>
        <w:rPr>
          <w:rFonts w:ascii="Arial" w:hAnsi="Arial" w:cs="Arial"/>
          <w:sz w:val="24"/>
          <w:szCs w:val="24"/>
        </w:rPr>
      </w:pPr>
    </w:p>
    <w:p w14:paraId="5329B78C" w14:textId="77777777" w:rsidR="000B10DF" w:rsidRDefault="000B10DF" w:rsidP="000B10DF">
      <w:pPr>
        <w:ind w:left="426"/>
        <w:jc w:val="both"/>
        <w:rPr>
          <w:rFonts w:ascii="Arial" w:hAnsi="Arial" w:cs="Arial"/>
          <w:sz w:val="24"/>
          <w:szCs w:val="24"/>
        </w:rPr>
      </w:pPr>
    </w:p>
    <w:p w14:paraId="0273662E" w14:textId="77777777" w:rsidR="000B10DF" w:rsidRDefault="000B10DF" w:rsidP="000B10DF">
      <w:pPr>
        <w:pStyle w:val="Nagwek3"/>
        <w:spacing w:before="0" w:after="0"/>
        <w:jc w:val="both"/>
        <w:rPr>
          <w:rFonts w:cs="Arial"/>
          <w:sz w:val="24"/>
          <w:szCs w:val="24"/>
        </w:rPr>
      </w:pPr>
      <w:r>
        <w:rPr>
          <w:rFonts w:cs="Arial"/>
          <w:sz w:val="24"/>
          <w:szCs w:val="24"/>
        </w:rPr>
        <w:t>VII. KRYTERIA OCENY OFERT</w:t>
      </w:r>
    </w:p>
    <w:p w14:paraId="2023B0E7" w14:textId="77777777" w:rsidR="000B10DF" w:rsidRDefault="000B10DF" w:rsidP="000B10DF">
      <w:pPr>
        <w:rPr>
          <w:rFonts w:ascii="Arial" w:hAnsi="Arial" w:cs="Arial"/>
          <w:sz w:val="24"/>
          <w:szCs w:val="24"/>
        </w:rPr>
      </w:pPr>
    </w:p>
    <w:p w14:paraId="6AA8B5ED" w14:textId="67F11742" w:rsidR="000B10DF" w:rsidRDefault="000B10DF" w:rsidP="008D0D53">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65583FD4"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 najniższa cena</w:t>
      </w:r>
    </w:p>
    <w:p w14:paraId="05959617"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2: najniższa cena</w:t>
      </w:r>
    </w:p>
    <w:p w14:paraId="56AB9D50"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3: najniższa cena</w:t>
      </w:r>
    </w:p>
    <w:p w14:paraId="10BEDF4E"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4: najniższa cena</w:t>
      </w:r>
    </w:p>
    <w:p w14:paraId="058973A1"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5: najniższa cena</w:t>
      </w:r>
    </w:p>
    <w:p w14:paraId="05259520"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6: najniższa cena</w:t>
      </w:r>
    </w:p>
    <w:p w14:paraId="0DD6917E"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7: najniższa cena</w:t>
      </w:r>
    </w:p>
    <w:p w14:paraId="0FE2024B" w14:textId="5A3C857E" w:rsidR="00AD6B4B" w:rsidRDefault="000B10DF" w:rsidP="000B10DF">
      <w:pPr>
        <w:tabs>
          <w:tab w:val="left" w:pos="1276"/>
        </w:tabs>
        <w:rPr>
          <w:rFonts w:ascii="Arial" w:hAnsi="Arial" w:cs="Arial"/>
          <w:sz w:val="24"/>
          <w:szCs w:val="24"/>
        </w:rPr>
      </w:pPr>
      <w:r>
        <w:rPr>
          <w:rFonts w:ascii="Arial" w:hAnsi="Arial" w:cs="Arial"/>
          <w:sz w:val="24"/>
          <w:szCs w:val="24"/>
        </w:rPr>
        <w:t>Zadanie nr 8: najniższa cena</w:t>
      </w:r>
    </w:p>
    <w:p w14:paraId="6D01046F" w14:textId="77777777" w:rsidR="000B10DF" w:rsidRDefault="000B10DF" w:rsidP="000B10DF">
      <w:pPr>
        <w:tabs>
          <w:tab w:val="left" w:pos="1276"/>
        </w:tabs>
        <w:rPr>
          <w:rFonts w:ascii="Arial" w:hAnsi="Arial" w:cs="Arial"/>
          <w:b/>
          <w:sz w:val="24"/>
          <w:szCs w:val="24"/>
        </w:rPr>
      </w:pPr>
    </w:p>
    <w:p w14:paraId="5B1412DB" w14:textId="77777777" w:rsidR="000B10DF" w:rsidRDefault="000B10DF" w:rsidP="000B10DF">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2C243C98" w14:textId="77777777" w:rsidR="000B10DF" w:rsidRDefault="000B10DF" w:rsidP="000B10DF">
      <w:pPr>
        <w:tabs>
          <w:tab w:val="left" w:pos="1276"/>
        </w:tabs>
        <w:rPr>
          <w:rFonts w:ascii="Arial" w:hAnsi="Arial" w:cs="Arial"/>
          <w:sz w:val="24"/>
          <w:szCs w:val="24"/>
        </w:rPr>
      </w:pPr>
    </w:p>
    <w:p w14:paraId="05354F51"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9307D76" w14:textId="77777777" w:rsidR="000B10DF" w:rsidRDefault="000B10DF" w:rsidP="000B10DF">
      <w:pPr>
        <w:tabs>
          <w:tab w:val="left" w:pos="1276"/>
        </w:tabs>
        <w:rPr>
          <w:rFonts w:ascii="Arial" w:hAnsi="Arial" w:cs="Arial"/>
          <w:sz w:val="24"/>
          <w:szCs w:val="24"/>
        </w:rPr>
      </w:pPr>
    </w:p>
    <w:p w14:paraId="044A0A10" w14:textId="77777777" w:rsidR="000B10DF" w:rsidRDefault="000B10DF" w:rsidP="000B10DF">
      <w:pPr>
        <w:pStyle w:val="Nagwek1"/>
        <w:spacing w:before="0" w:after="0"/>
        <w:jc w:val="both"/>
        <w:rPr>
          <w:rFonts w:cs="Arial"/>
          <w:sz w:val="24"/>
          <w:szCs w:val="24"/>
        </w:rPr>
      </w:pPr>
      <w:r>
        <w:rPr>
          <w:rFonts w:cs="Arial"/>
          <w:sz w:val="24"/>
          <w:szCs w:val="24"/>
        </w:rPr>
        <w:t>VIII. TERMIN  REALIZACJI  ZAMÓWIENIA</w:t>
      </w:r>
    </w:p>
    <w:p w14:paraId="2770B466" w14:textId="77777777" w:rsidR="000B10DF" w:rsidRDefault="000B10DF" w:rsidP="000B10DF">
      <w:pPr>
        <w:jc w:val="both"/>
        <w:rPr>
          <w:rFonts w:ascii="Arial" w:hAnsi="Arial" w:cs="Arial"/>
          <w:sz w:val="24"/>
          <w:szCs w:val="24"/>
        </w:rPr>
      </w:pPr>
    </w:p>
    <w:p w14:paraId="29C56374"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4852E0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5443E164"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2: 12 miesięcy od daty zawarcia umowy </w:t>
      </w:r>
    </w:p>
    <w:p w14:paraId="4B2A962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3: 12 miesięcy od daty zawarcia umowy </w:t>
      </w:r>
    </w:p>
    <w:p w14:paraId="3BCFA51F"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4: 12 miesięcy od daty zawarcia umowy </w:t>
      </w:r>
    </w:p>
    <w:p w14:paraId="27FE6444"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5: 12 miesięcy od daty zawarcia umowy </w:t>
      </w:r>
    </w:p>
    <w:p w14:paraId="65593B8C"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6: 12 miesięcy od daty zawarcia umowy </w:t>
      </w:r>
    </w:p>
    <w:p w14:paraId="2B4E6891"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7: 12 miesięcy od daty zawarcia umowy </w:t>
      </w:r>
    </w:p>
    <w:p w14:paraId="6D399657" w14:textId="77777777" w:rsidR="00853105" w:rsidRDefault="000B10DF" w:rsidP="000B10DF">
      <w:pPr>
        <w:tabs>
          <w:tab w:val="left" w:pos="1276"/>
        </w:tabs>
        <w:ind w:left="2907" w:hanging="2907"/>
        <w:rPr>
          <w:rFonts w:ascii="Arial" w:hAnsi="Arial" w:cs="Arial"/>
          <w:sz w:val="24"/>
          <w:szCs w:val="24"/>
        </w:rPr>
      </w:pPr>
      <w:r>
        <w:rPr>
          <w:rFonts w:ascii="Arial" w:hAnsi="Arial" w:cs="Arial"/>
          <w:sz w:val="24"/>
          <w:szCs w:val="24"/>
        </w:rPr>
        <w:t>Zadanie nr 8: 12 miesięcy od daty zawarcia umowy</w:t>
      </w:r>
    </w:p>
    <w:p w14:paraId="4FA3500F" w14:textId="77777777" w:rsidR="00D06FEB" w:rsidRDefault="00D06FEB" w:rsidP="008D0D53">
      <w:pPr>
        <w:tabs>
          <w:tab w:val="left" w:pos="1276"/>
        </w:tabs>
        <w:ind w:left="2907" w:hanging="2907"/>
        <w:rPr>
          <w:rFonts w:ascii="Arial" w:hAnsi="Arial" w:cs="Arial"/>
          <w:sz w:val="24"/>
          <w:szCs w:val="24"/>
        </w:rPr>
      </w:pPr>
    </w:p>
    <w:p w14:paraId="64A4CDFC" w14:textId="77777777" w:rsidR="000B10DF" w:rsidRDefault="000B10DF" w:rsidP="000B10DF">
      <w:pPr>
        <w:pStyle w:val="Nagwek2"/>
        <w:spacing w:before="0" w:after="0"/>
        <w:jc w:val="both"/>
        <w:rPr>
          <w:rFonts w:cs="Arial"/>
          <w:i w:val="0"/>
          <w:sz w:val="24"/>
          <w:szCs w:val="24"/>
        </w:rPr>
      </w:pPr>
      <w:r>
        <w:rPr>
          <w:rFonts w:cs="Arial"/>
          <w:i w:val="0"/>
          <w:sz w:val="24"/>
          <w:szCs w:val="24"/>
        </w:rPr>
        <w:t>IX.    MIEJSCE I TERMIN SKŁADANIA OFERT</w:t>
      </w:r>
    </w:p>
    <w:p w14:paraId="217F1D48" w14:textId="77777777" w:rsidR="000B10DF" w:rsidRDefault="000B10DF" w:rsidP="000B10DF">
      <w:pPr>
        <w:jc w:val="both"/>
        <w:rPr>
          <w:rFonts w:ascii="Arial" w:hAnsi="Arial" w:cs="Arial"/>
          <w:sz w:val="24"/>
          <w:szCs w:val="24"/>
        </w:rPr>
      </w:pPr>
    </w:p>
    <w:p w14:paraId="249319BE" w14:textId="77777777" w:rsidR="000B10DF" w:rsidRDefault="000B10DF" w:rsidP="000B10DF">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w:t>
      </w:r>
      <w:proofErr w:type="spellStart"/>
      <w:r>
        <w:rPr>
          <w:rFonts w:ascii="Arial" w:hAnsi="Arial" w:cs="Arial"/>
          <w:sz w:val="24"/>
          <w:szCs w:val="24"/>
        </w:rPr>
        <w:t>Kardio-Med</w:t>
      </w:r>
      <w:proofErr w:type="spellEnd"/>
      <w:r>
        <w:rPr>
          <w:rFonts w:ascii="Arial" w:hAnsi="Arial" w:cs="Arial"/>
          <w:sz w:val="24"/>
          <w:szCs w:val="24"/>
        </w:rPr>
        <w:t xml:space="preserve"> Silesia Sp. z o. o., ul. M. C. Skłodowskiej 10c, 41-800 Zabrze.</w:t>
      </w:r>
    </w:p>
    <w:p w14:paraId="3A4F458C" w14:textId="75E05F99"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F0251F">
        <w:rPr>
          <w:rFonts w:ascii="Arial" w:hAnsi="Arial" w:cs="Arial"/>
          <w:b/>
          <w:sz w:val="24"/>
          <w:szCs w:val="24"/>
        </w:rPr>
        <w:t>18</w:t>
      </w:r>
      <w:r w:rsidR="00715868">
        <w:rPr>
          <w:rFonts w:ascii="Arial" w:hAnsi="Arial" w:cs="Arial"/>
          <w:b/>
          <w:sz w:val="24"/>
          <w:szCs w:val="24"/>
        </w:rPr>
        <w:t>.</w:t>
      </w:r>
      <w:r w:rsidR="00747508">
        <w:rPr>
          <w:rFonts w:ascii="Arial" w:hAnsi="Arial" w:cs="Arial"/>
          <w:b/>
          <w:sz w:val="24"/>
          <w:szCs w:val="24"/>
        </w:rPr>
        <w:t>01.2023</w:t>
      </w:r>
      <w:r>
        <w:rPr>
          <w:rFonts w:ascii="Arial" w:hAnsi="Arial" w:cs="Arial"/>
          <w:b/>
          <w:sz w:val="24"/>
          <w:szCs w:val="24"/>
        </w:rPr>
        <w:t xml:space="preserve"> r. o godz. 10.00.</w:t>
      </w:r>
    </w:p>
    <w:p w14:paraId="0E2BD631"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2C4D078"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lastRenderedPageBreak/>
        <w:t>Wykonawca ponosi wszelkie koszty związane z przygotowaniem i złożeniem Oferty.</w:t>
      </w:r>
    </w:p>
    <w:p w14:paraId="7450B61F"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40A8F616"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2CF586C1" w14:textId="77777777" w:rsidR="000B10DF" w:rsidRDefault="000B10DF" w:rsidP="000B10DF">
      <w:pPr>
        <w:pStyle w:val="Tekstpodstawowy"/>
        <w:ind w:firstLine="360"/>
        <w:jc w:val="both"/>
        <w:rPr>
          <w:rFonts w:ascii="Arial" w:hAnsi="Arial" w:cs="Arial"/>
          <w:sz w:val="24"/>
          <w:szCs w:val="24"/>
        </w:rPr>
      </w:pPr>
    </w:p>
    <w:p w14:paraId="623F6F01" w14:textId="77777777" w:rsidR="000B10DF" w:rsidRDefault="000B10DF" w:rsidP="000B10DF">
      <w:pPr>
        <w:pStyle w:val="Nagwek2"/>
        <w:spacing w:before="0" w:after="0"/>
        <w:jc w:val="both"/>
        <w:rPr>
          <w:rFonts w:cs="Arial"/>
          <w:i w:val="0"/>
          <w:sz w:val="24"/>
          <w:szCs w:val="24"/>
        </w:rPr>
      </w:pPr>
      <w:r>
        <w:rPr>
          <w:rFonts w:cs="Arial"/>
          <w:i w:val="0"/>
          <w:sz w:val="24"/>
          <w:szCs w:val="24"/>
        </w:rPr>
        <w:t>X. SPOSÓB POROZUMIEWANIA SIĘ</w:t>
      </w:r>
    </w:p>
    <w:p w14:paraId="369271D9" w14:textId="77777777" w:rsidR="000B10DF" w:rsidRDefault="000B10DF" w:rsidP="000B10DF">
      <w:pPr>
        <w:jc w:val="both"/>
        <w:rPr>
          <w:rFonts w:ascii="Arial" w:hAnsi="Arial" w:cs="Arial"/>
          <w:sz w:val="24"/>
          <w:szCs w:val="24"/>
        </w:rPr>
      </w:pPr>
    </w:p>
    <w:p w14:paraId="2B266EAB" w14:textId="77777777" w:rsidR="000B10DF" w:rsidRDefault="000B10DF" w:rsidP="000B10DF">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C7071FB"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00D19E8D"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44A8F0C0"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2028DCE3" w14:textId="77777777" w:rsidR="000B10DF" w:rsidRDefault="000B10DF" w:rsidP="000B10DF">
      <w:pPr>
        <w:tabs>
          <w:tab w:val="left" w:pos="1276"/>
        </w:tabs>
        <w:ind w:left="705"/>
        <w:jc w:val="both"/>
        <w:rPr>
          <w:rFonts w:ascii="Arial" w:hAnsi="Arial" w:cs="Arial"/>
          <w:sz w:val="24"/>
          <w:szCs w:val="24"/>
        </w:rPr>
      </w:pPr>
    </w:p>
    <w:p w14:paraId="5AAEB09A" w14:textId="77777777" w:rsidR="000B10DF" w:rsidRDefault="000B10DF" w:rsidP="000B10DF">
      <w:pPr>
        <w:pStyle w:val="Nagwek1"/>
        <w:spacing w:before="0" w:after="0"/>
        <w:jc w:val="both"/>
        <w:rPr>
          <w:rFonts w:cs="Arial"/>
          <w:sz w:val="24"/>
          <w:szCs w:val="24"/>
        </w:rPr>
      </w:pPr>
      <w:r>
        <w:rPr>
          <w:rFonts w:cs="Arial"/>
          <w:sz w:val="24"/>
          <w:szCs w:val="24"/>
        </w:rPr>
        <w:t>XI. TERMIN ZWIĄZANIA OFERTĄ</w:t>
      </w:r>
    </w:p>
    <w:p w14:paraId="7AB9F05D" w14:textId="77777777" w:rsidR="000B10DF" w:rsidRDefault="000B10DF" w:rsidP="000B10DF">
      <w:pPr>
        <w:jc w:val="both"/>
        <w:rPr>
          <w:rFonts w:ascii="Arial" w:hAnsi="Arial" w:cs="Arial"/>
          <w:b/>
          <w:sz w:val="24"/>
          <w:szCs w:val="24"/>
        </w:rPr>
      </w:pPr>
    </w:p>
    <w:p w14:paraId="4A47199E"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24AEA9BA"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B20A8D"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B95554A" w14:textId="4E2EFF4F" w:rsidR="000B10DF" w:rsidRDefault="000B10DF" w:rsidP="008D0D53">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10C20948" w14:textId="77777777" w:rsidR="00BE6E73" w:rsidRPr="008D0D53" w:rsidRDefault="00BE6E73" w:rsidP="00BE6E73">
      <w:pPr>
        <w:pStyle w:val="Tekstpodstawowy"/>
        <w:tabs>
          <w:tab w:val="left" w:pos="720"/>
          <w:tab w:val="left" w:pos="1134"/>
        </w:tabs>
        <w:ind w:left="709"/>
        <w:jc w:val="both"/>
        <w:rPr>
          <w:rFonts w:ascii="Arial" w:hAnsi="Arial" w:cs="Arial"/>
          <w:sz w:val="24"/>
          <w:szCs w:val="24"/>
        </w:rPr>
      </w:pPr>
    </w:p>
    <w:p w14:paraId="5AF5D5EB" w14:textId="77777777" w:rsidR="000B10DF" w:rsidRDefault="000B10DF" w:rsidP="000B10DF">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41C70B7" w14:textId="77777777" w:rsidR="000B10DF" w:rsidRDefault="000B10DF" w:rsidP="000B10DF">
      <w:pPr>
        <w:pStyle w:val="Nagwek1"/>
        <w:spacing w:before="0" w:after="0"/>
        <w:jc w:val="both"/>
        <w:rPr>
          <w:rFonts w:cs="Arial"/>
          <w:sz w:val="24"/>
          <w:szCs w:val="24"/>
        </w:rPr>
      </w:pPr>
      <w:r>
        <w:rPr>
          <w:rFonts w:cs="Arial"/>
          <w:sz w:val="24"/>
          <w:szCs w:val="24"/>
        </w:rPr>
        <w:tab/>
      </w:r>
    </w:p>
    <w:p w14:paraId="721CD5DF" w14:textId="140D0C7D" w:rsidR="000B10DF" w:rsidRDefault="000B10DF" w:rsidP="000B10DF">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sidR="00F0251F" w:rsidRPr="00F0251F">
        <w:rPr>
          <w:rFonts w:ascii="Arial" w:hAnsi="Arial" w:cs="Arial"/>
          <w:b/>
          <w:bCs/>
          <w:sz w:val="24"/>
          <w:szCs w:val="24"/>
        </w:rPr>
        <w:t>18</w:t>
      </w:r>
      <w:r w:rsidR="00747508" w:rsidRPr="00F0251F">
        <w:rPr>
          <w:rFonts w:ascii="Arial" w:hAnsi="Arial" w:cs="Arial"/>
          <w:b/>
          <w:bCs/>
          <w:sz w:val="24"/>
          <w:szCs w:val="24"/>
        </w:rPr>
        <w:t>.</w:t>
      </w:r>
      <w:r w:rsidR="00747508">
        <w:rPr>
          <w:rFonts w:ascii="Arial" w:hAnsi="Arial" w:cs="Arial"/>
          <w:b/>
          <w:bCs/>
          <w:sz w:val="24"/>
          <w:szCs w:val="24"/>
        </w:rPr>
        <w:t>01</w:t>
      </w:r>
      <w:r w:rsidRPr="000A388D">
        <w:rPr>
          <w:rFonts w:ascii="Arial" w:hAnsi="Arial" w:cs="Arial"/>
          <w:b/>
          <w:bCs/>
          <w:sz w:val="24"/>
          <w:szCs w:val="24"/>
        </w:rPr>
        <w:t>.202</w:t>
      </w:r>
      <w:r w:rsidR="00F0251F">
        <w:rPr>
          <w:rFonts w:ascii="Arial" w:hAnsi="Arial" w:cs="Arial"/>
          <w:b/>
          <w:bCs/>
          <w:sz w:val="24"/>
          <w:szCs w:val="24"/>
        </w:rPr>
        <w:t>3</w:t>
      </w:r>
      <w:r w:rsidRPr="000A388D">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745D175" w14:textId="77777777" w:rsidR="000B10DF" w:rsidRDefault="000B10DF" w:rsidP="000B10DF">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2C8162AD" w14:textId="77777777" w:rsidR="000B10DF" w:rsidRDefault="000B10DF" w:rsidP="000B10DF">
      <w:pPr>
        <w:numPr>
          <w:ilvl w:val="0"/>
          <w:numId w:val="16"/>
        </w:numPr>
        <w:ind w:hanging="720"/>
        <w:jc w:val="both"/>
        <w:rPr>
          <w:rFonts w:ascii="Arial" w:hAnsi="Arial" w:cs="Arial"/>
          <w:b/>
          <w:bCs/>
          <w:iCs/>
          <w:color w:val="FF0000"/>
          <w:sz w:val="24"/>
          <w:szCs w:val="24"/>
          <w:u w:val="single"/>
        </w:rPr>
      </w:pPr>
      <w:r>
        <w:rPr>
          <w:rFonts w:ascii="Arial" w:hAnsi="Arial" w:cs="Arial"/>
          <w:b/>
          <w:bCs/>
          <w:iCs/>
          <w:color w:val="FF0000"/>
          <w:sz w:val="24"/>
          <w:szCs w:val="24"/>
          <w:u w:val="single"/>
        </w:rPr>
        <w:t>Osoby chętne do udziału w otwarciu ofert poinformują o tym fakcie Zamawiającego z co najmniej 24-godzinnym wyprzedzeniem.</w:t>
      </w:r>
    </w:p>
    <w:bookmarkEnd w:id="4"/>
    <w:p w14:paraId="7AB35345"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b w:val="0"/>
          <w:sz w:val="24"/>
          <w:szCs w:val="24"/>
        </w:rPr>
        <w:lastRenderedPageBreak/>
        <w:t>Podczas otwarcia ofert podawana jest do wiadomości kwota, którą Zamawiający zamierza przeznaczyć na realizację zamówienia oraz nazwy i adresy Wykonawców wraz z cenami ofert.</w:t>
      </w:r>
    </w:p>
    <w:p w14:paraId="4C8E88C2"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13215CB6"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b w:val="0"/>
          <w:sz w:val="24"/>
          <w:szCs w:val="24"/>
        </w:rPr>
        <w:t>Ocena, porównanie i wybór najkorzystniejszej Oferty ostatecznej będzie przeprowadzone przez Komisję powołaną przez Zamawiającego (w postępowaniach w których jest powołana).</w:t>
      </w:r>
    </w:p>
    <w:p w14:paraId="01EE6A9E"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color w:val="333333"/>
          <w:sz w:val="24"/>
          <w:szCs w:val="24"/>
        </w:rPr>
        <w:t>Zamawiający może najpierw dokonać oceny ofert, a następnie zbadać, czy Wykonawca, którego Oferta została oceniona jako najkorzystniejsza spełnia warunki udziału w postępowaniu.</w:t>
      </w:r>
    </w:p>
    <w:p w14:paraId="327CE13A"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b w:val="0"/>
          <w:sz w:val="24"/>
          <w:szCs w:val="24"/>
        </w:rPr>
        <w:t>Wybór Oferty najkorzystniejszej/unieważnienie postępowania podlega zatwierdzeniu przez Zarząd.</w:t>
      </w:r>
    </w:p>
    <w:p w14:paraId="7BD93FE4"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58750C28"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D603DF7"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1035E1A2"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E1DC077"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566D9369" w14:textId="77777777" w:rsidR="000B10DF" w:rsidRDefault="000B10DF" w:rsidP="000B10DF">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44BCF87D" w14:textId="77777777" w:rsidR="000B10DF" w:rsidRPr="009A5179" w:rsidRDefault="000B10DF" w:rsidP="000B10DF">
      <w:pPr>
        <w:numPr>
          <w:ilvl w:val="0"/>
          <w:numId w:val="16"/>
        </w:numPr>
        <w:tabs>
          <w:tab w:val="left" w:pos="709"/>
        </w:tabs>
        <w:ind w:hanging="720"/>
        <w:jc w:val="both"/>
        <w:rPr>
          <w:rFonts w:ascii="Arial" w:hAnsi="Arial" w:cs="Arial"/>
          <w:sz w:val="24"/>
          <w:szCs w:val="24"/>
          <w:u w:val="single"/>
        </w:rPr>
      </w:pPr>
      <w:r w:rsidRPr="009A5179">
        <w:rPr>
          <w:rFonts w:ascii="Arial" w:hAnsi="Arial" w:cs="Arial"/>
          <w:sz w:val="24"/>
          <w:szCs w:val="24"/>
          <w:u w:val="single"/>
        </w:rPr>
        <w:t>Ogłoszenie o wyniku zostanie również umieszczone na stronie internetowej Zamawiającego.</w:t>
      </w:r>
    </w:p>
    <w:p w14:paraId="2095A8FB" w14:textId="77777777" w:rsidR="000B10DF" w:rsidRDefault="000B10DF" w:rsidP="000B10DF">
      <w:pPr>
        <w:numPr>
          <w:ilvl w:val="255"/>
          <w:numId w:val="0"/>
        </w:numPr>
        <w:tabs>
          <w:tab w:val="left" w:pos="709"/>
        </w:tabs>
        <w:jc w:val="both"/>
        <w:rPr>
          <w:rFonts w:ascii="Arial" w:hAnsi="Arial" w:cs="Arial"/>
          <w:sz w:val="24"/>
          <w:szCs w:val="24"/>
        </w:rPr>
      </w:pPr>
    </w:p>
    <w:p w14:paraId="2880694C" w14:textId="77777777" w:rsidR="000B10DF" w:rsidRDefault="000B10DF" w:rsidP="000B10DF">
      <w:pPr>
        <w:pStyle w:val="Nagwek1"/>
        <w:spacing w:before="0" w:after="0"/>
        <w:jc w:val="both"/>
        <w:rPr>
          <w:rFonts w:cs="Arial"/>
          <w:sz w:val="24"/>
          <w:szCs w:val="24"/>
        </w:rPr>
      </w:pPr>
      <w:r>
        <w:rPr>
          <w:rFonts w:cs="Arial"/>
          <w:sz w:val="24"/>
          <w:szCs w:val="24"/>
        </w:rPr>
        <w:t>XIII. OSOBY UPOWAŻNIONE DO KONTAKTÓW Z WYKONAWCAMI</w:t>
      </w:r>
    </w:p>
    <w:p w14:paraId="6154405B" w14:textId="77777777" w:rsidR="000B10DF" w:rsidRDefault="000B10DF" w:rsidP="000B10DF">
      <w:pPr>
        <w:jc w:val="both"/>
        <w:rPr>
          <w:rFonts w:ascii="Arial" w:hAnsi="Arial" w:cs="Arial"/>
          <w:sz w:val="24"/>
          <w:szCs w:val="24"/>
        </w:rPr>
      </w:pPr>
    </w:p>
    <w:p w14:paraId="7835C24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16B8BE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Małgorzata Pietrzak: </w:t>
      </w:r>
      <w:hyperlink r:id="rId14" w:history="1">
        <w:r>
          <w:rPr>
            <w:rStyle w:val="Hipercze"/>
            <w:rFonts w:ascii="Arial" w:hAnsi="Arial" w:cs="Arial"/>
            <w:sz w:val="24"/>
            <w:szCs w:val="24"/>
          </w:rPr>
          <w:t>m.pietrzak@kmptm.pl</w:t>
        </w:r>
      </w:hyperlink>
      <w:r>
        <w:rPr>
          <w:rFonts w:ascii="Arial" w:hAnsi="Arial" w:cs="Arial"/>
          <w:sz w:val="24"/>
          <w:szCs w:val="24"/>
        </w:rPr>
        <w:t xml:space="preserve">; </w:t>
      </w:r>
      <w:hyperlink r:id="rId15" w:history="1">
        <w:r>
          <w:rPr>
            <w:rStyle w:val="Hipercze"/>
            <w:rFonts w:ascii="Arial" w:hAnsi="Arial" w:cs="Arial"/>
            <w:sz w:val="24"/>
            <w:szCs w:val="24"/>
          </w:rPr>
          <w:t>postepowania@kmptm.pl</w:t>
        </w:r>
      </w:hyperlink>
    </w:p>
    <w:p w14:paraId="55E373BD" w14:textId="77777777" w:rsidR="000B10DF" w:rsidRDefault="000B10DF" w:rsidP="000B10DF">
      <w:pPr>
        <w:tabs>
          <w:tab w:val="left" w:pos="1276"/>
        </w:tabs>
        <w:jc w:val="both"/>
        <w:rPr>
          <w:rFonts w:ascii="Arial" w:hAnsi="Arial" w:cs="Arial"/>
          <w:sz w:val="24"/>
          <w:szCs w:val="24"/>
        </w:rPr>
      </w:pPr>
    </w:p>
    <w:p w14:paraId="11DBEA70" w14:textId="77777777" w:rsidR="000B10DF" w:rsidRDefault="000B10DF" w:rsidP="000B10DF">
      <w:pPr>
        <w:pStyle w:val="Nagwek7"/>
        <w:tabs>
          <w:tab w:val="left" w:pos="1276"/>
        </w:tabs>
        <w:spacing w:before="0" w:after="0"/>
        <w:jc w:val="both"/>
        <w:rPr>
          <w:rFonts w:ascii="Arial" w:hAnsi="Arial" w:cs="Arial"/>
          <w:b/>
        </w:rPr>
      </w:pPr>
      <w:r>
        <w:rPr>
          <w:rFonts w:ascii="Arial" w:hAnsi="Arial" w:cs="Arial"/>
          <w:b/>
        </w:rPr>
        <w:t>XIV.  ZAGADNIENIA DOTYCZĄCE UMOWY</w:t>
      </w:r>
    </w:p>
    <w:p w14:paraId="3CBD76D2" w14:textId="77777777" w:rsidR="000B10DF" w:rsidRDefault="000B10DF" w:rsidP="000B10DF">
      <w:pPr>
        <w:rPr>
          <w:rFonts w:ascii="Arial" w:hAnsi="Arial" w:cs="Arial"/>
          <w:sz w:val="24"/>
          <w:szCs w:val="24"/>
        </w:rPr>
      </w:pPr>
    </w:p>
    <w:p w14:paraId="4B842F9A" w14:textId="573BC51C"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 xml:space="preserve">Istotne postanowienia jakie zawiera umowa i przewidywane możliwości oraz </w:t>
      </w:r>
      <w:r w:rsidR="003D5613">
        <w:rPr>
          <w:rFonts w:ascii="Arial" w:hAnsi="Arial" w:cs="Arial"/>
          <w:sz w:val="24"/>
          <w:szCs w:val="24"/>
        </w:rPr>
        <w:t xml:space="preserve">warunki dokonania w niej zmian zawiera: dla </w:t>
      </w:r>
      <w:r w:rsidR="00BF64D3">
        <w:rPr>
          <w:rFonts w:ascii="Arial" w:hAnsi="Arial" w:cs="Arial"/>
          <w:sz w:val="24"/>
          <w:szCs w:val="24"/>
        </w:rPr>
        <w:t>Z</w:t>
      </w:r>
      <w:r w:rsidR="003D5613">
        <w:rPr>
          <w:rFonts w:ascii="Arial" w:hAnsi="Arial" w:cs="Arial"/>
          <w:sz w:val="24"/>
          <w:szCs w:val="24"/>
        </w:rPr>
        <w:t>ada</w:t>
      </w:r>
      <w:r w:rsidR="00BF64D3">
        <w:rPr>
          <w:rFonts w:ascii="Arial" w:hAnsi="Arial" w:cs="Arial"/>
          <w:sz w:val="24"/>
          <w:szCs w:val="24"/>
        </w:rPr>
        <w:t>nia 1 –</w:t>
      </w:r>
      <w:r w:rsidR="00747508">
        <w:rPr>
          <w:rFonts w:ascii="Arial" w:hAnsi="Arial" w:cs="Arial"/>
          <w:sz w:val="24"/>
          <w:szCs w:val="24"/>
        </w:rPr>
        <w:t xml:space="preserve"> załącznik nr 3a, dla Zadań 2-8</w:t>
      </w:r>
      <w:r w:rsidR="003D5613">
        <w:rPr>
          <w:rFonts w:ascii="Arial" w:hAnsi="Arial" w:cs="Arial"/>
          <w:sz w:val="24"/>
          <w:szCs w:val="24"/>
        </w:rPr>
        <w:t xml:space="preserve"> – załącznik 3b</w:t>
      </w:r>
      <w:r w:rsidR="003D5613">
        <w:rPr>
          <w:rFonts w:ascii="Arial" w:hAnsi="Arial" w:cs="Arial"/>
          <w:sz w:val="24"/>
          <w:szCs w:val="24"/>
          <w:lang w:eastAsia="en-US"/>
        </w:rPr>
        <w:t>.</w:t>
      </w:r>
    </w:p>
    <w:p w14:paraId="29231491" w14:textId="77777777"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oferty najkorzystniejszej celem podpisania umowy (jeśli zostanie wezwany przez Zamawiającego)</w:t>
      </w:r>
    </w:p>
    <w:p w14:paraId="41D8CE8D" w14:textId="77777777" w:rsidR="000B10DF" w:rsidRDefault="000B10DF" w:rsidP="000B10DF">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Default="000B10DF" w:rsidP="000B10DF">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 xml:space="preserve">zawiązania porozumienia co najmniej na czas nie krótszy niż czas trwania </w:t>
      </w:r>
      <w:r>
        <w:rPr>
          <w:rFonts w:ascii="Arial" w:hAnsi="Arial" w:cs="Arial"/>
          <w:szCs w:val="24"/>
        </w:rPr>
        <w:lastRenderedPageBreak/>
        <w:t>umowy w sprawie zamówienia publicznego,</w:t>
      </w:r>
    </w:p>
    <w:p w14:paraId="76B6EB35"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626A4A76"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7300E25A" w14:textId="481D47A8" w:rsidR="000B10DF" w:rsidRPr="00BF64D3" w:rsidRDefault="000B10DF" w:rsidP="00BF64D3">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03F88F8F" w14:textId="77777777" w:rsidR="000B10DF" w:rsidRDefault="000B10DF" w:rsidP="000B10DF">
      <w:pPr>
        <w:autoSpaceDE w:val="0"/>
        <w:autoSpaceDN w:val="0"/>
        <w:adjustRightInd w:val="0"/>
        <w:ind w:left="567" w:hanging="567"/>
        <w:jc w:val="both"/>
        <w:rPr>
          <w:rFonts w:ascii="Arial" w:hAnsi="Arial" w:cs="Arial"/>
          <w:sz w:val="24"/>
          <w:szCs w:val="24"/>
        </w:rPr>
      </w:pPr>
    </w:p>
    <w:p w14:paraId="71A813F9"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8132C0B"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728D941C"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 xml:space="preserve">Regulamin udzielania zamówień Zamawiającego dostępny na stronie </w:t>
      </w:r>
      <w:hyperlink r:id="rId16" w:history="1">
        <w:r>
          <w:rPr>
            <w:rStyle w:val="Hipercze"/>
            <w:rFonts w:ascii="Arial" w:hAnsi="Arial" w:cs="Arial"/>
            <w:sz w:val="24"/>
            <w:szCs w:val="24"/>
          </w:rPr>
          <w:t>http://www.kmptm.pl</w:t>
        </w:r>
      </w:hyperlink>
    </w:p>
    <w:p w14:paraId="3C77E883" w14:textId="77777777" w:rsidR="000B10DF" w:rsidRDefault="000B10DF" w:rsidP="000B10DF">
      <w:pPr>
        <w:tabs>
          <w:tab w:val="left" w:pos="1276"/>
        </w:tabs>
        <w:jc w:val="both"/>
        <w:rPr>
          <w:rFonts w:ascii="Arial" w:hAnsi="Arial" w:cs="Arial"/>
          <w:sz w:val="24"/>
          <w:szCs w:val="24"/>
        </w:rPr>
      </w:pPr>
    </w:p>
    <w:p w14:paraId="5F1FCA9F" w14:textId="77777777" w:rsidR="000B10DF" w:rsidRDefault="000B10DF" w:rsidP="000B10DF">
      <w:pPr>
        <w:tabs>
          <w:tab w:val="left" w:pos="1276"/>
        </w:tabs>
        <w:jc w:val="both"/>
        <w:rPr>
          <w:rFonts w:ascii="Arial" w:hAnsi="Arial" w:cs="Arial"/>
          <w:sz w:val="24"/>
          <w:szCs w:val="24"/>
        </w:rPr>
      </w:pPr>
    </w:p>
    <w:p w14:paraId="61AD1837" w14:textId="77777777" w:rsidR="000B10DF" w:rsidRDefault="000B10DF" w:rsidP="000B10DF">
      <w:pPr>
        <w:jc w:val="center"/>
        <w:rPr>
          <w:rFonts w:ascii="Arial" w:hAnsi="Arial" w:cs="Arial"/>
          <w:sz w:val="24"/>
          <w:szCs w:val="24"/>
        </w:rPr>
      </w:pPr>
      <w:r>
        <w:rPr>
          <w:rFonts w:ascii="Arial" w:hAnsi="Arial" w:cs="Arial"/>
          <w:sz w:val="24"/>
          <w:szCs w:val="24"/>
        </w:rPr>
        <w:t>Zatwierdzam</w:t>
      </w:r>
    </w:p>
    <w:p w14:paraId="4886E9BF" w14:textId="77777777" w:rsidR="000B10DF" w:rsidRDefault="000B10DF" w:rsidP="000B10DF">
      <w:pPr>
        <w:jc w:val="center"/>
        <w:rPr>
          <w:rFonts w:ascii="Arial" w:hAnsi="Arial" w:cs="Arial"/>
          <w:b/>
          <w:sz w:val="24"/>
          <w:szCs w:val="24"/>
        </w:rPr>
      </w:pPr>
      <w:r>
        <w:rPr>
          <w:rFonts w:ascii="Arial" w:hAnsi="Arial" w:cs="Arial"/>
          <w:b/>
          <w:sz w:val="24"/>
          <w:szCs w:val="24"/>
        </w:rPr>
        <w:t>Adam Konka</w:t>
      </w:r>
    </w:p>
    <w:p w14:paraId="7AC21036" w14:textId="77777777" w:rsidR="000B10DF" w:rsidRDefault="000B10DF" w:rsidP="000B10DF">
      <w:pPr>
        <w:jc w:val="center"/>
        <w:rPr>
          <w:rFonts w:ascii="Arial" w:hAnsi="Arial" w:cs="Arial"/>
          <w:b/>
          <w:sz w:val="24"/>
          <w:szCs w:val="24"/>
        </w:rPr>
      </w:pPr>
    </w:p>
    <w:p w14:paraId="2B059ACD" w14:textId="77777777" w:rsidR="00747508" w:rsidRDefault="00747508" w:rsidP="000B10DF">
      <w:pPr>
        <w:jc w:val="center"/>
        <w:rPr>
          <w:rFonts w:ascii="Arial" w:hAnsi="Arial" w:cs="Arial"/>
          <w:b/>
          <w:sz w:val="24"/>
          <w:szCs w:val="24"/>
        </w:rPr>
      </w:pPr>
    </w:p>
    <w:p w14:paraId="381380BA" w14:textId="77777777" w:rsidR="00C53284" w:rsidRDefault="00C53284" w:rsidP="000B10DF">
      <w:pPr>
        <w:jc w:val="center"/>
        <w:rPr>
          <w:rFonts w:ascii="Arial" w:hAnsi="Arial" w:cs="Arial"/>
          <w:b/>
          <w:sz w:val="24"/>
          <w:szCs w:val="24"/>
        </w:rPr>
      </w:pPr>
    </w:p>
    <w:p w14:paraId="01F4E0EE" w14:textId="77777777" w:rsidR="000B10DF" w:rsidRDefault="000B10DF" w:rsidP="000B10DF">
      <w:pPr>
        <w:jc w:val="center"/>
        <w:rPr>
          <w:rFonts w:ascii="Arial" w:hAnsi="Arial" w:cs="Arial"/>
          <w:b/>
          <w:sz w:val="24"/>
          <w:szCs w:val="24"/>
        </w:rPr>
      </w:pPr>
    </w:p>
    <w:p w14:paraId="2A65C0EF" w14:textId="77777777" w:rsidR="000B10DF" w:rsidRDefault="000B10DF" w:rsidP="000B10DF">
      <w:pPr>
        <w:jc w:val="center"/>
        <w:rPr>
          <w:rFonts w:ascii="Arial" w:hAnsi="Arial" w:cs="Arial"/>
          <w:b/>
          <w:sz w:val="24"/>
          <w:szCs w:val="24"/>
        </w:rPr>
      </w:pPr>
      <w:r>
        <w:rPr>
          <w:rFonts w:ascii="Arial" w:hAnsi="Arial" w:cs="Arial"/>
          <w:b/>
          <w:sz w:val="24"/>
          <w:szCs w:val="24"/>
        </w:rPr>
        <w:t>Prezes Zarządu</w:t>
      </w:r>
    </w:p>
    <w:p w14:paraId="1CA76CB1" w14:textId="2572D92C" w:rsidR="000E0CE2" w:rsidRDefault="000B10DF" w:rsidP="000E0CE2">
      <w:pPr>
        <w:jc w:val="center"/>
        <w:rPr>
          <w:rFonts w:ascii="Arial" w:hAnsi="Arial" w:cs="Arial"/>
          <w:sz w:val="24"/>
          <w:szCs w:val="24"/>
        </w:rPr>
      </w:pPr>
      <w:r>
        <w:rPr>
          <w:rFonts w:ascii="Arial" w:hAnsi="Arial" w:cs="Arial"/>
          <w:b/>
          <w:sz w:val="24"/>
          <w:szCs w:val="24"/>
        </w:rPr>
        <w:t xml:space="preserve"> Śląski Park Technologii Medycznych </w:t>
      </w:r>
      <w:proofErr w:type="spellStart"/>
      <w:r>
        <w:rPr>
          <w:rFonts w:ascii="Arial" w:hAnsi="Arial" w:cs="Arial"/>
          <w:b/>
          <w:sz w:val="24"/>
          <w:szCs w:val="24"/>
        </w:rPr>
        <w:t>Kardio-Med</w:t>
      </w:r>
      <w:proofErr w:type="spellEnd"/>
      <w:r>
        <w:rPr>
          <w:rFonts w:ascii="Arial" w:hAnsi="Arial" w:cs="Arial"/>
          <w:b/>
          <w:sz w:val="24"/>
          <w:szCs w:val="24"/>
        </w:rPr>
        <w:t xml:space="preserve"> Silesia Sp. z o. o.</w:t>
      </w:r>
    </w:p>
    <w:p w14:paraId="1D5C515C" w14:textId="3DADA476" w:rsidR="000B10DF" w:rsidRDefault="000E0CE2" w:rsidP="004A7C90">
      <w:pPr>
        <w:spacing w:after="160" w:line="259" w:lineRule="auto"/>
        <w:rPr>
          <w:rFonts w:ascii="Arial" w:hAnsi="Arial" w:cs="Arial"/>
          <w:sz w:val="24"/>
          <w:szCs w:val="24"/>
        </w:rPr>
      </w:pPr>
      <w:r>
        <w:rPr>
          <w:rFonts w:ascii="Arial" w:hAnsi="Arial" w:cs="Arial"/>
          <w:sz w:val="24"/>
          <w:szCs w:val="24"/>
        </w:rPr>
        <w:br w:type="page"/>
      </w:r>
    </w:p>
    <w:p w14:paraId="5F1B9246" w14:textId="77777777" w:rsidR="000B10DF" w:rsidRDefault="000B10DF" w:rsidP="000B10DF">
      <w:pPr>
        <w:tabs>
          <w:tab w:val="left" w:pos="8490"/>
        </w:tabs>
        <w:jc w:val="right"/>
        <w:rPr>
          <w:rFonts w:ascii="Arial" w:hAnsi="Arial" w:cs="Arial"/>
          <w:sz w:val="24"/>
          <w:szCs w:val="24"/>
        </w:rPr>
      </w:pPr>
      <w:r>
        <w:rPr>
          <w:rFonts w:ascii="Arial" w:hAnsi="Arial" w:cs="Arial"/>
          <w:sz w:val="24"/>
          <w:szCs w:val="24"/>
        </w:rPr>
        <w:lastRenderedPageBreak/>
        <w:t>Załącznik nr 1</w:t>
      </w:r>
    </w:p>
    <w:p w14:paraId="0368893E" w14:textId="77777777" w:rsidR="00D06FEB" w:rsidRDefault="00D06FEB" w:rsidP="000B10DF">
      <w:pPr>
        <w:tabs>
          <w:tab w:val="left" w:pos="8490"/>
        </w:tabs>
        <w:jc w:val="right"/>
        <w:rPr>
          <w:rFonts w:ascii="Arial" w:hAnsi="Arial" w:cs="Arial"/>
          <w:sz w:val="24"/>
          <w:szCs w:val="24"/>
        </w:rPr>
      </w:pPr>
    </w:p>
    <w:p w14:paraId="3FC75F79" w14:textId="77777777" w:rsidR="000B10DF" w:rsidRDefault="000B10DF" w:rsidP="000B10DF">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A668D7" w14:textId="77777777" w:rsidR="000B10DF" w:rsidRDefault="000B10DF" w:rsidP="000B10DF">
      <w:pPr>
        <w:jc w:val="both"/>
        <w:rPr>
          <w:rFonts w:ascii="Arial" w:hAnsi="Arial" w:cs="Arial"/>
          <w:sz w:val="28"/>
          <w:szCs w:val="28"/>
        </w:rPr>
      </w:pPr>
    </w:p>
    <w:p w14:paraId="3110EFAD" w14:textId="77777777" w:rsidR="000B10DF" w:rsidRDefault="000B10DF" w:rsidP="000B10DF">
      <w:pPr>
        <w:pStyle w:val="Nagwek1"/>
        <w:spacing w:before="0" w:after="0"/>
        <w:jc w:val="center"/>
        <w:rPr>
          <w:rFonts w:cs="Arial"/>
          <w:sz w:val="28"/>
          <w:szCs w:val="28"/>
        </w:rPr>
      </w:pPr>
      <w:r>
        <w:rPr>
          <w:rFonts w:cs="Arial"/>
          <w:sz w:val="28"/>
          <w:szCs w:val="28"/>
        </w:rPr>
        <w:t>FORMULARZ OFERTY</w:t>
      </w:r>
    </w:p>
    <w:p w14:paraId="71C78514" w14:textId="77777777" w:rsidR="000B10DF" w:rsidRDefault="000B10DF" w:rsidP="000B10DF">
      <w:pPr>
        <w:jc w:val="both"/>
        <w:rPr>
          <w:rFonts w:ascii="Arial" w:hAnsi="Arial" w:cs="Arial"/>
          <w:b/>
          <w:sz w:val="28"/>
          <w:szCs w:val="28"/>
        </w:rPr>
      </w:pPr>
    </w:p>
    <w:p w14:paraId="0E494A2D" w14:textId="77777777" w:rsidR="000B10DF" w:rsidRDefault="000B10DF" w:rsidP="000B10DF">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2CAF6835" w14:textId="23BA543D" w:rsidR="000B10DF" w:rsidRDefault="000B10DF" w:rsidP="000B10DF">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w:t>
      </w:r>
      <w:r w:rsidR="00FC1F15">
        <w:rPr>
          <w:rFonts w:ascii="Arial" w:hAnsi="Arial" w:cs="Arial"/>
          <w:sz w:val="24"/>
          <w:szCs w:val="24"/>
        </w:rPr>
        <w:t>1/Z/23</w:t>
      </w:r>
      <w:r>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Default="000B10DF" w:rsidP="000B10DF">
      <w:pPr>
        <w:rPr>
          <w:rFonts w:ascii="Arial" w:hAnsi="Arial" w:cs="Arial"/>
          <w:sz w:val="24"/>
          <w:szCs w:val="24"/>
        </w:rPr>
      </w:pPr>
    </w:p>
    <w:p w14:paraId="309DA6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2B14EDE0" w14:textId="77777777" w:rsidR="000B10DF" w:rsidRDefault="000B10DF" w:rsidP="000B10DF">
      <w:pPr>
        <w:autoSpaceDE w:val="0"/>
        <w:autoSpaceDN w:val="0"/>
        <w:adjustRightInd w:val="0"/>
        <w:rPr>
          <w:rFonts w:ascii="Arial" w:hAnsi="Arial" w:cs="Arial"/>
          <w:b/>
          <w:bCs/>
          <w:sz w:val="24"/>
          <w:szCs w:val="24"/>
        </w:rPr>
      </w:pPr>
    </w:p>
    <w:p w14:paraId="5CF67753"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64C99E5" w14:textId="77777777" w:rsidR="000B10DF" w:rsidRDefault="000B10DF" w:rsidP="000B10DF">
      <w:pPr>
        <w:autoSpaceDE w:val="0"/>
        <w:autoSpaceDN w:val="0"/>
        <w:adjustRightInd w:val="0"/>
        <w:rPr>
          <w:rFonts w:ascii="Arial" w:hAnsi="Arial" w:cs="Arial"/>
          <w:b/>
          <w:bCs/>
          <w:sz w:val="24"/>
          <w:szCs w:val="24"/>
        </w:rPr>
      </w:pPr>
    </w:p>
    <w:p w14:paraId="73B8D1D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457E5E0" w14:textId="77777777" w:rsidR="000B10DF" w:rsidRDefault="000B10DF" w:rsidP="000B10DF">
      <w:pPr>
        <w:autoSpaceDE w:val="0"/>
        <w:autoSpaceDN w:val="0"/>
        <w:adjustRightInd w:val="0"/>
        <w:rPr>
          <w:rFonts w:ascii="Arial" w:hAnsi="Arial" w:cs="Arial"/>
          <w:b/>
          <w:bCs/>
          <w:sz w:val="24"/>
          <w:szCs w:val="24"/>
        </w:rPr>
      </w:pPr>
    </w:p>
    <w:p w14:paraId="0B1A8D15"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14A315C7" w14:textId="77777777" w:rsidR="000B10DF" w:rsidRDefault="000B10DF" w:rsidP="000B10DF">
      <w:pPr>
        <w:autoSpaceDE w:val="0"/>
        <w:autoSpaceDN w:val="0"/>
        <w:adjustRightInd w:val="0"/>
        <w:rPr>
          <w:rFonts w:ascii="Arial" w:hAnsi="Arial" w:cs="Arial"/>
          <w:b/>
          <w:bCs/>
          <w:sz w:val="24"/>
          <w:szCs w:val="24"/>
        </w:rPr>
      </w:pPr>
    </w:p>
    <w:p w14:paraId="4F87412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2DAF7B8" w14:textId="77777777" w:rsidR="000B10DF" w:rsidRDefault="000B10DF" w:rsidP="000B10DF">
      <w:pPr>
        <w:autoSpaceDE w:val="0"/>
        <w:autoSpaceDN w:val="0"/>
        <w:adjustRightInd w:val="0"/>
        <w:rPr>
          <w:rFonts w:ascii="Arial" w:hAnsi="Arial" w:cs="Arial"/>
          <w:b/>
          <w:bCs/>
          <w:sz w:val="24"/>
          <w:szCs w:val="24"/>
        </w:rPr>
      </w:pPr>
    </w:p>
    <w:p w14:paraId="755E080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3682CD3" w14:textId="77777777" w:rsidR="000B10DF" w:rsidRDefault="000B10DF" w:rsidP="000B10DF">
      <w:pPr>
        <w:autoSpaceDE w:val="0"/>
        <w:autoSpaceDN w:val="0"/>
        <w:adjustRightInd w:val="0"/>
        <w:rPr>
          <w:rFonts w:ascii="Arial" w:hAnsi="Arial" w:cs="Arial"/>
          <w:b/>
          <w:bCs/>
          <w:sz w:val="24"/>
          <w:szCs w:val="24"/>
        </w:rPr>
      </w:pPr>
    </w:p>
    <w:p w14:paraId="3E8C5A6B"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29758474" w14:textId="77777777" w:rsidR="000B10DF" w:rsidRDefault="000B10DF" w:rsidP="000B10DF">
      <w:pPr>
        <w:autoSpaceDE w:val="0"/>
        <w:autoSpaceDN w:val="0"/>
        <w:adjustRightInd w:val="0"/>
        <w:rPr>
          <w:rFonts w:ascii="Arial" w:hAnsi="Arial" w:cs="Arial"/>
          <w:b/>
          <w:bCs/>
          <w:sz w:val="24"/>
          <w:szCs w:val="24"/>
        </w:rPr>
      </w:pPr>
    </w:p>
    <w:p w14:paraId="1C6717DB"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A0AEB80" w14:textId="77777777" w:rsidR="000B10DF" w:rsidRDefault="000B10DF" w:rsidP="000B10DF">
      <w:pPr>
        <w:autoSpaceDE w:val="0"/>
        <w:autoSpaceDN w:val="0"/>
        <w:adjustRightInd w:val="0"/>
        <w:rPr>
          <w:rFonts w:ascii="Arial" w:hAnsi="Arial" w:cs="Arial"/>
          <w:b/>
          <w:bCs/>
          <w:sz w:val="24"/>
          <w:szCs w:val="24"/>
        </w:rPr>
      </w:pPr>
    </w:p>
    <w:p w14:paraId="4FF95727"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B916237" w14:textId="77777777" w:rsidR="000B10DF" w:rsidRDefault="000B10DF" w:rsidP="000B10DF">
      <w:pPr>
        <w:autoSpaceDE w:val="0"/>
        <w:autoSpaceDN w:val="0"/>
        <w:adjustRightInd w:val="0"/>
        <w:rPr>
          <w:rFonts w:ascii="Arial" w:hAnsi="Arial" w:cs="Arial"/>
          <w:b/>
          <w:bCs/>
          <w:sz w:val="24"/>
          <w:szCs w:val="24"/>
        </w:rPr>
      </w:pPr>
    </w:p>
    <w:p w14:paraId="037192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4</w:t>
      </w:r>
    </w:p>
    <w:p w14:paraId="37198C81" w14:textId="77777777" w:rsidR="000B10DF" w:rsidRDefault="000B10DF" w:rsidP="000B10DF">
      <w:pPr>
        <w:autoSpaceDE w:val="0"/>
        <w:autoSpaceDN w:val="0"/>
        <w:adjustRightInd w:val="0"/>
        <w:rPr>
          <w:rFonts w:ascii="Arial" w:hAnsi="Arial" w:cs="Arial"/>
          <w:b/>
          <w:bCs/>
          <w:sz w:val="24"/>
          <w:szCs w:val="24"/>
        </w:rPr>
      </w:pPr>
    </w:p>
    <w:p w14:paraId="6A2FF60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CFE10C2" w14:textId="77777777" w:rsidR="000B10DF" w:rsidRDefault="000B10DF" w:rsidP="000B10DF">
      <w:pPr>
        <w:autoSpaceDE w:val="0"/>
        <w:autoSpaceDN w:val="0"/>
        <w:adjustRightInd w:val="0"/>
        <w:rPr>
          <w:rFonts w:ascii="Arial" w:hAnsi="Arial" w:cs="Arial"/>
          <w:b/>
          <w:bCs/>
          <w:sz w:val="24"/>
          <w:szCs w:val="24"/>
        </w:rPr>
      </w:pPr>
    </w:p>
    <w:p w14:paraId="49D5AE61"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58F9927" w14:textId="77777777" w:rsidR="000B10DF" w:rsidRDefault="000B10DF" w:rsidP="000B10DF">
      <w:pPr>
        <w:autoSpaceDE w:val="0"/>
        <w:autoSpaceDN w:val="0"/>
        <w:adjustRightInd w:val="0"/>
        <w:rPr>
          <w:rFonts w:ascii="Arial" w:hAnsi="Arial" w:cs="Arial"/>
          <w:b/>
          <w:bCs/>
          <w:sz w:val="24"/>
          <w:szCs w:val="24"/>
        </w:rPr>
      </w:pPr>
    </w:p>
    <w:p w14:paraId="10F345D0"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5</w:t>
      </w:r>
    </w:p>
    <w:p w14:paraId="5FC9EB77" w14:textId="77777777" w:rsidR="000B10DF" w:rsidRDefault="000B10DF" w:rsidP="000B10DF">
      <w:pPr>
        <w:autoSpaceDE w:val="0"/>
        <w:autoSpaceDN w:val="0"/>
        <w:adjustRightInd w:val="0"/>
        <w:rPr>
          <w:rFonts w:ascii="Arial" w:hAnsi="Arial" w:cs="Arial"/>
          <w:b/>
          <w:bCs/>
          <w:sz w:val="24"/>
          <w:szCs w:val="24"/>
        </w:rPr>
      </w:pPr>
    </w:p>
    <w:p w14:paraId="605B2931"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4482B66" w14:textId="77777777" w:rsidR="000B10DF" w:rsidRDefault="000B10DF" w:rsidP="000B10DF">
      <w:pPr>
        <w:autoSpaceDE w:val="0"/>
        <w:autoSpaceDN w:val="0"/>
        <w:adjustRightInd w:val="0"/>
        <w:rPr>
          <w:rFonts w:ascii="Arial" w:hAnsi="Arial" w:cs="Arial"/>
          <w:b/>
          <w:bCs/>
          <w:sz w:val="24"/>
          <w:szCs w:val="24"/>
        </w:rPr>
      </w:pPr>
    </w:p>
    <w:p w14:paraId="7FB59F6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5B1FB5A" w14:textId="77777777" w:rsidR="000B10DF" w:rsidRDefault="000B10DF" w:rsidP="000B10DF">
      <w:pPr>
        <w:autoSpaceDE w:val="0"/>
        <w:autoSpaceDN w:val="0"/>
        <w:adjustRightInd w:val="0"/>
        <w:rPr>
          <w:rFonts w:ascii="Arial" w:hAnsi="Arial" w:cs="Arial"/>
          <w:b/>
          <w:bCs/>
          <w:sz w:val="24"/>
          <w:szCs w:val="24"/>
        </w:rPr>
      </w:pPr>
    </w:p>
    <w:p w14:paraId="4804951F"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6</w:t>
      </w:r>
    </w:p>
    <w:p w14:paraId="72D98F9D" w14:textId="77777777" w:rsidR="000B10DF" w:rsidRDefault="000B10DF" w:rsidP="000B10DF">
      <w:pPr>
        <w:autoSpaceDE w:val="0"/>
        <w:autoSpaceDN w:val="0"/>
        <w:adjustRightInd w:val="0"/>
        <w:rPr>
          <w:rFonts w:ascii="Arial" w:hAnsi="Arial" w:cs="Arial"/>
          <w:b/>
          <w:bCs/>
          <w:sz w:val="24"/>
          <w:szCs w:val="24"/>
        </w:rPr>
      </w:pPr>
    </w:p>
    <w:p w14:paraId="1F677392"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EC9737E" w14:textId="77777777" w:rsidR="000B10DF" w:rsidRDefault="000B10DF" w:rsidP="000B10DF">
      <w:pPr>
        <w:autoSpaceDE w:val="0"/>
        <w:autoSpaceDN w:val="0"/>
        <w:adjustRightInd w:val="0"/>
        <w:rPr>
          <w:rFonts w:ascii="Arial" w:hAnsi="Arial" w:cs="Arial"/>
          <w:b/>
          <w:bCs/>
          <w:sz w:val="24"/>
          <w:szCs w:val="24"/>
        </w:rPr>
      </w:pPr>
    </w:p>
    <w:p w14:paraId="71607F3D"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DFE3887" w14:textId="77777777" w:rsidR="000B10DF" w:rsidRDefault="000B10DF" w:rsidP="000B10DF">
      <w:pPr>
        <w:autoSpaceDE w:val="0"/>
        <w:autoSpaceDN w:val="0"/>
        <w:adjustRightInd w:val="0"/>
        <w:rPr>
          <w:rFonts w:ascii="Arial" w:hAnsi="Arial" w:cs="Arial"/>
          <w:b/>
          <w:bCs/>
          <w:sz w:val="24"/>
          <w:szCs w:val="24"/>
        </w:rPr>
      </w:pPr>
    </w:p>
    <w:p w14:paraId="3CCB6624"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lastRenderedPageBreak/>
        <w:t>Zadanie nr 7</w:t>
      </w:r>
    </w:p>
    <w:p w14:paraId="621A3769" w14:textId="77777777" w:rsidR="000B10DF" w:rsidRDefault="000B10DF" w:rsidP="000B10DF">
      <w:pPr>
        <w:autoSpaceDE w:val="0"/>
        <w:autoSpaceDN w:val="0"/>
        <w:adjustRightInd w:val="0"/>
        <w:rPr>
          <w:rFonts w:ascii="Arial" w:hAnsi="Arial" w:cs="Arial"/>
          <w:b/>
          <w:bCs/>
          <w:sz w:val="24"/>
          <w:szCs w:val="24"/>
        </w:rPr>
      </w:pPr>
    </w:p>
    <w:p w14:paraId="22CCAA29"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0A8B9C4" w14:textId="77777777" w:rsidR="000B10DF" w:rsidRDefault="000B10DF" w:rsidP="000B10DF">
      <w:pPr>
        <w:autoSpaceDE w:val="0"/>
        <w:autoSpaceDN w:val="0"/>
        <w:adjustRightInd w:val="0"/>
        <w:rPr>
          <w:rFonts w:ascii="Arial" w:hAnsi="Arial" w:cs="Arial"/>
          <w:b/>
          <w:bCs/>
          <w:sz w:val="24"/>
          <w:szCs w:val="24"/>
        </w:rPr>
      </w:pPr>
    </w:p>
    <w:p w14:paraId="03EB6A00"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94E34A6" w14:textId="77777777" w:rsidR="000B10DF" w:rsidRDefault="000B10DF" w:rsidP="000B10DF">
      <w:pPr>
        <w:autoSpaceDE w:val="0"/>
        <w:autoSpaceDN w:val="0"/>
        <w:adjustRightInd w:val="0"/>
        <w:rPr>
          <w:rFonts w:ascii="Arial" w:hAnsi="Arial" w:cs="Arial"/>
          <w:b/>
          <w:bCs/>
          <w:sz w:val="24"/>
          <w:szCs w:val="24"/>
        </w:rPr>
      </w:pPr>
    </w:p>
    <w:p w14:paraId="4846BC6A"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8</w:t>
      </w:r>
    </w:p>
    <w:p w14:paraId="5CB70EF0" w14:textId="77777777" w:rsidR="000B10DF" w:rsidRDefault="000B10DF" w:rsidP="000B10DF">
      <w:pPr>
        <w:autoSpaceDE w:val="0"/>
        <w:autoSpaceDN w:val="0"/>
        <w:adjustRightInd w:val="0"/>
        <w:rPr>
          <w:rFonts w:ascii="Arial" w:hAnsi="Arial" w:cs="Arial"/>
          <w:b/>
          <w:bCs/>
          <w:sz w:val="24"/>
          <w:szCs w:val="24"/>
        </w:rPr>
      </w:pPr>
    </w:p>
    <w:p w14:paraId="75C5049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24F3622" w14:textId="77777777" w:rsidR="000B10DF" w:rsidRDefault="000B10DF" w:rsidP="000B10DF">
      <w:pPr>
        <w:autoSpaceDE w:val="0"/>
        <w:autoSpaceDN w:val="0"/>
        <w:adjustRightInd w:val="0"/>
        <w:rPr>
          <w:rFonts w:ascii="Arial" w:hAnsi="Arial" w:cs="Arial"/>
          <w:b/>
          <w:bCs/>
          <w:sz w:val="24"/>
          <w:szCs w:val="24"/>
        </w:rPr>
      </w:pPr>
    </w:p>
    <w:p w14:paraId="35FDD078" w14:textId="1110818B" w:rsidR="00D06FEB"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0FFB4840" w14:textId="77777777" w:rsidR="000B10DF" w:rsidRDefault="000B10DF" w:rsidP="000B10DF">
      <w:pPr>
        <w:autoSpaceDE w:val="0"/>
        <w:autoSpaceDN w:val="0"/>
        <w:adjustRightInd w:val="0"/>
        <w:rPr>
          <w:rFonts w:ascii="Arial" w:hAnsi="Arial" w:cs="Arial"/>
          <w:b/>
          <w:bCs/>
          <w:sz w:val="24"/>
          <w:szCs w:val="24"/>
          <w:u w:val="single"/>
        </w:rPr>
      </w:pPr>
    </w:p>
    <w:p w14:paraId="35663075" w14:textId="77777777" w:rsidR="000B10DF" w:rsidRDefault="000B10DF" w:rsidP="000B10DF">
      <w:pPr>
        <w:jc w:val="both"/>
        <w:rPr>
          <w:rFonts w:ascii="Arial" w:hAnsi="Arial" w:cs="Arial"/>
          <w:sz w:val="24"/>
          <w:szCs w:val="24"/>
        </w:rPr>
      </w:pPr>
      <w:r>
        <w:rPr>
          <w:rFonts w:ascii="Arial" w:hAnsi="Arial" w:cs="Arial"/>
          <w:b/>
          <w:sz w:val="24"/>
          <w:szCs w:val="24"/>
        </w:rPr>
        <w:t>Termin płatności – do 45 dni</w:t>
      </w:r>
      <w:r>
        <w:rPr>
          <w:rFonts w:ascii="Arial" w:hAnsi="Arial" w:cs="Arial"/>
          <w:sz w:val="24"/>
          <w:szCs w:val="24"/>
        </w:rPr>
        <w:t xml:space="preserve"> licząc od dnia otrzymania faktury przez Zamawiającego. </w:t>
      </w:r>
    </w:p>
    <w:p w14:paraId="2C5DB86B"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C468DCD"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09BAB12A" w14:textId="44FE31BB"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w:t>
      </w:r>
      <w:r w:rsidR="00BF64D3">
        <w:rPr>
          <w:rFonts w:ascii="Arial" w:hAnsi="Arial" w:cs="Arial"/>
          <w:sz w:val="24"/>
          <w:szCs w:val="24"/>
        </w:rPr>
        <w:t>a</w:t>
      </w:r>
      <w:r w:rsidR="004A7C90">
        <w:rPr>
          <w:rFonts w:ascii="Arial" w:hAnsi="Arial" w:cs="Arial"/>
          <w:sz w:val="24"/>
          <w:szCs w:val="24"/>
        </w:rPr>
        <w:t xml:space="preserve"> (dla Zadania 1)</w:t>
      </w:r>
      <w:r w:rsidR="00BF64D3">
        <w:rPr>
          <w:rFonts w:ascii="Arial" w:hAnsi="Arial" w:cs="Arial"/>
          <w:sz w:val="24"/>
          <w:szCs w:val="24"/>
        </w:rPr>
        <w:t xml:space="preserve"> lub 3b</w:t>
      </w:r>
      <w:r w:rsidR="00747508">
        <w:rPr>
          <w:rFonts w:ascii="Arial" w:hAnsi="Arial" w:cs="Arial"/>
          <w:sz w:val="24"/>
          <w:szCs w:val="24"/>
        </w:rPr>
        <w:t xml:space="preserve"> (dla Zadań 2-8</w:t>
      </w:r>
      <w:r w:rsidR="004A7C90">
        <w:rPr>
          <w:rFonts w:ascii="Arial" w:hAnsi="Arial" w:cs="Arial"/>
          <w:sz w:val="24"/>
          <w:szCs w:val="24"/>
        </w:rPr>
        <w:t>)</w:t>
      </w:r>
      <w:r>
        <w:rPr>
          <w:rFonts w:ascii="Arial" w:hAnsi="Arial" w:cs="Arial"/>
          <w:sz w:val="24"/>
          <w:szCs w:val="24"/>
        </w:rPr>
        <w:t xml:space="preserve"> do SIWZ  w miejscu i terminie wyznaczonym przez Zamawiającego.</w:t>
      </w:r>
    </w:p>
    <w:p w14:paraId="5A2B5AD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Default="000B10DF" w:rsidP="000B10DF">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9905D66"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25BDF3B"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98FB7B8"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987ED26" w14:textId="77777777" w:rsidR="000B10DF" w:rsidRPr="001E219D" w:rsidRDefault="000B10DF" w:rsidP="000B10DF">
      <w:pPr>
        <w:pStyle w:val="Akapitzlist"/>
        <w:numPr>
          <w:ilvl w:val="0"/>
          <w:numId w:val="21"/>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EA1CCC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503ADA5E" w14:textId="77777777" w:rsidR="000B10DF" w:rsidRDefault="000B10DF" w:rsidP="000B10DF">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CD838C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 12 miesięcy od daty zawarcia umowy </w:t>
      </w:r>
    </w:p>
    <w:p w14:paraId="0E069145"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2: 12 miesięcy od daty zawarcia umowy </w:t>
      </w:r>
    </w:p>
    <w:p w14:paraId="2CFFC46E"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3: 12 miesięcy od daty zawarcia umowy </w:t>
      </w:r>
    </w:p>
    <w:p w14:paraId="6B1F8AEC"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4: 12 miesięcy od daty zawarcia umowy </w:t>
      </w:r>
    </w:p>
    <w:p w14:paraId="34216D35"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5: 12 miesięcy od daty zawarcia umowy </w:t>
      </w:r>
    </w:p>
    <w:p w14:paraId="01674C45"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6: 12 miesięcy od daty zawarcia umowy </w:t>
      </w:r>
    </w:p>
    <w:p w14:paraId="72E5A78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7: 12 miesięcy od daty zawarcia umowy </w:t>
      </w:r>
    </w:p>
    <w:p w14:paraId="07704694" w14:textId="31BAAE1C" w:rsidR="00D06FEB" w:rsidRDefault="000B10DF" w:rsidP="00747508">
      <w:pPr>
        <w:pStyle w:val="Akapitzlist"/>
        <w:tabs>
          <w:tab w:val="left" w:pos="1276"/>
        </w:tabs>
        <w:ind w:left="705"/>
        <w:rPr>
          <w:rFonts w:ascii="Arial" w:hAnsi="Arial" w:cs="Arial"/>
        </w:rPr>
      </w:pPr>
      <w:r>
        <w:rPr>
          <w:rFonts w:ascii="Arial" w:hAnsi="Arial" w:cs="Arial"/>
        </w:rPr>
        <w:t>Zadanie nr 8: 12 miesięcy od daty zawarcia umowy</w:t>
      </w:r>
    </w:p>
    <w:p w14:paraId="61B6326D" w14:textId="77777777" w:rsidR="00747508" w:rsidRPr="00747508" w:rsidRDefault="00747508" w:rsidP="00747508">
      <w:pPr>
        <w:pStyle w:val="Akapitzlist"/>
        <w:tabs>
          <w:tab w:val="left" w:pos="1276"/>
        </w:tabs>
        <w:ind w:left="705"/>
        <w:rPr>
          <w:rFonts w:ascii="Arial" w:hAnsi="Arial" w:cs="Arial"/>
        </w:rPr>
      </w:pPr>
    </w:p>
    <w:p w14:paraId="103B2E02" w14:textId="77777777" w:rsidR="000B10DF" w:rsidRDefault="000B10DF" w:rsidP="008D0D53">
      <w:pPr>
        <w:tabs>
          <w:tab w:val="left" w:pos="1276"/>
        </w:tabs>
        <w:rPr>
          <w:rFonts w:ascii="Arial" w:hAnsi="Arial" w:cs="Arial"/>
          <w:sz w:val="24"/>
          <w:szCs w:val="24"/>
        </w:rPr>
      </w:pPr>
    </w:p>
    <w:p w14:paraId="4960A9B0" w14:textId="77777777" w:rsidR="000B10DF" w:rsidRDefault="000B10DF" w:rsidP="000B10DF">
      <w:pPr>
        <w:rPr>
          <w:rFonts w:ascii="Arial" w:hAnsi="Arial" w:cs="Arial"/>
          <w:sz w:val="24"/>
          <w:szCs w:val="24"/>
        </w:rPr>
      </w:pPr>
      <w:r>
        <w:rPr>
          <w:rFonts w:ascii="Arial" w:hAnsi="Arial" w:cs="Arial"/>
          <w:sz w:val="24"/>
          <w:szCs w:val="24"/>
        </w:rPr>
        <w:lastRenderedPageBreak/>
        <w:t>Załącznikami do niniejszej oferty są:</w:t>
      </w:r>
    </w:p>
    <w:p w14:paraId="1C5AB02A"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5E24EBF6"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497D18C1"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38C9B988" w14:textId="355A9B22" w:rsidR="000B10DF" w:rsidRDefault="000B10DF" w:rsidP="000B10DF">
      <w:pPr>
        <w:numPr>
          <w:ilvl w:val="0"/>
          <w:numId w:val="22"/>
        </w:numPr>
        <w:rPr>
          <w:rFonts w:ascii="Arial" w:hAnsi="Arial" w:cs="Arial"/>
          <w:sz w:val="24"/>
          <w:szCs w:val="24"/>
        </w:rPr>
      </w:pPr>
      <w:r>
        <w:rPr>
          <w:rFonts w:ascii="Arial" w:hAnsi="Arial" w:cs="Arial"/>
          <w:sz w:val="24"/>
          <w:szCs w:val="24"/>
        </w:rPr>
        <w:t xml:space="preserve">..................................................     </w:t>
      </w:r>
    </w:p>
    <w:p w14:paraId="725A32B3" w14:textId="77777777" w:rsidR="008D0D53" w:rsidRPr="008D0D53" w:rsidRDefault="008D0D53" w:rsidP="008D0D53">
      <w:pPr>
        <w:tabs>
          <w:tab w:val="left" w:pos="705"/>
        </w:tabs>
        <w:rPr>
          <w:rFonts w:ascii="Arial" w:hAnsi="Arial" w:cs="Arial"/>
          <w:sz w:val="24"/>
          <w:szCs w:val="24"/>
        </w:rPr>
      </w:pPr>
    </w:p>
    <w:p w14:paraId="7EEAD117" w14:textId="77777777" w:rsidR="00BE6E73" w:rsidRDefault="000B10DF" w:rsidP="000B10DF">
      <w:pPr>
        <w:ind w:left="4248"/>
        <w:rPr>
          <w:rFonts w:ascii="Arial" w:hAnsi="Arial" w:cs="Arial"/>
          <w:sz w:val="28"/>
        </w:rPr>
      </w:pPr>
      <w:r>
        <w:rPr>
          <w:rFonts w:ascii="Arial" w:hAnsi="Arial" w:cs="Arial"/>
          <w:sz w:val="28"/>
        </w:rPr>
        <w:t xml:space="preserve">        </w:t>
      </w:r>
    </w:p>
    <w:p w14:paraId="51CCCD0B" w14:textId="77777777" w:rsidR="00BE6E73" w:rsidRDefault="00BE6E73" w:rsidP="000B10DF">
      <w:pPr>
        <w:ind w:left="4248"/>
        <w:rPr>
          <w:rFonts w:ascii="Arial" w:hAnsi="Arial" w:cs="Arial"/>
          <w:sz w:val="28"/>
        </w:rPr>
      </w:pPr>
    </w:p>
    <w:p w14:paraId="2DDF5D84" w14:textId="11645991" w:rsidR="000B10DF" w:rsidRDefault="000B10DF" w:rsidP="000B10DF">
      <w:pPr>
        <w:ind w:left="4248"/>
        <w:rPr>
          <w:rFonts w:ascii="Arial" w:hAnsi="Arial" w:cs="Arial"/>
          <w:sz w:val="28"/>
        </w:rPr>
      </w:pPr>
      <w:r>
        <w:rPr>
          <w:rFonts w:ascii="Arial" w:hAnsi="Arial" w:cs="Arial"/>
          <w:sz w:val="28"/>
        </w:rPr>
        <w:t>......................................................</w:t>
      </w:r>
    </w:p>
    <w:p w14:paraId="2C304330" w14:textId="0EE29A76" w:rsidR="000E0CE2" w:rsidRDefault="000B10DF" w:rsidP="008D0D53">
      <w:pPr>
        <w:ind w:left="4956"/>
        <w:rPr>
          <w:rFonts w:ascii="Arial" w:hAnsi="Arial" w:cs="Arial"/>
        </w:rPr>
      </w:pPr>
      <w:r>
        <w:rPr>
          <w:rFonts w:ascii="Arial" w:hAnsi="Arial" w:cs="Arial"/>
          <w:i/>
        </w:rPr>
        <w:t>(podpis upełnomocnionego przedstawiciela)</w:t>
      </w:r>
    </w:p>
    <w:p w14:paraId="4616AC15" w14:textId="77777777" w:rsidR="00D06FEB" w:rsidRDefault="00D06FEB">
      <w:pPr>
        <w:spacing w:after="160" w:line="259" w:lineRule="auto"/>
        <w:rPr>
          <w:rFonts w:ascii="Arial" w:hAnsi="Arial" w:cs="Arial"/>
          <w:sz w:val="24"/>
          <w:szCs w:val="24"/>
        </w:rPr>
      </w:pPr>
      <w:r>
        <w:rPr>
          <w:rFonts w:ascii="Arial" w:hAnsi="Arial" w:cs="Arial"/>
        </w:rPr>
        <w:br w:type="page"/>
      </w:r>
    </w:p>
    <w:p w14:paraId="0F207D2A" w14:textId="54CC8BA9" w:rsidR="000B10DF" w:rsidRDefault="000B10DF" w:rsidP="000B10DF">
      <w:pPr>
        <w:pStyle w:val="Akapitzlist"/>
        <w:jc w:val="right"/>
        <w:rPr>
          <w:rFonts w:ascii="Arial" w:hAnsi="Arial" w:cs="Arial"/>
        </w:rPr>
      </w:pPr>
      <w:r>
        <w:rPr>
          <w:rFonts w:ascii="Arial" w:hAnsi="Arial" w:cs="Arial"/>
        </w:rPr>
        <w:lastRenderedPageBreak/>
        <w:t>Załącznik nr 2</w:t>
      </w:r>
    </w:p>
    <w:p w14:paraId="6C6E6170" w14:textId="77777777" w:rsidR="000B10DF" w:rsidRDefault="000B10DF" w:rsidP="000B10DF">
      <w:pPr>
        <w:pStyle w:val="Akapitzlist"/>
        <w:jc w:val="both"/>
        <w:rPr>
          <w:rFonts w:ascii="Arial" w:hAnsi="Arial" w:cs="Arial"/>
        </w:rPr>
      </w:pPr>
      <w:r>
        <w:rPr>
          <w:rFonts w:ascii="Arial" w:hAnsi="Arial" w:cs="Arial"/>
        </w:rPr>
        <w:t>……………………………</w:t>
      </w:r>
    </w:p>
    <w:p w14:paraId="619CF3D5" w14:textId="77777777" w:rsidR="000B10DF" w:rsidRDefault="000B10DF" w:rsidP="000B10DF">
      <w:pPr>
        <w:pStyle w:val="Akapitzlist"/>
        <w:jc w:val="both"/>
        <w:rPr>
          <w:rFonts w:ascii="Arial" w:hAnsi="Arial" w:cs="Arial"/>
        </w:rPr>
      </w:pPr>
      <w:r>
        <w:rPr>
          <w:rFonts w:ascii="Arial" w:hAnsi="Arial" w:cs="Arial"/>
        </w:rPr>
        <w:t>(pieczęć adresowa/nazwa Wykonawcy)</w:t>
      </w:r>
    </w:p>
    <w:p w14:paraId="5D430CD1" w14:textId="77777777" w:rsidR="000B10DF" w:rsidRDefault="000B10DF" w:rsidP="000B10DF">
      <w:pPr>
        <w:pStyle w:val="Akapitzlist"/>
        <w:jc w:val="both"/>
        <w:rPr>
          <w:rFonts w:ascii="Arial" w:hAnsi="Arial" w:cs="Arial"/>
        </w:rPr>
      </w:pPr>
    </w:p>
    <w:p w14:paraId="704F90FA" w14:textId="77777777" w:rsidR="000B10DF" w:rsidRDefault="000B10DF" w:rsidP="000B10DF">
      <w:pPr>
        <w:pStyle w:val="Akapitzlist"/>
        <w:jc w:val="both"/>
        <w:rPr>
          <w:rFonts w:ascii="Arial" w:hAnsi="Arial" w:cs="Arial"/>
          <w:sz w:val="28"/>
          <w:szCs w:val="28"/>
        </w:rPr>
      </w:pPr>
    </w:p>
    <w:p w14:paraId="3779CBF8" w14:textId="77777777" w:rsidR="000B10DF" w:rsidRDefault="000B10DF" w:rsidP="000B10DF">
      <w:pPr>
        <w:pStyle w:val="Akapitzlist"/>
        <w:jc w:val="center"/>
        <w:rPr>
          <w:rFonts w:ascii="Arial" w:hAnsi="Arial" w:cs="Arial"/>
          <w:b/>
          <w:sz w:val="28"/>
          <w:szCs w:val="28"/>
          <w:u w:val="single"/>
        </w:rPr>
      </w:pPr>
      <w:r>
        <w:rPr>
          <w:rFonts w:ascii="Arial" w:hAnsi="Arial" w:cs="Arial"/>
          <w:b/>
          <w:sz w:val="28"/>
          <w:szCs w:val="28"/>
          <w:u w:val="single"/>
        </w:rPr>
        <w:t>OŚWIADCZENIE</w:t>
      </w:r>
    </w:p>
    <w:p w14:paraId="5692BA64" w14:textId="77777777" w:rsidR="000B10DF" w:rsidRDefault="000B10DF" w:rsidP="000B10DF">
      <w:pPr>
        <w:pStyle w:val="Akapitzlist"/>
        <w:jc w:val="center"/>
        <w:rPr>
          <w:rFonts w:ascii="Arial" w:hAnsi="Arial" w:cs="Arial"/>
          <w:b/>
          <w:sz w:val="28"/>
          <w:szCs w:val="28"/>
          <w:u w:val="single"/>
        </w:rPr>
      </w:pPr>
    </w:p>
    <w:p w14:paraId="56056B3D" w14:textId="77777777" w:rsidR="000B10DF" w:rsidRDefault="000B10DF" w:rsidP="000B10DF">
      <w:pPr>
        <w:pStyle w:val="Akapitzlist"/>
        <w:jc w:val="center"/>
        <w:rPr>
          <w:rFonts w:ascii="Arial" w:hAnsi="Arial" w:cs="Arial"/>
          <w:b/>
          <w:sz w:val="28"/>
          <w:szCs w:val="28"/>
          <w:u w:val="single"/>
        </w:rPr>
      </w:pPr>
    </w:p>
    <w:p w14:paraId="28EFE5FE" w14:textId="77777777" w:rsidR="000B10DF" w:rsidRDefault="000B10DF" w:rsidP="000B10DF">
      <w:pPr>
        <w:pStyle w:val="Akapitzlist"/>
        <w:jc w:val="both"/>
        <w:rPr>
          <w:rFonts w:ascii="Arial" w:hAnsi="Arial" w:cs="Arial"/>
          <w:u w:val="single"/>
        </w:rPr>
      </w:pPr>
      <w:r>
        <w:rPr>
          <w:rFonts w:ascii="Arial" w:hAnsi="Arial" w:cs="Arial"/>
          <w:u w:val="single"/>
        </w:rPr>
        <w:t>I.  Składając ofertę oświadczam, że:</w:t>
      </w:r>
    </w:p>
    <w:p w14:paraId="16570B28" w14:textId="77777777" w:rsidR="000B10DF" w:rsidRDefault="000B10DF" w:rsidP="000B10DF">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2453B4C1" w14:textId="77777777" w:rsidR="000B10DF" w:rsidRDefault="000B10DF" w:rsidP="000B10DF">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3A4A24EF" w14:textId="77777777" w:rsidR="000B10DF" w:rsidRDefault="000B10DF" w:rsidP="000B10DF">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4977AFFA" w14:textId="28574BD1" w:rsidR="000B10DF" w:rsidRDefault="000B10DF" w:rsidP="000B10DF">
      <w:pPr>
        <w:pStyle w:val="Akapitzlist"/>
        <w:numPr>
          <w:ilvl w:val="0"/>
          <w:numId w:val="23"/>
        </w:numPr>
        <w:jc w:val="both"/>
        <w:rPr>
          <w:rFonts w:ascii="Arial" w:hAnsi="Arial" w:cs="Arial"/>
          <w:sz w:val="28"/>
          <w:szCs w:val="28"/>
        </w:rPr>
      </w:pPr>
      <w:r>
        <w:rPr>
          <w:rFonts w:ascii="Arial" w:hAnsi="Arial" w:cs="Arial"/>
        </w:rPr>
        <w:t>Oferta złożona przez Wykonawcę, którego reprezentuję nie podlega odrzuceniu na podstawie zapisów Rozdziału III pkt. 1</w:t>
      </w:r>
      <w:r w:rsidR="00715868">
        <w:rPr>
          <w:rFonts w:ascii="Arial" w:hAnsi="Arial" w:cs="Arial"/>
        </w:rPr>
        <w:t>7</w:t>
      </w:r>
      <w:r>
        <w:rPr>
          <w:rFonts w:ascii="Arial" w:hAnsi="Arial" w:cs="Arial"/>
        </w:rPr>
        <w:t xml:space="preserve">.5). </w:t>
      </w:r>
    </w:p>
    <w:p w14:paraId="0FA6EAC8" w14:textId="77777777" w:rsidR="000B10DF" w:rsidRDefault="000B10DF" w:rsidP="000B10DF">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189AFC9" w14:textId="357245BF" w:rsidR="000B10DF" w:rsidRPr="003545EE" w:rsidRDefault="000B10DF" w:rsidP="000B10DF">
      <w:pPr>
        <w:numPr>
          <w:ilvl w:val="0"/>
          <w:numId w:val="23"/>
        </w:numPr>
        <w:jc w:val="both"/>
        <w:rPr>
          <w:rFonts w:ascii="Arial" w:hAnsi="Arial" w:cs="Arial"/>
          <w:sz w:val="24"/>
          <w:szCs w:val="24"/>
        </w:rPr>
      </w:pPr>
      <w:r w:rsidRPr="003545EE">
        <w:rPr>
          <w:rFonts w:ascii="Arial" w:hAnsi="Arial" w:cs="Arial"/>
          <w:sz w:val="24"/>
          <w:szCs w:val="24"/>
        </w:rPr>
        <w:t xml:space="preserve">Nie jestem podmiotem powiązanym osobowo z Zamawiającym** </w:t>
      </w:r>
    </w:p>
    <w:p w14:paraId="6D8F5E38" w14:textId="77777777" w:rsidR="009F0936" w:rsidRPr="003545EE" w:rsidRDefault="009F0936" w:rsidP="009F0936">
      <w:pPr>
        <w:numPr>
          <w:ilvl w:val="0"/>
          <w:numId w:val="23"/>
        </w:numPr>
        <w:jc w:val="both"/>
        <w:rPr>
          <w:rFonts w:ascii="Arial" w:hAnsi="Arial" w:cs="Arial"/>
          <w:sz w:val="24"/>
          <w:szCs w:val="24"/>
        </w:rPr>
      </w:pPr>
      <w:r w:rsidRPr="003545EE">
        <w:rPr>
          <w:rFonts w:ascii="Arial" w:hAnsi="Arial" w:cs="Arial"/>
          <w:color w:val="000000"/>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Default="009F0936" w:rsidP="009F0936">
      <w:pPr>
        <w:ind w:left="720"/>
        <w:jc w:val="both"/>
        <w:rPr>
          <w:rFonts w:ascii="Arial" w:hAnsi="Arial" w:cs="Arial"/>
          <w:sz w:val="24"/>
          <w:szCs w:val="24"/>
        </w:rPr>
      </w:pPr>
    </w:p>
    <w:p w14:paraId="6A295D2D" w14:textId="77777777" w:rsidR="000B10DF" w:rsidRDefault="000B10DF" w:rsidP="000B10DF">
      <w:pPr>
        <w:pStyle w:val="Akapitzlist"/>
        <w:jc w:val="both"/>
        <w:rPr>
          <w:rFonts w:ascii="Arial" w:hAnsi="Arial" w:cs="Arial"/>
        </w:rPr>
      </w:pPr>
    </w:p>
    <w:p w14:paraId="247D16BA" w14:textId="77777777" w:rsidR="000B10DF" w:rsidRDefault="000B10DF" w:rsidP="000B10DF">
      <w:pPr>
        <w:pStyle w:val="Akapitzlist"/>
        <w:jc w:val="both"/>
        <w:rPr>
          <w:rFonts w:ascii="Arial" w:hAnsi="Arial" w:cs="Arial"/>
        </w:rPr>
      </w:pPr>
    </w:p>
    <w:p w14:paraId="6DDDA892" w14:textId="77777777" w:rsidR="000B10DF" w:rsidRDefault="000B10DF" w:rsidP="000B10DF">
      <w:pPr>
        <w:pStyle w:val="Akapitzlist"/>
        <w:jc w:val="both"/>
        <w:rPr>
          <w:rFonts w:ascii="Arial" w:hAnsi="Arial" w:cs="Arial"/>
        </w:rPr>
      </w:pPr>
    </w:p>
    <w:p w14:paraId="6B98E26C" w14:textId="77777777" w:rsidR="000B10DF" w:rsidRDefault="000B10DF" w:rsidP="000B10DF">
      <w:pPr>
        <w:pStyle w:val="Akapitzlist"/>
        <w:jc w:val="both"/>
        <w:rPr>
          <w:rFonts w:ascii="Arial" w:hAnsi="Arial" w:cs="Arial"/>
        </w:rPr>
      </w:pPr>
    </w:p>
    <w:p w14:paraId="63332CF6" w14:textId="77777777" w:rsidR="000B10DF" w:rsidRDefault="000B10DF" w:rsidP="000B10DF">
      <w:pPr>
        <w:pStyle w:val="Akapitzlist"/>
        <w:jc w:val="both"/>
        <w:rPr>
          <w:rFonts w:ascii="Arial" w:hAnsi="Arial" w:cs="Arial"/>
          <w:sz w:val="28"/>
          <w:szCs w:val="28"/>
        </w:rPr>
      </w:pPr>
    </w:p>
    <w:p w14:paraId="3D50D094" w14:textId="77777777" w:rsidR="000B10DF" w:rsidRDefault="000B10DF" w:rsidP="000B10DF">
      <w:pPr>
        <w:ind w:left="284"/>
        <w:rPr>
          <w:rFonts w:ascii="Arial" w:hAnsi="Arial" w:cs="Arial"/>
        </w:rPr>
      </w:pPr>
      <w:r>
        <w:rPr>
          <w:rFonts w:ascii="Arial" w:hAnsi="Arial" w:cs="Arial"/>
        </w:rPr>
        <w:t>..................................., dn. ........................                         ...........................................................</w:t>
      </w:r>
    </w:p>
    <w:p w14:paraId="605E973A" w14:textId="77777777" w:rsidR="000B10DF" w:rsidRDefault="000B10DF" w:rsidP="000B10DF">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7DC87A1" w14:textId="77777777" w:rsidR="000B10DF" w:rsidRDefault="000B10DF" w:rsidP="000B10DF">
      <w:pPr>
        <w:rPr>
          <w:rFonts w:ascii="Arial" w:hAnsi="Arial" w:cs="Arial"/>
          <w:sz w:val="28"/>
          <w:szCs w:val="28"/>
        </w:rPr>
      </w:pPr>
    </w:p>
    <w:p w14:paraId="524BF31E" w14:textId="77777777" w:rsidR="000B10DF" w:rsidRDefault="000B10DF" w:rsidP="000B10DF">
      <w:pPr>
        <w:rPr>
          <w:rFonts w:ascii="Arial" w:hAnsi="Arial" w:cs="Arial"/>
          <w:sz w:val="28"/>
          <w:szCs w:val="28"/>
        </w:rPr>
      </w:pPr>
    </w:p>
    <w:p w14:paraId="46BAB89D" w14:textId="77777777" w:rsidR="000B10DF" w:rsidRDefault="000B10DF" w:rsidP="000B10DF">
      <w:pPr>
        <w:rPr>
          <w:rFonts w:ascii="Arial" w:hAnsi="Arial" w:cs="Arial"/>
          <w:sz w:val="28"/>
          <w:szCs w:val="28"/>
        </w:rPr>
      </w:pPr>
    </w:p>
    <w:p w14:paraId="04493C66" w14:textId="77777777" w:rsidR="000B10DF" w:rsidRDefault="000B10DF" w:rsidP="000B10DF">
      <w:pPr>
        <w:rPr>
          <w:rFonts w:ascii="Arial" w:hAnsi="Arial" w:cs="Arial"/>
          <w:sz w:val="28"/>
          <w:szCs w:val="28"/>
        </w:rPr>
      </w:pPr>
    </w:p>
    <w:p w14:paraId="7DF9417A" w14:textId="77777777" w:rsidR="003545EE" w:rsidRDefault="003545EE" w:rsidP="000B10DF">
      <w:pPr>
        <w:rPr>
          <w:rFonts w:ascii="Arial" w:hAnsi="Arial" w:cs="Arial"/>
          <w:sz w:val="28"/>
          <w:szCs w:val="28"/>
        </w:rPr>
      </w:pPr>
    </w:p>
    <w:p w14:paraId="03B75BD9" w14:textId="77777777" w:rsidR="003545EE" w:rsidRDefault="003545EE" w:rsidP="000B10DF">
      <w:pPr>
        <w:rPr>
          <w:rFonts w:ascii="Arial" w:hAnsi="Arial" w:cs="Arial"/>
          <w:sz w:val="28"/>
          <w:szCs w:val="28"/>
        </w:rPr>
      </w:pPr>
    </w:p>
    <w:p w14:paraId="505D059C" w14:textId="77777777" w:rsidR="000B10DF" w:rsidRDefault="000B10DF" w:rsidP="000B10DF">
      <w:pPr>
        <w:rPr>
          <w:rFonts w:ascii="Arial" w:hAnsi="Arial" w:cs="Arial"/>
          <w:sz w:val="28"/>
          <w:szCs w:val="28"/>
        </w:rPr>
      </w:pPr>
    </w:p>
    <w:p w14:paraId="1BAD1182" w14:textId="77777777" w:rsidR="000B10DF" w:rsidRDefault="000B10DF" w:rsidP="000B10DF">
      <w:pPr>
        <w:rPr>
          <w:rFonts w:ascii="Arial" w:hAnsi="Arial" w:cs="Arial"/>
          <w:sz w:val="28"/>
          <w:szCs w:val="28"/>
        </w:rPr>
      </w:pPr>
    </w:p>
    <w:p w14:paraId="598567EA" w14:textId="77777777" w:rsidR="000B10DF" w:rsidRDefault="000B10DF" w:rsidP="000B10DF">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Default="000B10DF" w:rsidP="000B10DF">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3A5EDD61" w14:textId="77777777" w:rsidR="000B10DF" w:rsidRDefault="000B10DF" w:rsidP="000B10DF">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645FB72A" w14:textId="77777777" w:rsidR="000B10DF" w:rsidRDefault="000B10DF" w:rsidP="000B10DF">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4702B9CC" w14:textId="77777777" w:rsidR="000B10DF" w:rsidRDefault="000B10DF" w:rsidP="000B10DF">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7DFEBDDC" w14:textId="5B1732CE" w:rsidR="003D5613" w:rsidRDefault="003D5613" w:rsidP="009F0936">
      <w:pPr>
        <w:spacing w:after="160" w:line="259" w:lineRule="auto"/>
        <w:jc w:val="right"/>
        <w:rPr>
          <w:rFonts w:ascii="Arial" w:hAnsi="Arial" w:cs="Arial"/>
        </w:rPr>
      </w:pPr>
      <w:r>
        <w:rPr>
          <w:rFonts w:ascii="Arial" w:hAnsi="Arial" w:cs="Arial"/>
        </w:rPr>
        <w:br w:type="page"/>
      </w:r>
      <w:r>
        <w:rPr>
          <w:rFonts w:ascii="Arial" w:hAnsi="Arial" w:cs="Arial"/>
        </w:rPr>
        <w:lastRenderedPageBreak/>
        <w:t>Załącznik nr 3a</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3D5613" w14:paraId="55D5C7AE" w14:textId="77777777" w:rsidTr="003D5613">
        <w:trPr>
          <w:trHeight w:val="1655"/>
        </w:trPr>
        <w:tc>
          <w:tcPr>
            <w:tcW w:w="3023" w:type="dxa"/>
            <w:vAlign w:val="center"/>
          </w:tcPr>
          <w:p w14:paraId="30C6ADF0" w14:textId="77777777" w:rsidR="003D5613" w:rsidRDefault="003D5613" w:rsidP="003D5613">
            <w:pPr>
              <w:rPr>
                <w:lang w:eastAsia="en-US"/>
              </w:rPr>
            </w:pPr>
            <w:r>
              <w:rPr>
                <w:noProof/>
              </w:rPr>
              <w:drawing>
                <wp:inline distT="0" distB="0" distL="0" distR="0" wp14:anchorId="0AA5BFCE" wp14:editId="13BBFDDB">
                  <wp:extent cx="1295400" cy="533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510BA455" w14:textId="77777777" w:rsidR="003D5613" w:rsidRDefault="003D5613" w:rsidP="003D5613">
            <w:pPr>
              <w:jc w:val="center"/>
              <w:rPr>
                <w:lang w:eastAsia="en-US"/>
              </w:rPr>
            </w:pPr>
            <w:r>
              <w:rPr>
                <w:noProof/>
              </w:rPr>
              <w:drawing>
                <wp:inline distT="0" distB="0" distL="0" distR="0" wp14:anchorId="2E0680FE" wp14:editId="4A8F6039">
                  <wp:extent cx="92202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6AC2A0B" w14:textId="77777777" w:rsidR="003D5613" w:rsidRDefault="003D5613" w:rsidP="003D5613">
            <w:pPr>
              <w:jc w:val="center"/>
              <w:rPr>
                <w:lang w:eastAsia="en-US"/>
              </w:rPr>
            </w:pPr>
            <w:r>
              <w:rPr>
                <w:noProof/>
              </w:rPr>
              <w:drawing>
                <wp:inline distT="0" distB="0" distL="0" distR="0" wp14:anchorId="796B3D46" wp14:editId="221AAD14">
                  <wp:extent cx="655320" cy="7848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055A3655" w14:textId="77777777" w:rsidR="003D5613" w:rsidRDefault="003D5613" w:rsidP="003D5613">
      <w:pPr>
        <w:pStyle w:val="Nagwek"/>
        <w:jc w:val="center"/>
        <w:rPr>
          <w:sz w:val="8"/>
          <w:szCs w:val="8"/>
        </w:rPr>
      </w:pPr>
    </w:p>
    <w:p w14:paraId="70E2FF5E" w14:textId="77777777" w:rsidR="003D5613" w:rsidRDefault="003D5613" w:rsidP="003D5613">
      <w:pPr>
        <w:jc w:val="center"/>
        <w:rPr>
          <w:b/>
        </w:rPr>
      </w:pPr>
      <w:r>
        <w:t>Projekt komercyjnego badania klinicznego – rozwój innowacyjnych rozwiązań terapeutycznych z wykorzystaniem technologii RNA</w:t>
      </w:r>
    </w:p>
    <w:p w14:paraId="4F6BA498" w14:textId="77777777" w:rsidR="003D5613" w:rsidRDefault="003D5613" w:rsidP="003D5613">
      <w:pPr>
        <w:jc w:val="right"/>
        <w:rPr>
          <w:rFonts w:ascii="Arial" w:hAnsi="Arial" w:cs="Arial"/>
        </w:rPr>
      </w:pPr>
    </w:p>
    <w:p w14:paraId="6F964756" w14:textId="77777777" w:rsidR="003D5613" w:rsidRDefault="003D5613" w:rsidP="003D5613">
      <w:pPr>
        <w:jc w:val="center"/>
        <w:rPr>
          <w:rFonts w:ascii="Arial" w:hAnsi="Arial" w:cs="Arial"/>
          <w:sz w:val="24"/>
          <w:szCs w:val="24"/>
        </w:rPr>
      </w:pPr>
      <w:r>
        <w:rPr>
          <w:rFonts w:ascii="Arial" w:hAnsi="Arial" w:cs="Arial"/>
          <w:sz w:val="24"/>
          <w:szCs w:val="24"/>
        </w:rPr>
        <w:t>(Istotne postanowienia umowy)</w:t>
      </w:r>
    </w:p>
    <w:p w14:paraId="733BB290" w14:textId="77777777" w:rsidR="003D5613" w:rsidRDefault="003D5613" w:rsidP="003D5613">
      <w:pPr>
        <w:rPr>
          <w:rFonts w:ascii="Arial" w:hAnsi="Arial" w:cs="Arial"/>
          <w:sz w:val="24"/>
          <w:szCs w:val="24"/>
        </w:rPr>
      </w:pPr>
    </w:p>
    <w:p w14:paraId="543E361F" w14:textId="52B18EF8" w:rsidR="003D5613" w:rsidRDefault="00747508" w:rsidP="003D5613">
      <w:pPr>
        <w:pStyle w:val="WW-Tekstpodstawowy3"/>
        <w:tabs>
          <w:tab w:val="left" w:pos="142"/>
        </w:tabs>
        <w:jc w:val="center"/>
        <w:rPr>
          <w:rFonts w:ascii="Arial" w:hAnsi="Arial" w:cs="Arial"/>
          <w:b/>
          <w:szCs w:val="24"/>
        </w:rPr>
      </w:pPr>
      <w:r>
        <w:rPr>
          <w:rFonts w:ascii="Arial" w:hAnsi="Arial" w:cs="Arial"/>
          <w:b/>
          <w:szCs w:val="24"/>
        </w:rPr>
        <w:t>UMOWA  NR ………/ABM/23</w:t>
      </w:r>
    </w:p>
    <w:p w14:paraId="71AF2E2F" w14:textId="77777777" w:rsidR="003D5613" w:rsidRDefault="003D5613" w:rsidP="003D5613">
      <w:pPr>
        <w:jc w:val="both"/>
        <w:rPr>
          <w:rFonts w:ascii="Arial" w:hAnsi="Arial" w:cs="Arial"/>
          <w:sz w:val="24"/>
          <w:szCs w:val="24"/>
        </w:rPr>
      </w:pPr>
    </w:p>
    <w:p w14:paraId="688BA2A1" w14:textId="10E7CE80" w:rsidR="003D5613" w:rsidRDefault="00FC1F15" w:rsidP="003D5613">
      <w:pPr>
        <w:spacing w:line="276" w:lineRule="auto"/>
        <w:jc w:val="both"/>
        <w:rPr>
          <w:rFonts w:ascii="Arial" w:hAnsi="Arial" w:cs="Arial"/>
          <w:sz w:val="24"/>
          <w:szCs w:val="24"/>
        </w:rPr>
      </w:pPr>
      <w:r>
        <w:rPr>
          <w:rFonts w:ascii="Arial" w:hAnsi="Arial" w:cs="Arial"/>
          <w:sz w:val="24"/>
          <w:szCs w:val="24"/>
        </w:rPr>
        <w:t>zawarta w dniu ………………. 2023</w:t>
      </w:r>
      <w:r w:rsidR="003D5613">
        <w:rPr>
          <w:rFonts w:ascii="Arial" w:hAnsi="Arial" w:cs="Arial"/>
          <w:sz w:val="24"/>
          <w:szCs w:val="24"/>
        </w:rPr>
        <w:t xml:space="preserve"> r. w Zabrzu pomiędzy:</w:t>
      </w:r>
    </w:p>
    <w:p w14:paraId="4FEAE782" w14:textId="77777777" w:rsidR="003D5613" w:rsidRDefault="003D5613" w:rsidP="003D5613">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w:t>
      </w:r>
      <w:proofErr w:type="spellStart"/>
      <w:r>
        <w:rPr>
          <w:rFonts w:ascii="Arial" w:hAnsi="Arial" w:cs="Arial"/>
          <w:sz w:val="24"/>
          <w:szCs w:val="24"/>
          <w:lang w:eastAsia="en-GB"/>
        </w:rPr>
        <w:t>Kardio-Med</w:t>
      </w:r>
      <w:proofErr w:type="spellEnd"/>
      <w:r>
        <w:rPr>
          <w:rFonts w:ascii="Arial" w:hAnsi="Arial" w:cs="Arial"/>
          <w:sz w:val="24"/>
          <w:szCs w:val="24"/>
          <w:lang w:eastAsia="en-GB"/>
        </w:rPr>
        <w:t xml:space="preserve">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01C04B16" w14:textId="77777777" w:rsidR="003D5613" w:rsidRDefault="003D5613" w:rsidP="003D5613">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490D2AD6"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19313527"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0FD0E8BF"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5C7D971D"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591B286C"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01EA9EDD"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20DD3FC8"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2E497AD"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69BA548" w14:textId="77777777" w:rsidR="003D5613" w:rsidRDefault="003D5613" w:rsidP="003D5613">
      <w:pPr>
        <w:pStyle w:val="Akapitzlist1"/>
        <w:spacing w:line="240" w:lineRule="auto"/>
        <w:jc w:val="center"/>
        <w:rPr>
          <w:rFonts w:ascii="Arial" w:eastAsia="Times New Roman" w:hAnsi="Arial" w:cs="Arial"/>
          <w:b/>
          <w:bCs/>
          <w:kern w:val="0"/>
          <w:sz w:val="24"/>
          <w:szCs w:val="24"/>
          <w:lang w:eastAsia="en-GB"/>
        </w:rPr>
      </w:pPr>
    </w:p>
    <w:p w14:paraId="4C20A867" w14:textId="77777777" w:rsidR="003D5613" w:rsidRDefault="003D5613" w:rsidP="003D5613">
      <w:pPr>
        <w:pStyle w:val="Akapitzlist1"/>
        <w:spacing w:line="240" w:lineRule="auto"/>
        <w:jc w:val="center"/>
        <w:rPr>
          <w:rFonts w:ascii="Arial" w:eastAsia="Times New Roman" w:hAnsi="Arial" w:cs="Arial"/>
          <w:b/>
          <w:bCs/>
          <w:kern w:val="0"/>
          <w:sz w:val="24"/>
          <w:szCs w:val="24"/>
          <w:lang w:eastAsia="en-GB"/>
        </w:rPr>
      </w:pPr>
    </w:p>
    <w:p w14:paraId="1BE94AF7" w14:textId="77777777" w:rsidR="003D5613" w:rsidRDefault="003D5613" w:rsidP="003D5613">
      <w:pPr>
        <w:pStyle w:val="Akapitzlist1"/>
        <w:spacing w:line="240" w:lineRule="auto"/>
        <w:jc w:val="center"/>
        <w:rPr>
          <w:rFonts w:ascii="Arial" w:eastAsia="Times New Roman" w:hAnsi="Arial" w:cs="Arial"/>
          <w:b/>
          <w:bCs/>
          <w:kern w:val="0"/>
          <w:sz w:val="24"/>
          <w:szCs w:val="24"/>
          <w:lang w:eastAsia="en-GB"/>
        </w:rPr>
      </w:pPr>
    </w:p>
    <w:p w14:paraId="5FEDAD83" w14:textId="77777777" w:rsidR="003D5613" w:rsidRDefault="003D5613" w:rsidP="003D5613">
      <w:pPr>
        <w:pStyle w:val="Akapitzlist1"/>
        <w:spacing w:line="240" w:lineRule="auto"/>
        <w:jc w:val="center"/>
        <w:rPr>
          <w:rFonts w:ascii="Arial" w:eastAsia="Times New Roman" w:hAnsi="Arial" w:cs="Arial"/>
          <w:b/>
          <w:bCs/>
          <w:kern w:val="0"/>
          <w:sz w:val="24"/>
          <w:szCs w:val="24"/>
          <w:lang w:eastAsia="en-GB"/>
        </w:rPr>
      </w:pPr>
    </w:p>
    <w:p w14:paraId="3C2654E1"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259310DC"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15FA8896" w14:textId="5A60D33B" w:rsidR="003D5613" w:rsidRDefault="003D5613" w:rsidP="009C7919">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gazów medycznych zgodnie z specyfikacją asortymen</w:t>
      </w:r>
      <w:r w:rsidR="003E5026">
        <w:rPr>
          <w:rFonts w:ascii="Arial" w:eastAsia="Times New Roman" w:hAnsi="Arial" w:cs="Arial"/>
          <w:kern w:val="0"/>
          <w:sz w:val="24"/>
          <w:szCs w:val="24"/>
          <w:lang w:eastAsia="en-GB"/>
        </w:rPr>
        <w:t xml:space="preserve">tu zawartą w załączniku nr 4.1. </w:t>
      </w:r>
      <w:r>
        <w:rPr>
          <w:rFonts w:ascii="Arial" w:eastAsia="Times New Roman" w:hAnsi="Arial" w:cs="Arial"/>
          <w:kern w:val="0"/>
          <w:sz w:val="24"/>
          <w:szCs w:val="24"/>
          <w:lang w:eastAsia="en-GB"/>
        </w:rPr>
        <w:t>do SIWZ oraz ofertą złożoną w </w:t>
      </w:r>
      <w:r w:rsidR="00FC1F15">
        <w:rPr>
          <w:rFonts w:ascii="Arial" w:eastAsia="Times New Roman" w:hAnsi="Arial" w:cs="Arial"/>
          <w:kern w:val="0"/>
          <w:sz w:val="24"/>
          <w:szCs w:val="24"/>
          <w:lang w:eastAsia="en-GB"/>
        </w:rPr>
        <w:t xml:space="preserve">odpowiedzi na postępowanie nr </w:t>
      </w:r>
      <w:r w:rsidR="00FC1F15" w:rsidRPr="00FC1F15">
        <w:rPr>
          <w:rFonts w:ascii="Arial" w:eastAsia="Times New Roman" w:hAnsi="Arial" w:cs="Arial"/>
          <w:b/>
          <w:kern w:val="0"/>
          <w:sz w:val="24"/>
          <w:szCs w:val="24"/>
          <w:lang w:eastAsia="en-GB"/>
        </w:rPr>
        <w:t>1/Z/23</w:t>
      </w:r>
      <w:r>
        <w:rPr>
          <w:rFonts w:ascii="Arial" w:eastAsia="Times New Roman" w:hAnsi="Arial" w:cs="Arial"/>
          <w:kern w:val="0"/>
          <w:sz w:val="24"/>
          <w:szCs w:val="24"/>
          <w:lang w:eastAsia="en-GB"/>
        </w:rPr>
        <w:t>.</w:t>
      </w:r>
    </w:p>
    <w:p w14:paraId="4756B2F7" w14:textId="77777777" w:rsidR="003D5613" w:rsidRDefault="003D5613" w:rsidP="009C7919">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41C8AB7" w14:textId="77777777" w:rsidR="003D5613" w:rsidRDefault="003D5613" w:rsidP="009C7919">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które zostaną przekazane Zamawiającemu wraz z Przedmiotem Umowy na żądanie Zamawiającego.</w:t>
      </w:r>
    </w:p>
    <w:p w14:paraId="36027848"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17CD27EB"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348119F8" w14:textId="77777777" w:rsidR="003D5613" w:rsidRDefault="003D5613" w:rsidP="009C7919">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Dostawy będą realizowane sukcesywnie:</w:t>
      </w:r>
    </w:p>
    <w:p w14:paraId="561D7DDB" w14:textId="77777777" w:rsidR="001D5B81" w:rsidRDefault="003D5613" w:rsidP="003D5613">
      <w:pPr>
        <w:pStyle w:val="Akapitzlist"/>
        <w:tabs>
          <w:tab w:val="left" w:pos="1276"/>
        </w:tabs>
        <w:jc w:val="both"/>
        <w:rPr>
          <w:rFonts w:ascii="Arial" w:hAnsi="Arial" w:cs="Arial"/>
        </w:rPr>
      </w:pPr>
      <w:r>
        <w:rPr>
          <w:rFonts w:ascii="Arial" w:hAnsi="Arial" w:cs="Arial"/>
        </w:rPr>
        <w:t xml:space="preserve">Zadanie nr 1: </w:t>
      </w:r>
      <w:r w:rsidR="001D5B81">
        <w:rPr>
          <w:rFonts w:ascii="Arial" w:hAnsi="Arial" w:cs="Arial"/>
        </w:rPr>
        <w:t>28 dni</w:t>
      </w:r>
    </w:p>
    <w:p w14:paraId="1757A93E" w14:textId="447223D5" w:rsidR="003D5613" w:rsidRPr="003D5613" w:rsidRDefault="003D5613" w:rsidP="003D5613">
      <w:pPr>
        <w:pStyle w:val="Akapitzlist"/>
        <w:tabs>
          <w:tab w:val="left" w:pos="1276"/>
        </w:tabs>
        <w:jc w:val="both"/>
        <w:rPr>
          <w:rFonts w:ascii="Arial" w:hAnsi="Arial" w:cs="Arial"/>
        </w:rPr>
      </w:pPr>
      <w:r w:rsidRPr="003D5613">
        <w:rPr>
          <w:rFonts w:ascii="Arial" w:hAnsi="Arial" w:cs="Arial"/>
          <w:lang w:eastAsia="en-GB"/>
        </w:rPr>
        <w:t>od dnia</w:t>
      </w:r>
      <w:r>
        <w:rPr>
          <w:rFonts w:ascii="Arial" w:hAnsi="Arial" w:cs="Arial"/>
          <w:lang w:eastAsia="en-GB"/>
        </w:rPr>
        <w:t xml:space="preserve"> przesłania przez Zamawiającego </w:t>
      </w:r>
      <w:r w:rsidRPr="003D5613">
        <w:rPr>
          <w:rFonts w:ascii="Arial" w:hAnsi="Arial" w:cs="Arial"/>
          <w:lang w:eastAsia="en-GB"/>
        </w:rPr>
        <w:t>zapotrzebowania za pośrednictwem poczty elektronicznej na adres e-mail przedstawiciela Wykonawcy wskazanego w § 2 ust. 9 Umowy</w:t>
      </w:r>
      <w:r>
        <w:rPr>
          <w:rFonts w:ascii="Arial" w:hAnsi="Arial" w:cs="Arial"/>
        </w:rPr>
        <w:t>;</w:t>
      </w:r>
    </w:p>
    <w:p w14:paraId="59AFB927" w14:textId="50034174" w:rsidR="003D5613" w:rsidRDefault="003D5613" w:rsidP="009C7919">
      <w:pPr>
        <w:pStyle w:val="Akapitzlist"/>
        <w:numPr>
          <w:ilvl w:val="0"/>
          <w:numId w:val="41"/>
        </w:numPr>
        <w:ind w:left="426" w:hanging="426"/>
        <w:jc w:val="both"/>
        <w:rPr>
          <w:rFonts w:ascii="Arial" w:hAnsi="Arial" w:cs="Arial"/>
        </w:rPr>
      </w:pPr>
      <w:r>
        <w:rPr>
          <w:rFonts w:ascii="Arial" w:hAnsi="Arial" w:cs="Arial"/>
        </w:rPr>
        <w:t>Wykonawca zobowiązuje się dostarczyć zgodnie z załącznikiem gazy odpowiadające wym</w:t>
      </w:r>
      <w:r w:rsidR="003E5026">
        <w:rPr>
          <w:rFonts w:ascii="Arial" w:hAnsi="Arial" w:cs="Arial"/>
        </w:rPr>
        <w:t>ogom stawianym w SIWZ we własnych butlach</w:t>
      </w:r>
      <w:r>
        <w:rPr>
          <w:rFonts w:ascii="Arial" w:hAnsi="Arial" w:cs="Arial"/>
        </w:rPr>
        <w:t xml:space="preserve"> o pojemności 26 kg oddan</w:t>
      </w:r>
      <w:r w:rsidR="003E5026">
        <w:rPr>
          <w:rFonts w:ascii="Arial" w:hAnsi="Arial" w:cs="Arial"/>
        </w:rPr>
        <w:t>ych</w:t>
      </w:r>
      <w:r>
        <w:rPr>
          <w:rFonts w:ascii="Arial" w:hAnsi="Arial" w:cs="Arial"/>
        </w:rPr>
        <w:t xml:space="preserve"> Zamawiającem</w:t>
      </w:r>
      <w:r w:rsidR="008D0D53">
        <w:rPr>
          <w:rFonts w:ascii="Arial" w:hAnsi="Arial" w:cs="Arial"/>
        </w:rPr>
        <w:t>u w dzierżawę.</w:t>
      </w:r>
      <w:r>
        <w:rPr>
          <w:rFonts w:ascii="Arial" w:hAnsi="Arial" w:cs="Arial"/>
        </w:rPr>
        <w:t xml:space="preserve"> </w:t>
      </w:r>
    </w:p>
    <w:p w14:paraId="455EEAC1" w14:textId="0CF6AD53" w:rsidR="003D5613" w:rsidRDefault="003D5613" w:rsidP="009C7919">
      <w:pPr>
        <w:pStyle w:val="Akapitzlist"/>
        <w:numPr>
          <w:ilvl w:val="0"/>
          <w:numId w:val="41"/>
        </w:numPr>
        <w:ind w:left="426" w:hanging="426"/>
        <w:jc w:val="both"/>
        <w:rPr>
          <w:rFonts w:ascii="Arial" w:hAnsi="Arial" w:cs="Arial"/>
        </w:rPr>
      </w:pPr>
      <w:r>
        <w:rPr>
          <w:rFonts w:ascii="Arial" w:hAnsi="Arial" w:cs="Arial"/>
          <w:lang w:eastAsia="en-GB"/>
        </w:rPr>
        <w:t xml:space="preserve">Wykonawca zobowiązuje się dostarczać Przedmiot Umowy na własny koszt. </w:t>
      </w:r>
      <w:r>
        <w:rPr>
          <w:rFonts w:ascii="Arial" w:hAnsi="Arial" w:cs="Arial"/>
        </w:rPr>
        <w:t>Przedmiot umowy dostarczany będzie w butlach, które powinny mieć oznakowanie zgodnie z prz</w:t>
      </w:r>
      <w:r w:rsidR="008D0D53">
        <w:rPr>
          <w:rFonts w:ascii="Arial" w:hAnsi="Arial" w:cs="Arial"/>
        </w:rPr>
        <w:t>episami prawa.</w:t>
      </w:r>
    </w:p>
    <w:p w14:paraId="6560C2EE" w14:textId="1626B532" w:rsidR="003D5613" w:rsidRDefault="003D5613" w:rsidP="009C7919">
      <w:pPr>
        <w:pStyle w:val="Akapitzlist"/>
        <w:numPr>
          <w:ilvl w:val="0"/>
          <w:numId w:val="41"/>
        </w:numPr>
        <w:ind w:left="426" w:hanging="426"/>
        <w:jc w:val="both"/>
        <w:rPr>
          <w:rFonts w:ascii="Arial" w:hAnsi="Arial" w:cs="Arial"/>
        </w:rPr>
      </w:pPr>
      <w:r>
        <w:rPr>
          <w:rFonts w:ascii="Arial" w:hAnsi="Arial" w:cs="Arial"/>
        </w:rPr>
        <w:t>Po zakończeniu umowy Zamawiający jest zobowiązany do niezwłocznego zwrotu bu</w:t>
      </w:r>
      <w:r w:rsidR="003E5026">
        <w:rPr>
          <w:rFonts w:ascii="Arial" w:hAnsi="Arial" w:cs="Arial"/>
        </w:rPr>
        <w:t xml:space="preserve">tli </w:t>
      </w:r>
      <w:r w:rsidR="008D0D53">
        <w:rPr>
          <w:rFonts w:ascii="Arial" w:hAnsi="Arial" w:cs="Arial"/>
        </w:rPr>
        <w:t>Wykonawcy.</w:t>
      </w:r>
      <w:r>
        <w:rPr>
          <w:rFonts w:ascii="Arial" w:hAnsi="Arial" w:cs="Arial"/>
        </w:rPr>
        <w:t xml:space="preserve"> </w:t>
      </w:r>
    </w:p>
    <w:p w14:paraId="4C2315FA" w14:textId="7DE46A91" w:rsidR="003D5613" w:rsidRDefault="003D5613" w:rsidP="009C7919">
      <w:pPr>
        <w:pStyle w:val="Akapitzlist"/>
        <w:numPr>
          <w:ilvl w:val="0"/>
          <w:numId w:val="41"/>
        </w:numPr>
        <w:ind w:left="426" w:hanging="426"/>
        <w:jc w:val="both"/>
        <w:rPr>
          <w:rFonts w:ascii="Arial" w:hAnsi="Arial" w:cs="Arial"/>
        </w:rPr>
      </w:pPr>
      <w:r>
        <w:rPr>
          <w:rFonts w:ascii="Arial" w:hAnsi="Arial" w:cs="Arial"/>
        </w:rPr>
        <w:t>Butle pozostają przez cały czas trwania umowy własnością Wykonawcy. Zamawiający nie może bez zgody Wykonawcy wypożyczać, udostępniać,  ich ani nimi</w:t>
      </w:r>
      <w:r w:rsidR="008D0D53">
        <w:rPr>
          <w:rFonts w:ascii="Arial" w:hAnsi="Arial" w:cs="Arial"/>
        </w:rPr>
        <w:t xml:space="preserve"> rozporządzać.</w:t>
      </w:r>
    </w:p>
    <w:p w14:paraId="790EF8C6" w14:textId="77777777" w:rsidR="003D5613" w:rsidRDefault="003D5613" w:rsidP="009C7919">
      <w:pPr>
        <w:pStyle w:val="Akapitzlist"/>
        <w:numPr>
          <w:ilvl w:val="0"/>
          <w:numId w:val="41"/>
        </w:numPr>
        <w:ind w:left="426" w:hanging="426"/>
        <w:jc w:val="both"/>
        <w:rPr>
          <w:rFonts w:ascii="Arial" w:hAnsi="Arial" w:cs="Arial"/>
        </w:rPr>
      </w:pPr>
      <w:r>
        <w:rPr>
          <w:rFonts w:ascii="Arial" w:hAnsi="Arial" w:cs="Arial"/>
        </w:rPr>
        <w:t>Przedmiot umowy transportowany będzie w odpowiednich warunkach.</w:t>
      </w:r>
    </w:p>
    <w:p w14:paraId="4E6AC5C8" w14:textId="52046321" w:rsidR="003D5613" w:rsidRDefault="003D5613" w:rsidP="009C7919">
      <w:pPr>
        <w:pStyle w:val="Akapitzlist"/>
        <w:numPr>
          <w:ilvl w:val="0"/>
          <w:numId w:val="41"/>
        </w:numPr>
        <w:ind w:left="426" w:hanging="426"/>
        <w:jc w:val="both"/>
        <w:rPr>
          <w:rFonts w:ascii="Arial" w:hAnsi="Arial" w:cs="Arial"/>
        </w:rPr>
      </w:pPr>
      <w:r>
        <w:rPr>
          <w:rFonts w:ascii="Arial" w:hAnsi="Arial" w:cs="Arial"/>
          <w:lang w:eastAsia="en-GB"/>
        </w:rPr>
        <w:t>Daną dostawę uważa się za zrealizowaną w dniu, w którym zamawiana partia asortymentu stanowiącego Przedmiot Umowy zostanie przekazana w siedzibie Zamawiającego przedstawicielowi Z</w:t>
      </w:r>
      <w:r w:rsidR="003E5026">
        <w:rPr>
          <w:rFonts w:ascii="Arial" w:hAnsi="Arial" w:cs="Arial"/>
          <w:lang w:eastAsia="en-GB"/>
        </w:rPr>
        <w:t>amawiającego wskazanemu w ust. 8</w:t>
      </w:r>
      <w:r>
        <w:rPr>
          <w:rFonts w:ascii="Arial" w:hAnsi="Arial" w:cs="Arial"/>
          <w:lang w:eastAsia="en-GB"/>
        </w:rPr>
        <w:t xml:space="preserve"> lub innemu wyznaczonemu przez Zamawiającego pracownikowi.</w:t>
      </w:r>
    </w:p>
    <w:p w14:paraId="71325B40" w14:textId="77777777" w:rsidR="003D5613" w:rsidRDefault="003D5613" w:rsidP="009C7919">
      <w:pPr>
        <w:pStyle w:val="Akapitzlist"/>
        <w:numPr>
          <w:ilvl w:val="0"/>
          <w:numId w:val="41"/>
        </w:numPr>
        <w:ind w:left="426" w:hanging="426"/>
        <w:jc w:val="both"/>
        <w:rPr>
          <w:rFonts w:ascii="Arial" w:hAnsi="Arial" w:cs="Arial"/>
        </w:rPr>
      </w:pPr>
      <w:r>
        <w:rPr>
          <w:rFonts w:ascii="Arial" w:hAnsi="Arial" w:cs="Arial"/>
          <w:lang w:eastAsia="en-GB"/>
        </w:rPr>
        <w:t>Osoba odpowiedzialna za realizację Umowy:</w:t>
      </w:r>
    </w:p>
    <w:p w14:paraId="33E39F09" w14:textId="1FC2070D" w:rsidR="003D5613" w:rsidRDefault="003D5613" w:rsidP="009C7919">
      <w:pPr>
        <w:pStyle w:val="Akapitzlist1"/>
        <w:numPr>
          <w:ilvl w:val="0"/>
          <w:numId w:val="4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Marlena Golec, e-mail: </w:t>
      </w:r>
      <w:hyperlink r:id="rId17" w:history="1">
        <w:r>
          <w:rPr>
            <w:rFonts w:ascii="Arial" w:eastAsia="Times New Roman" w:hAnsi="Arial" w:cs="Arial"/>
            <w:kern w:val="0"/>
            <w:sz w:val="24"/>
            <w:szCs w:val="24"/>
            <w:lang w:eastAsia="en-GB"/>
          </w:rPr>
          <w:t>m.golec@kmptm.pl</w:t>
        </w:r>
      </w:hyperlink>
      <w:r w:rsidR="00C53284">
        <w:rPr>
          <w:rFonts w:ascii="Arial" w:eastAsia="Times New Roman" w:hAnsi="Arial" w:cs="Arial"/>
          <w:kern w:val="0"/>
          <w:sz w:val="24"/>
          <w:szCs w:val="24"/>
          <w:lang w:eastAsia="en-GB"/>
        </w:rPr>
        <w:t>;</w:t>
      </w:r>
      <w:r>
        <w:rPr>
          <w:rFonts w:ascii="Arial" w:eastAsia="Times New Roman" w:hAnsi="Arial" w:cs="Arial"/>
          <w:kern w:val="0"/>
          <w:sz w:val="24"/>
          <w:szCs w:val="24"/>
          <w:lang w:eastAsia="en-GB"/>
        </w:rPr>
        <w:t xml:space="preserve"> </w:t>
      </w:r>
      <w:r w:rsidR="003E5026">
        <w:rPr>
          <w:rFonts w:ascii="Arial" w:eastAsia="Times New Roman" w:hAnsi="Arial" w:cs="Arial"/>
          <w:kern w:val="0"/>
          <w:sz w:val="24"/>
          <w:szCs w:val="24"/>
          <w:lang w:eastAsia="en-GB"/>
        </w:rPr>
        <w:t xml:space="preserve">Aneta Bochenek, e-mail: </w:t>
      </w:r>
      <w:hyperlink r:id="rId18" w:history="1">
        <w:r w:rsidR="00C53284" w:rsidRPr="00EF6F19">
          <w:rPr>
            <w:rStyle w:val="Hipercze"/>
            <w:rFonts w:ascii="Arial" w:eastAsia="Times New Roman" w:hAnsi="Arial" w:cs="Arial"/>
            <w:kern w:val="0"/>
            <w:sz w:val="24"/>
            <w:szCs w:val="24"/>
            <w:lang w:eastAsia="en-GB"/>
          </w:rPr>
          <w:t>a.bochenek@kmptm.pl</w:t>
        </w:r>
      </w:hyperlink>
      <w:r w:rsidR="00C53284">
        <w:rPr>
          <w:rFonts w:ascii="Arial" w:eastAsia="Times New Roman" w:hAnsi="Arial" w:cs="Arial"/>
          <w:kern w:val="0"/>
          <w:sz w:val="24"/>
          <w:szCs w:val="24"/>
          <w:lang w:eastAsia="en-GB"/>
        </w:rPr>
        <w:t xml:space="preserve"> </w:t>
      </w:r>
    </w:p>
    <w:p w14:paraId="3E58EE9E" w14:textId="77777777" w:rsidR="003D5613" w:rsidRDefault="003D5613" w:rsidP="009C7919">
      <w:pPr>
        <w:pStyle w:val="Akapitzlist1"/>
        <w:numPr>
          <w:ilvl w:val="0"/>
          <w:numId w:val="4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74C6EEC6" w14:textId="190E46B5" w:rsidR="003D5613" w:rsidRDefault="003D5613" w:rsidP="003D5613">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w:t>
      </w:r>
      <w:r w:rsidR="003E5026">
        <w:rPr>
          <w:rFonts w:ascii="Arial" w:eastAsia="Times New Roman" w:hAnsi="Arial" w:cs="Arial"/>
          <w:kern w:val="0"/>
          <w:sz w:val="24"/>
          <w:szCs w:val="24"/>
          <w:lang w:eastAsia="en-GB"/>
        </w:rPr>
        <w:t>ób wyznaczonych zgodnie z ust. 8</w:t>
      </w:r>
      <w:r>
        <w:rPr>
          <w:rFonts w:ascii="Arial" w:eastAsia="Times New Roman" w:hAnsi="Arial" w:cs="Arial"/>
          <w:kern w:val="0"/>
          <w:sz w:val="24"/>
          <w:szCs w:val="24"/>
          <w:lang w:eastAsia="en-GB"/>
        </w:rPr>
        <w:t xml:space="preserve"> nie wymaga zawierania aneksu.</w:t>
      </w:r>
    </w:p>
    <w:p w14:paraId="0EC317CC" w14:textId="77777777" w:rsidR="003D5613" w:rsidRDefault="003D5613" w:rsidP="009C7919">
      <w:pPr>
        <w:pStyle w:val="Akapitzlist1"/>
        <w:numPr>
          <w:ilvl w:val="0"/>
          <w:numId w:val="4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przypadku, gdy z przyczyn niezawinionych przez Wykonawcę nie jest możliwe dostarczenie asortymentu stanowiącego Przedmiot Umowy (wg nazwy handlowej), Wykonawca jest zobowiązany poinformować Zamawiającego o tym </w:t>
      </w:r>
      <w:r>
        <w:rPr>
          <w:rFonts w:ascii="Arial" w:eastAsia="Times New Roman" w:hAnsi="Arial" w:cs="Arial"/>
          <w:kern w:val="0"/>
          <w:sz w:val="24"/>
          <w:szCs w:val="24"/>
          <w:lang w:eastAsia="en-GB"/>
        </w:rPr>
        <w:lastRenderedPageBreak/>
        <w:t>fakcie oraz przedstawić wyjaśnienia. Zamawiający, po zapoznaniu się z treścią wyjaśnień, jest uprawniony do żądania:</w:t>
      </w:r>
    </w:p>
    <w:p w14:paraId="6D7495F1" w14:textId="77777777" w:rsidR="003D5613" w:rsidRDefault="003D5613" w:rsidP="009C7919">
      <w:pPr>
        <w:pStyle w:val="Akapitzlist1"/>
        <w:numPr>
          <w:ilvl w:val="0"/>
          <w:numId w:val="4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2CA93E88" w14:textId="77777777" w:rsidR="003D5613" w:rsidRDefault="003D5613" w:rsidP="009C7919">
      <w:pPr>
        <w:pStyle w:val="Akapitzlist1"/>
        <w:numPr>
          <w:ilvl w:val="0"/>
          <w:numId w:val="4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73D0A42C"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p>
    <w:p w14:paraId="263711BD"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29B04CEA" w14:textId="77777777" w:rsidR="003D5613" w:rsidRDefault="003D5613" w:rsidP="003D5613">
      <w:pPr>
        <w:pStyle w:val="Akapitzlist1"/>
        <w:spacing w:after="12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B836AE5" w14:textId="77777777" w:rsidR="003D5613" w:rsidRDefault="003D5613" w:rsidP="009C7919">
      <w:pPr>
        <w:pStyle w:val="Akapitzlist1"/>
        <w:numPr>
          <w:ilvl w:val="0"/>
          <w:numId w:val="4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2BA8D4BE" w14:textId="771E0BF6" w:rsidR="003D5613" w:rsidRDefault="003D5613" w:rsidP="009C7919">
      <w:pPr>
        <w:pStyle w:val="Akapitzlist1"/>
        <w:numPr>
          <w:ilvl w:val="0"/>
          <w:numId w:val="44"/>
        </w:numPr>
        <w:spacing w:line="240" w:lineRule="auto"/>
        <w:ind w:left="426" w:hanging="426"/>
        <w:jc w:val="both"/>
        <w:rPr>
          <w:rFonts w:ascii="Arial" w:eastAsia="Times New Roman" w:hAnsi="Arial" w:cs="Arial"/>
          <w:kern w:val="0"/>
          <w:sz w:val="24"/>
          <w:szCs w:val="24"/>
          <w:lang w:eastAsia="en-GB"/>
        </w:rPr>
      </w:pPr>
      <w:r>
        <w:rPr>
          <w:rFonts w:ascii="Arial" w:hAnsi="Arial" w:cs="Arial"/>
          <w:sz w:val="24"/>
          <w:szCs w:val="24"/>
        </w:rPr>
        <w:t>Wysokość czynszu najmu butli obliczana będzie na podstawie rzeczywistego okresu najmu w oparciu o obowiązujący dzienny czy</w:t>
      </w:r>
      <w:r w:rsidR="008D0D53">
        <w:rPr>
          <w:rFonts w:ascii="Arial" w:hAnsi="Arial" w:cs="Arial"/>
          <w:sz w:val="24"/>
          <w:szCs w:val="24"/>
        </w:rPr>
        <w:t>nsz dzierżawy.</w:t>
      </w:r>
    </w:p>
    <w:p w14:paraId="06F6591D" w14:textId="77777777" w:rsidR="003D5613" w:rsidRDefault="003D5613" w:rsidP="009C7919">
      <w:pPr>
        <w:pStyle w:val="Akapitzlist1"/>
        <w:numPr>
          <w:ilvl w:val="0"/>
          <w:numId w:val="4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33C56A14" w14:textId="77777777" w:rsidR="003D5613" w:rsidRDefault="003D5613" w:rsidP="009C7919">
      <w:pPr>
        <w:pStyle w:val="Akapitzlist1"/>
        <w:numPr>
          <w:ilvl w:val="0"/>
          <w:numId w:val="4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3783521D" w14:textId="77777777" w:rsidR="003D5613" w:rsidRDefault="003D5613" w:rsidP="004A7C90">
      <w:pPr>
        <w:pStyle w:val="Akapitzlist1"/>
        <w:numPr>
          <w:ilvl w:val="0"/>
          <w:numId w:val="4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43F1FC00" w14:textId="77777777" w:rsidR="003D5613" w:rsidRDefault="003D5613" w:rsidP="004A7C90">
      <w:pPr>
        <w:pStyle w:val="Akapitzlist1"/>
        <w:numPr>
          <w:ilvl w:val="0"/>
          <w:numId w:val="4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355D6132" w14:textId="77777777" w:rsidR="003D5613" w:rsidRDefault="003D5613" w:rsidP="004A7C90">
      <w:pPr>
        <w:pStyle w:val="Akapitzlist1"/>
        <w:numPr>
          <w:ilvl w:val="0"/>
          <w:numId w:val="4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A6682CB" w14:textId="77777777" w:rsidR="003D5613" w:rsidRDefault="003D5613" w:rsidP="004A7C90">
      <w:pPr>
        <w:pStyle w:val="Akapitzlist1"/>
        <w:numPr>
          <w:ilvl w:val="0"/>
          <w:numId w:val="4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29B49877" w14:textId="77777777" w:rsidR="003D5613" w:rsidRDefault="003D5613" w:rsidP="009C7919">
      <w:pPr>
        <w:pStyle w:val="Akapitzlist1"/>
        <w:numPr>
          <w:ilvl w:val="0"/>
          <w:numId w:val="4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Pr="004A7C90">
        <w:rPr>
          <w:rFonts w:ascii="Arial" w:eastAsia="Times New Roman" w:hAnsi="Arial" w:cs="Arial"/>
          <w:b/>
          <w:kern w:val="0"/>
          <w:sz w:val="24"/>
          <w:szCs w:val="24"/>
          <w:lang w:eastAsia="en-GB"/>
        </w:rPr>
        <w:t xml:space="preserve">45 dni </w:t>
      </w:r>
      <w:r>
        <w:rPr>
          <w:rFonts w:ascii="Arial" w:eastAsia="Times New Roman" w:hAnsi="Arial" w:cs="Arial"/>
          <w:kern w:val="0"/>
          <w:sz w:val="24"/>
          <w:szCs w:val="24"/>
          <w:lang w:eastAsia="en-GB"/>
        </w:rPr>
        <w:t xml:space="preserve">od daty otrzymania prawidłowo wystawionej faktury. Faktura może zostać przekazana w formie papierowej na adres Zamawiającego lub w formie elektronicznej na adres: </w:t>
      </w:r>
      <w:r w:rsidRPr="00FC1F15">
        <w:rPr>
          <w:rFonts w:ascii="Arial" w:eastAsia="Times New Roman" w:hAnsi="Arial" w:cs="Arial"/>
          <w:b/>
          <w:kern w:val="0"/>
          <w:sz w:val="24"/>
          <w:szCs w:val="24"/>
          <w:lang w:eastAsia="en-GB"/>
        </w:rPr>
        <w:t>biuro@kmptm.pl</w:t>
      </w:r>
      <w:r>
        <w:rPr>
          <w:rFonts w:ascii="Arial" w:eastAsia="Times New Roman" w:hAnsi="Arial" w:cs="Arial"/>
          <w:kern w:val="0"/>
          <w:sz w:val="24"/>
          <w:szCs w:val="24"/>
          <w:lang w:eastAsia="en-GB"/>
        </w:rPr>
        <w:t>.</w:t>
      </w:r>
    </w:p>
    <w:p w14:paraId="1049C43B" w14:textId="77777777" w:rsidR="003D5613" w:rsidRDefault="003D5613" w:rsidP="009C7919">
      <w:pPr>
        <w:pStyle w:val="Akapitzlist1"/>
        <w:numPr>
          <w:ilvl w:val="0"/>
          <w:numId w:val="4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072AF574" w14:textId="2DF21B4A" w:rsidR="004A7C90" w:rsidRPr="008D0D53" w:rsidRDefault="003D5613" w:rsidP="008D0D53">
      <w:pPr>
        <w:pStyle w:val="Akapitzlist1"/>
        <w:numPr>
          <w:ilvl w:val="0"/>
          <w:numId w:val="4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21FAECDA"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325D20AB"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11D596A4" w14:textId="16DE79D9" w:rsidR="003D5613" w:rsidRDefault="00BF4CE7" w:rsidP="003D5613">
      <w:pPr>
        <w:pStyle w:val="Akapitzlist1"/>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w:t>
      </w:r>
      <w:r w:rsidR="009C45C4">
        <w:rPr>
          <w:rFonts w:ascii="Arial" w:eastAsia="Times New Roman" w:hAnsi="Arial" w:cs="Arial"/>
          <w:kern w:val="0"/>
          <w:sz w:val="24"/>
          <w:szCs w:val="24"/>
          <w:lang w:eastAsia="en-GB"/>
        </w:rPr>
        <w:t xml:space="preserve"> 12 miesięcy </w:t>
      </w:r>
      <w:r w:rsidR="003D5613">
        <w:rPr>
          <w:rFonts w:ascii="Arial" w:eastAsia="Times New Roman" w:hAnsi="Arial" w:cs="Arial"/>
          <w:kern w:val="0"/>
          <w:sz w:val="24"/>
          <w:szCs w:val="24"/>
          <w:lang w:eastAsia="en-GB"/>
        </w:rPr>
        <w:t>od dnia jej zawarcia lub do wyczerpania kwoty wynagrodzenia Wykonawcy wskazanego w § 3 ust. 1 Umowy.</w:t>
      </w:r>
    </w:p>
    <w:p w14:paraId="4A00DEC1" w14:textId="77777777" w:rsidR="003D5613" w:rsidRDefault="003D5613" w:rsidP="003D5613">
      <w:pPr>
        <w:pStyle w:val="Akapitzlist1"/>
        <w:spacing w:after="0" w:line="240" w:lineRule="auto"/>
        <w:jc w:val="both"/>
        <w:rPr>
          <w:rFonts w:ascii="Arial" w:eastAsia="Times New Roman" w:hAnsi="Arial" w:cs="Arial"/>
          <w:kern w:val="0"/>
          <w:sz w:val="24"/>
          <w:szCs w:val="24"/>
          <w:lang w:eastAsia="en-GB"/>
        </w:rPr>
      </w:pPr>
    </w:p>
    <w:p w14:paraId="1E6E6F67"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5.</w:t>
      </w:r>
    </w:p>
    <w:p w14:paraId="0DB47B5E"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5FED7A6C" w14:textId="77777777" w:rsidR="003D5613" w:rsidRDefault="003D5613" w:rsidP="009C7919">
      <w:pPr>
        <w:pStyle w:val="Akapitzlist1"/>
        <w:numPr>
          <w:ilvl w:val="0"/>
          <w:numId w:val="4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347E60B2" w14:textId="77777777" w:rsidR="003D5613" w:rsidRDefault="003D5613" w:rsidP="009C7919">
      <w:pPr>
        <w:pStyle w:val="Akapitzlist1"/>
        <w:numPr>
          <w:ilvl w:val="0"/>
          <w:numId w:val="4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6F504FDF" w14:textId="45DD69C9" w:rsidR="003D5613" w:rsidRDefault="003D5613" w:rsidP="009C7919">
      <w:pPr>
        <w:pStyle w:val="Akapitzlist1"/>
        <w:numPr>
          <w:ilvl w:val="0"/>
          <w:numId w:val="4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w:t>
      </w:r>
      <w:r w:rsidR="003E5026">
        <w:rPr>
          <w:rFonts w:ascii="Arial" w:eastAsia="Times New Roman" w:hAnsi="Arial" w:cs="Arial"/>
          <w:kern w:val="0"/>
          <w:sz w:val="24"/>
          <w:szCs w:val="24"/>
          <w:lang w:eastAsia="en-GB"/>
        </w:rPr>
        <w:t>ym mowa w  Załączniku nr 4.1</w:t>
      </w:r>
      <w:r>
        <w:rPr>
          <w:rFonts w:ascii="Arial" w:eastAsia="Times New Roman" w:hAnsi="Arial" w:cs="Arial"/>
          <w:kern w:val="0"/>
          <w:sz w:val="24"/>
          <w:szCs w:val="24"/>
          <w:lang w:eastAsia="en-GB"/>
        </w:rPr>
        <w:t xml:space="preserve"> do SIWZ, w przypadku odstąpienia od Umowy w zakresie danego Zadania z przyczyn leżących po stronie Wykonawcy;</w:t>
      </w:r>
    </w:p>
    <w:p w14:paraId="77151B97" w14:textId="77777777" w:rsidR="003D5613" w:rsidRDefault="003D5613" w:rsidP="009C7919">
      <w:pPr>
        <w:pStyle w:val="Akapitzlist1"/>
        <w:numPr>
          <w:ilvl w:val="0"/>
          <w:numId w:val="4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7FD05A2D" w14:textId="77777777" w:rsidR="003D5613" w:rsidRDefault="003D5613" w:rsidP="009C7919">
      <w:pPr>
        <w:pStyle w:val="Akapitzlist1"/>
        <w:numPr>
          <w:ilvl w:val="0"/>
          <w:numId w:val="4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772066F5" w14:textId="77777777" w:rsidR="003D5613" w:rsidRDefault="003D5613" w:rsidP="009C7919">
      <w:pPr>
        <w:pStyle w:val="Akapitzlist1"/>
        <w:numPr>
          <w:ilvl w:val="0"/>
          <w:numId w:val="4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311AB386" w14:textId="77777777" w:rsidR="003D5613" w:rsidRPr="004D2644" w:rsidRDefault="003D5613" w:rsidP="009C7919">
      <w:pPr>
        <w:pStyle w:val="Akapitzlist1"/>
        <w:numPr>
          <w:ilvl w:val="0"/>
          <w:numId w:val="4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6865F285"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2A15C62A"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205FF7AD" w14:textId="77777777" w:rsidR="003D5613" w:rsidRDefault="003D5613" w:rsidP="009C7919">
      <w:pPr>
        <w:pStyle w:val="Akapitzlist1"/>
        <w:numPr>
          <w:ilvl w:val="0"/>
          <w:numId w:val="4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1CAD6717" w14:textId="77777777" w:rsidR="003D5613" w:rsidRDefault="003D5613" w:rsidP="009C7919">
      <w:pPr>
        <w:pStyle w:val="Akapitzlist1"/>
        <w:numPr>
          <w:ilvl w:val="0"/>
          <w:numId w:val="4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43589C85" w14:textId="77777777" w:rsidR="003D5613" w:rsidRDefault="003D5613" w:rsidP="009C7919">
      <w:pPr>
        <w:pStyle w:val="Akapitzlist1"/>
        <w:numPr>
          <w:ilvl w:val="0"/>
          <w:numId w:val="4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97978E0" w14:textId="77777777" w:rsidR="003D5613" w:rsidRDefault="003D5613" w:rsidP="009C7919">
      <w:pPr>
        <w:pStyle w:val="Akapitzlist1"/>
        <w:numPr>
          <w:ilvl w:val="0"/>
          <w:numId w:val="4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041F0C0F" w14:textId="77777777" w:rsidR="003D5613" w:rsidRDefault="003D5613" w:rsidP="009C7919">
      <w:pPr>
        <w:pStyle w:val="Akapitzlist1"/>
        <w:numPr>
          <w:ilvl w:val="0"/>
          <w:numId w:val="4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361E5765" w14:textId="77777777" w:rsidR="003D5613" w:rsidRDefault="003D5613" w:rsidP="009C7919">
      <w:pPr>
        <w:pStyle w:val="Akapitzlist1"/>
        <w:numPr>
          <w:ilvl w:val="0"/>
          <w:numId w:val="4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450B7D28" w14:textId="77777777" w:rsidR="003D5613" w:rsidRDefault="003D5613" w:rsidP="009C7919">
      <w:pPr>
        <w:pStyle w:val="Akapitzlist1"/>
        <w:numPr>
          <w:ilvl w:val="0"/>
          <w:numId w:val="4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64CD3B99"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7.</w:t>
      </w:r>
    </w:p>
    <w:p w14:paraId="30745525"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79F329E1" w14:textId="77777777" w:rsidR="003D5613" w:rsidRDefault="003D5613" w:rsidP="009C7919">
      <w:pPr>
        <w:pStyle w:val="Akapitzlist1"/>
        <w:numPr>
          <w:ilvl w:val="0"/>
          <w:numId w:val="5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09A9AD9" w14:textId="77777777" w:rsidR="003D5613" w:rsidRDefault="003D5613" w:rsidP="009C7919">
      <w:pPr>
        <w:pStyle w:val="Akapitzlist1"/>
        <w:numPr>
          <w:ilvl w:val="0"/>
          <w:numId w:val="5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46331EEB" w14:textId="77777777" w:rsidR="003D5613" w:rsidRDefault="003D5613" w:rsidP="009C7919">
      <w:pPr>
        <w:pStyle w:val="Akapitzlist1"/>
        <w:numPr>
          <w:ilvl w:val="0"/>
          <w:numId w:val="5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3235FE08" w14:textId="77777777" w:rsidR="003D5613" w:rsidRDefault="003D5613" w:rsidP="009C7919">
      <w:pPr>
        <w:pStyle w:val="Akapitzlist1"/>
        <w:numPr>
          <w:ilvl w:val="0"/>
          <w:numId w:val="5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5C5F43FC" w14:textId="7BF78F3C" w:rsidR="003D5613" w:rsidRDefault="003D5613" w:rsidP="009C7919">
      <w:pPr>
        <w:pStyle w:val="Akapitzlist1"/>
        <w:numPr>
          <w:ilvl w:val="0"/>
          <w:numId w:val="5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10 zdanie drugie Umowy – w terminie 30 dni od dnia stwierdzenia przez Zamawiającego tej okoliczności</w:t>
      </w:r>
    </w:p>
    <w:p w14:paraId="4DBFF489" w14:textId="77777777" w:rsidR="003D5613" w:rsidRDefault="003D5613" w:rsidP="009C7919">
      <w:pPr>
        <w:pStyle w:val="Akapitzlist1"/>
        <w:numPr>
          <w:ilvl w:val="0"/>
          <w:numId w:val="5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10 Umowy – w terminie 30 dni od dnia stwierdzenia przez Zamawiającego tej okoliczności;</w:t>
      </w:r>
    </w:p>
    <w:p w14:paraId="58150B60" w14:textId="77777777" w:rsidR="003D5613" w:rsidRDefault="003D5613" w:rsidP="009C7919">
      <w:pPr>
        <w:pStyle w:val="Akapitzlist1"/>
        <w:numPr>
          <w:ilvl w:val="0"/>
          <w:numId w:val="5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8 Umowy – w terminie 30 dni od dnia stwierdzenia przez Zamawiającego tej okoliczności.</w:t>
      </w:r>
    </w:p>
    <w:p w14:paraId="3A625963" w14:textId="77777777" w:rsidR="003D5613" w:rsidRDefault="003D5613" w:rsidP="009C7919">
      <w:pPr>
        <w:pStyle w:val="Akapitzlist1"/>
        <w:numPr>
          <w:ilvl w:val="0"/>
          <w:numId w:val="5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6A0BF9F0" w14:textId="77777777" w:rsidR="003D5613" w:rsidRDefault="003D5613" w:rsidP="009C7919">
      <w:pPr>
        <w:pStyle w:val="Akapitzlist1"/>
        <w:numPr>
          <w:ilvl w:val="0"/>
          <w:numId w:val="5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7D814F" w14:textId="57CF7425" w:rsidR="009C7919" w:rsidRPr="00BF4CE7" w:rsidRDefault="003D5613" w:rsidP="00BF4CE7">
      <w:pPr>
        <w:pStyle w:val="Akapitzlist1"/>
        <w:numPr>
          <w:ilvl w:val="0"/>
          <w:numId w:val="50"/>
        </w:numPr>
        <w:spacing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7FD6709D" w14:textId="77777777" w:rsidR="009C7919" w:rsidRDefault="009C7919" w:rsidP="009C7919">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60AB2AB9" w14:textId="77777777" w:rsidR="009C7919" w:rsidRPr="00F53076" w:rsidRDefault="009C7919" w:rsidP="009C7919">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2192E66E" w14:textId="77777777" w:rsidR="009C7919" w:rsidRPr="00F53076" w:rsidRDefault="009C7919" w:rsidP="009C7919">
      <w:pPr>
        <w:widowControl w:val="0"/>
        <w:numPr>
          <w:ilvl w:val="0"/>
          <w:numId w:val="37"/>
        </w:numPr>
        <w:tabs>
          <w:tab w:val="left" w:pos="0"/>
        </w:tabs>
        <w:spacing w:line="276" w:lineRule="auto"/>
        <w:ind w:left="426" w:hanging="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1B9EE108" w14:textId="641C6339" w:rsidR="009C7919" w:rsidRPr="00F0251F" w:rsidRDefault="009C7919" w:rsidP="009C7919">
      <w:pPr>
        <w:widowControl w:val="0"/>
        <w:numPr>
          <w:ilvl w:val="0"/>
          <w:numId w:val="37"/>
        </w:numPr>
        <w:spacing w:line="276" w:lineRule="auto"/>
        <w:ind w:left="426" w:hanging="426"/>
        <w:jc w:val="both"/>
        <w:rPr>
          <w:rFonts w:ascii="Arial" w:hAnsi="Arial" w:cs="Arial"/>
          <w:sz w:val="24"/>
          <w:szCs w:val="24"/>
        </w:rPr>
      </w:pPr>
      <w:r w:rsidRPr="00F53076">
        <w:rPr>
          <w:rFonts w:ascii="Arial" w:hAnsi="Arial" w:cs="Arial"/>
          <w:sz w:val="24"/>
          <w:szCs w:val="24"/>
        </w:rPr>
        <w:t>W razie odebrania asortymentu stanowiącego Przedmiot Umowy i stwierdzenia w odebranym asortymencie nadającej się do usunięcia wady albo stwierdzenia takiej wady Zamawiający może żądać usunięcia wady lub usterki, wyznaczając Wykonawcy odpowiedni termin, nie </w:t>
      </w:r>
      <w:r w:rsidRPr="00F0251F">
        <w:rPr>
          <w:rFonts w:ascii="Arial" w:hAnsi="Arial" w:cs="Arial"/>
          <w:sz w:val="24"/>
          <w:szCs w:val="24"/>
        </w:rPr>
        <w:t xml:space="preserve">krótszy niż </w:t>
      </w:r>
      <w:r w:rsidR="00FC1F15" w:rsidRPr="00F0251F">
        <w:rPr>
          <w:rFonts w:ascii="Arial" w:hAnsi="Arial" w:cs="Arial"/>
          <w:sz w:val="24"/>
          <w:szCs w:val="24"/>
        </w:rPr>
        <w:t xml:space="preserve">21 </w:t>
      </w:r>
      <w:r w:rsidRPr="00F0251F">
        <w:rPr>
          <w:rFonts w:ascii="Arial" w:hAnsi="Arial" w:cs="Arial"/>
          <w:sz w:val="24"/>
          <w:szCs w:val="24"/>
        </w:rPr>
        <w:t>dni.</w:t>
      </w:r>
    </w:p>
    <w:p w14:paraId="392BA5EE" w14:textId="77777777" w:rsidR="009C7919" w:rsidRPr="00F53076" w:rsidRDefault="009C7919" w:rsidP="009C7919">
      <w:pPr>
        <w:widowControl w:val="0"/>
        <w:numPr>
          <w:ilvl w:val="0"/>
          <w:numId w:val="37"/>
        </w:numPr>
        <w:spacing w:line="276" w:lineRule="auto"/>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5A8973E0" w14:textId="77777777" w:rsidR="009C7919" w:rsidRPr="00F53076" w:rsidRDefault="009C7919" w:rsidP="009C7919">
      <w:pPr>
        <w:widowControl w:val="0"/>
        <w:numPr>
          <w:ilvl w:val="0"/>
          <w:numId w:val="37"/>
        </w:numPr>
        <w:spacing w:line="276" w:lineRule="auto"/>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xml:space="preserve">, że wszelkie koszty poniesione przez Zamawiającego w związku z wykonaniem zastępczym Zamawiający może potrącić z wynagrodzenia </w:t>
      </w:r>
      <w:r w:rsidRPr="00F53076">
        <w:rPr>
          <w:rFonts w:ascii="Arial" w:hAnsi="Arial" w:cs="Arial"/>
          <w:kern w:val="2"/>
          <w:sz w:val="24"/>
          <w:szCs w:val="24"/>
          <w:shd w:val="clear" w:color="auto" w:fill="FFFFFF"/>
        </w:rPr>
        <w:lastRenderedPageBreak/>
        <w:t>Wykonawcy bez uprzedniego wezwania do zapłaty, na co Wykonawca wyraża zgodę.</w:t>
      </w:r>
    </w:p>
    <w:p w14:paraId="662F3F1A" w14:textId="77777777" w:rsidR="009C7919" w:rsidRPr="00F53076" w:rsidRDefault="009C7919" w:rsidP="009C7919">
      <w:pPr>
        <w:widowControl w:val="0"/>
        <w:numPr>
          <w:ilvl w:val="0"/>
          <w:numId w:val="37"/>
        </w:numPr>
        <w:spacing w:line="276" w:lineRule="auto"/>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4E060795" w14:textId="77777777" w:rsidR="003E5026" w:rsidRPr="003E5026" w:rsidRDefault="003E5026" w:rsidP="003E5026">
      <w:pPr>
        <w:pStyle w:val="Akapitzlist1"/>
        <w:spacing w:line="240" w:lineRule="auto"/>
        <w:ind w:left="426"/>
        <w:jc w:val="both"/>
        <w:rPr>
          <w:rFonts w:ascii="Arial" w:eastAsia="Times New Roman" w:hAnsi="Arial" w:cs="Arial"/>
          <w:b/>
          <w:bCs/>
          <w:kern w:val="0"/>
          <w:sz w:val="24"/>
          <w:szCs w:val="24"/>
          <w:lang w:eastAsia="en-GB"/>
        </w:rPr>
      </w:pPr>
    </w:p>
    <w:p w14:paraId="6E1BCA47" w14:textId="0A4DBA41" w:rsidR="003D5613" w:rsidRDefault="009C7919"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r w:rsidR="003D5613">
        <w:rPr>
          <w:rFonts w:ascii="Arial" w:eastAsia="Times New Roman" w:hAnsi="Arial" w:cs="Arial"/>
          <w:b/>
          <w:bCs/>
          <w:kern w:val="0"/>
          <w:sz w:val="24"/>
          <w:szCs w:val="24"/>
          <w:lang w:eastAsia="en-GB"/>
        </w:rPr>
        <w:t>.</w:t>
      </w:r>
    </w:p>
    <w:p w14:paraId="3B2C09F8"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23873275"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22982712" w14:textId="77777777" w:rsidR="00BF4CE7" w:rsidRPr="00866A0D" w:rsidRDefault="00BF4CE7" w:rsidP="003D5613">
      <w:pPr>
        <w:pStyle w:val="Akapitzlist1"/>
        <w:spacing w:line="240" w:lineRule="auto"/>
        <w:jc w:val="both"/>
        <w:rPr>
          <w:rFonts w:ascii="Arial" w:eastAsia="Times New Roman" w:hAnsi="Arial" w:cs="Arial"/>
          <w:kern w:val="0"/>
          <w:sz w:val="24"/>
          <w:szCs w:val="24"/>
          <w:lang w:eastAsia="en-GB"/>
        </w:rPr>
      </w:pPr>
    </w:p>
    <w:p w14:paraId="14A7714C" w14:textId="08812212" w:rsidR="003D5613" w:rsidRDefault="009C7919"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r w:rsidR="003D5613">
        <w:rPr>
          <w:rFonts w:ascii="Arial" w:eastAsia="Times New Roman" w:hAnsi="Arial" w:cs="Arial"/>
          <w:b/>
          <w:bCs/>
          <w:kern w:val="0"/>
          <w:sz w:val="24"/>
          <w:szCs w:val="24"/>
          <w:lang w:eastAsia="en-GB"/>
        </w:rPr>
        <w:t>.</w:t>
      </w:r>
    </w:p>
    <w:p w14:paraId="76B22C53"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2C5B6371" w14:textId="77777777" w:rsidR="003D5613" w:rsidRDefault="003D5613" w:rsidP="009C7919">
      <w:pPr>
        <w:pStyle w:val="Akapitzlist1"/>
        <w:numPr>
          <w:ilvl w:val="0"/>
          <w:numId w:val="5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4902A01F" w14:textId="77777777" w:rsidR="003D5613" w:rsidRDefault="003D5613" w:rsidP="009C7919">
      <w:pPr>
        <w:pStyle w:val="Akapitzlist1"/>
        <w:numPr>
          <w:ilvl w:val="0"/>
          <w:numId w:val="5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04C59657" w14:textId="77777777" w:rsidR="003D5613" w:rsidRDefault="003D5613" w:rsidP="009C7919">
      <w:pPr>
        <w:pStyle w:val="Akapitzlist1"/>
        <w:numPr>
          <w:ilvl w:val="0"/>
          <w:numId w:val="52"/>
        </w:numPr>
        <w:spacing w:line="240" w:lineRule="auto"/>
        <w:ind w:left="426" w:hanging="426"/>
        <w:jc w:val="both"/>
        <w:rPr>
          <w:rFonts w:ascii="Arial" w:eastAsia="Times New Roman" w:hAnsi="Arial" w:cs="Arial"/>
          <w:kern w:val="0"/>
          <w:sz w:val="24"/>
          <w:szCs w:val="24"/>
          <w:lang w:eastAsia="en-GB"/>
        </w:rPr>
      </w:pPr>
      <w:r w:rsidRPr="006B4D97">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2B252940" w14:textId="77777777" w:rsidR="003D5613" w:rsidRPr="006B4D97" w:rsidRDefault="003D5613" w:rsidP="003D5613">
      <w:pPr>
        <w:pStyle w:val="Akapitzlist1"/>
        <w:spacing w:line="240" w:lineRule="auto"/>
        <w:ind w:left="426"/>
        <w:jc w:val="both"/>
        <w:rPr>
          <w:rFonts w:ascii="Arial" w:eastAsia="Times New Roman" w:hAnsi="Arial" w:cs="Arial"/>
          <w:kern w:val="0"/>
          <w:sz w:val="24"/>
          <w:szCs w:val="24"/>
          <w:lang w:eastAsia="en-GB"/>
        </w:rPr>
      </w:pPr>
    </w:p>
    <w:p w14:paraId="4BAC4514" w14:textId="77777777" w:rsidR="003D5613" w:rsidRPr="008D0D53" w:rsidRDefault="003D5613" w:rsidP="003D5613">
      <w:pPr>
        <w:pStyle w:val="Akapitzlist1"/>
        <w:spacing w:line="240" w:lineRule="auto"/>
        <w:jc w:val="both"/>
        <w:rPr>
          <w:rFonts w:ascii="Arial" w:eastAsia="Times New Roman" w:hAnsi="Arial" w:cs="Arial"/>
          <w:b/>
          <w:kern w:val="0"/>
          <w:sz w:val="24"/>
          <w:szCs w:val="24"/>
          <w:lang w:eastAsia="en-GB"/>
        </w:rPr>
      </w:pPr>
      <w:r w:rsidRPr="008D0D53">
        <w:rPr>
          <w:rFonts w:ascii="Arial" w:eastAsia="Times New Roman" w:hAnsi="Arial" w:cs="Arial"/>
          <w:b/>
          <w:kern w:val="0"/>
          <w:sz w:val="24"/>
          <w:szCs w:val="24"/>
          <w:lang w:eastAsia="en-GB"/>
        </w:rPr>
        <w:t xml:space="preserve">Wykonawca: </w:t>
      </w:r>
      <w:r w:rsidRPr="008D0D53">
        <w:rPr>
          <w:rFonts w:ascii="Arial" w:eastAsia="Times New Roman" w:hAnsi="Arial" w:cs="Arial"/>
          <w:b/>
          <w:kern w:val="0"/>
          <w:sz w:val="24"/>
          <w:szCs w:val="24"/>
          <w:lang w:eastAsia="en-GB"/>
        </w:rPr>
        <w:tab/>
        <w:t xml:space="preserve">                                    </w:t>
      </w:r>
      <w:r w:rsidRPr="008D0D53">
        <w:rPr>
          <w:rFonts w:ascii="Arial" w:eastAsia="Times New Roman" w:hAnsi="Arial" w:cs="Arial"/>
          <w:b/>
          <w:kern w:val="0"/>
          <w:sz w:val="24"/>
          <w:szCs w:val="24"/>
          <w:lang w:eastAsia="en-GB"/>
        </w:rPr>
        <w:tab/>
      </w:r>
      <w:r w:rsidRPr="008D0D53">
        <w:rPr>
          <w:rFonts w:ascii="Arial" w:eastAsia="Times New Roman" w:hAnsi="Arial" w:cs="Arial"/>
          <w:b/>
          <w:kern w:val="0"/>
          <w:sz w:val="24"/>
          <w:szCs w:val="24"/>
          <w:lang w:eastAsia="en-GB"/>
        </w:rPr>
        <w:tab/>
      </w:r>
      <w:r w:rsidRPr="008D0D53">
        <w:rPr>
          <w:rFonts w:ascii="Arial" w:eastAsia="Times New Roman" w:hAnsi="Arial" w:cs="Arial"/>
          <w:b/>
          <w:kern w:val="0"/>
          <w:sz w:val="24"/>
          <w:szCs w:val="24"/>
          <w:lang w:eastAsia="en-GB"/>
        </w:rPr>
        <w:tab/>
      </w:r>
      <w:r w:rsidRPr="008D0D53">
        <w:rPr>
          <w:rFonts w:ascii="Arial" w:eastAsia="Times New Roman" w:hAnsi="Arial" w:cs="Arial"/>
          <w:b/>
          <w:kern w:val="0"/>
          <w:sz w:val="24"/>
          <w:szCs w:val="24"/>
          <w:lang w:eastAsia="en-GB"/>
        </w:rPr>
        <w:tab/>
        <w:t xml:space="preserve">    Zamawiający:</w:t>
      </w:r>
    </w:p>
    <w:p w14:paraId="2AE2FF63"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p>
    <w:p w14:paraId="616C3AC0"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p>
    <w:p w14:paraId="4CA79F75" w14:textId="77777777" w:rsidR="00BF4CE7" w:rsidRDefault="00BF4CE7" w:rsidP="000A388D">
      <w:pPr>
        <w:rPr>
          <w:rFonts w:ascii="Arial" w:hAnsi="Arial" w:cs="Arial"/>
          <w:sz w:val="24"/>
          <w:szCs w:val="24"/>
          <w:lang w:eastAsia="en-GB"/>
        </w:rPr>
      </w:pPr>
    </w:p>
    <w:p w14:paraId="16171EF0" w14:textId="77777777" w:rsidR="004A7C90" w:rsidRDefault="004A7C90" w:rsidP="000A388D">
      <w:pPr>
        <w:rPr>
          <w:rFonts w:ascii="Arial" w:hAnsi="Arial" w:cs="Arial"/>
          <w:sz w:val="24"/>
          <w:szCs w:val="24"/>
          <w:lang w:eastAsia="en-GB"/>
        </w:rPr>
      </w:pPr>
    </w:p>
    <w:p w14:paraId="41732DEC" w14:textId="77777777" w:rsidR="009C45C4" w:rsidRDefault="009C45C4" w:rsidP="000A388D">
      <w:pPr>
        <w:rPr>
          <w:rFonts w:ascii="Arial" w:hAnsi="Arial" w:cs="Arial"/>
          <w:sz w:val="24"/>
          <w:szCs w:val="24"/>
          <w:lang w:eastAsia="en-GB"/>
        </w:rPr>
      </w:pPr>
    </w:p>
    <w:p w14:paraId="7AB59836" w14:textId="77777777" w:rsidR="009C45C4" w:rsidRDefault="009C45C4" w:rsidP="000A388D">
      <w:pPr>
        <w:rPr>
          <w:rFonts w:ascii="Arial" w:hAnsi="Arial" w:cs="Arial"/>
          <w:sz w:val="24"/>
          <w:szCs w:val="24"/>
          <w:lang w:eastAsia="en-GB"/>
        </w:rPr>
      </w:pPr>
    </w:p>
    <w:p w14:paraId="11F9E576" w14:textId="77777777" w:rsidR="000D772F" w:rsidRDefault="000D772F" w:rsidP="000A388D">
      <w:pPr>
        <w:rPr>
          <w:rFonts w:ascii="Arial" w:hAnsi="Arial" w:cs="Arial"/>
          <w:sz w:val="24"/>
          <w:szCs w:val="24"/>
          <w:lang w:eastAsia="en-GB"/>
        </w:rPr>
      </w:pPr>
    </w:p>
    <w:p w14:paraId="3AE49EBC" w14:textId="77777777" w:rsidR="000D772F" w:rsidRDefault="000D772F" w:rsidP="000A388D">
      <w:pPr>
        <w:rPr>
          <w:rFonts w:ascii="Arial" w:hAnsi="Arial" w:cs="Arial"/>
          <w:sz w:val="24"/>
          <w:szCs w:val="24"/>
          <w:lang w:eastAsia="en-GB"/>
        </w:rPr>
      </w:pPr>
    </w:p>
    <w:p w14:paraId="6FAA54FB" w14:textId="77777777" w:rsidR="000D772F" w:rsidRDefault="000D772F" w:rsidP="000A388D">
      <w:pPr>
        <w:rPr>
          <w:rFonts w:ascii="Arial" w:hAnsi="Arial" w:cs="Arial"/>
          <w:sz w:val="24"/>
          <w:szCs w:val="24"/>
          <w:lang w:eastAsia="en-GB"/>
        </w:rPr>
      </w:pPr>
    </w:p>
    <w:p w14:paraId="748B1458" w14:textId="77777777" w:rsidR="000D772F" w:rsidRDefault="000D772F" w:rsidP="000A388D">
      <w:pPr>
        <w:rPr>
          <w:rFonts w:ascii="Arial" w:hAnsi="Arial" w:cs="Arial"/>
          <w:sz w:val="24"/>
          <w:szCs w:val="24"/>
          <w:lang w:eastAsia="en-GB"/>
        </w:rPr>
      </w:pPr>
    </w:p>
    <w:p w14:paraId="16987B38" w14:textId="77777777" w:rsidR="000D772F" w:rsidRDefault="000D772F" w:rsidP="000A388D">
      <w:pPr>
        <w:rPr>
          <w:rFonts w:ascii="Arial" w:hAnsi="Arial" w:cs="Arial"/>
          <w:sz w:val="24"/>
          <w:szCs w:val="24"/>
          <w:lang w:eastAsia="en-GB"/>
        </w:rPr>
      </w:pPr>
    </w:p>
    <w:p w14:paraId="72BBC192" w14:textId="77777777" w:rsidR="000D772F" w:rsidRDefault="000D772F" w:rsidP="000A388D">
      <w:pPr>
        <w:rPr>
          <w:rFonts w:ascii="Arial" w:hAnsi="Arial" w:cs="Arial"/>
          <w:sz w:val="24"/>
          <w:szCs w:val="24"/>
          <w:lang w:eastAsia="en-GB"/>
        </w:rPr>
      </w:pPr>
    </w:p>
    <w:p w14:paraId="27FE0104" w14:textId="77777777" w:rsidR="000D772F" w:rsidRDefault="000D772F" w:rsidP="000A388D">
      <w:pPr>
        <w:rPr>
          <w:rFonts w:ascii="Arial" w:hAnsi="Arial" w:cs="Arial"/>
          <w:sz w:val="24"/>
          <w:szCs w:val="24"/>
          <w:lang w:eastAsia="en-GB"/>
        </w:rPr>
      </w:pPr>
    </w:p>
    <w:p w14:paraId="576543AA" w14:textId="77777777" w:rsidR="00FC1F15" w:rsidRDefault="00FC1F15" w:rsidP="000A388D">
      <w:pPr>
        <w:rPr>
          <w:rFonts w:ascii="Arial" w:hAnsi="Arial" w:cs="Arial"/>
          <w:sz w:val="24"/>
          <w:szCs w:val="24"/>
          <w:lang w:eastAsia="en-GB"/>
        </w:rPr>
      </w:pPr>
    </w:p>
    <w:p w14:paraId="239D5BE3" w14:textId="77777777" w:rsidR="009C45C4" w:rsidRDefault="009C45C4" w:rsidP="000A388D">
      <w:pPr>
        <w:rPr>
          <w:rFonts w:ascii="Arial" w:hAnsi="Arial" w:cs="Arial"/>
          <w:sz w:val="24"/>
          <w:szCs w:val="24"/>
          <w:lang w:eastAsia="en-GB"/>
        </w:rPr>
      </w:pPr>
    </w:p>
    <w:p w14:paraId="100A8EB8" w14:textId="77777777" w:rsidR="004A7C90" w:rsidRDefault="004A7C90" w:rsidP="000A388D">
      <w:pPr>
        <w:rPr>
          <w:rFonts w:ascii="Arial" w:hAnsi="Arial" w:cs="Arial"/>
        </w:rPr>
      </w:pPr>
    </w:p>
    <w:p w14:paraId="3EF36FBE" w14:textId="39824CB3" w:rsidR="000B10DF" w:rsidRDefault="000B10DF" w:rsidP="000B10DF">
      <w:pPr>
        <w:jc w:val="right"/>
        <w:rPr>
          <w:rFonts w:ascii="Arial" w:hAnsi="Arial" w:cs="Arial"/>
        </w:rPr>
      </w:pPr>
      <w:r>
        <w:rPr>
          <w:rFonts w:ascii="Arial" w:hAnsi="Arial" w:cs="Arial"/>
        </w:rPr>
        <w:lastRenderedPageBreak/>
        <w:t>Załącznik nr 3</w:t>
      </w:r>
      <w:r w:rsidR="003D5613">
        <w:rPr>
          <w:rFonts w:ascii="Arial" w:hAnsi="Arial" w:cs="Arial"/>
        </w:rPr>
        <w:t>b</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74F3C890" w14:textId="77777777" w:rsidTr="00517CD5">
        <w:trPr>
          <w:trHeight w:val="1655"/>
        </w:trPr>
        <w:tc>
          <w:tcPr>
            <w:tcW w:w="3023" w:type="dxa"/>
            <w:vAlign w:val="center"/>
          </w:tcPr>
          <w:p w14:paraId="1C1296F4" w14:textId="77777777" w:rsidR="000B10DF" w:rsidRDefault="000B10DF" w:rsidP="00517CD5">
            <w:pPr>
              <w:rPr>
                <w:lang w:eastAsia="en-US"/>
              </w:rPr>
            </w:pPr>
            <w:r>
              <w:rPr>
                <w:noProof/>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Default="000B10DF" w:rsidP="00517CD5">
            <w:pPr>
              <w:jc w:val="center"/>
              <w:rPr>
                <w:lang w:eastAsia="en-US"/>
              </w:rPr>
            </w:pPr>
            <w:r>
              <w:rPr>
                <w:noProof/>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Default="000B10DF" w:rsidP="00517CD5">
            <w:pPr>
              <w:jc w:val="center"/>
              <w:rPr>
                <w:lang w:eastAsia="en-US"/>
              </w:rPr>
            </w:pPr>
            <w:r>
              <w:rPr>
                <w:noProof/>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Default="000B10DF" w:rsidP="000B10DF">
      <w:pPr>
        <w:pStyle w:val="Nagwek"/>
        <w:jc w:val="center"/>
        <w:rPr>
          <w:sz w:val="8"/>
          <w:szCs w:val="8"/>
        </w:rPr>
      </w:pPr>
    </w:p>
    <w:p w14:paraId="1E28AC2B" w14:textId="77777777" w:rsidR="000B10DF" w:rsidRDefault="000B10DF" w:rsidP="000B10DF">
      <w:pPr>
        <w:jc w:val="center"/>
        <w:rPr>
          <w:b/>
        </w:rPr>
      </w:pPr>
      <w:r>
        <w:t>Projekt komercyjnego badania klinicznego – rozwój innowacyjnych rozwiązań terapeutycznych z wykorzystaniem technologii RNA</w:t>
      </w:r>
    </w:p>
    <w:p w14:paraId="1961B5DB" w14:textId="77777777" w:rsidR="000B10DF" w:rsidRDefault="000B10DF" w:rsidP="000B10DF">
      <w:pPr>
        <w:jc w:val="right"/>
        <w:rPr>
          <w:rFonts w:ascii="Arial" w:hAnsi="Arial" w:cs="Arial"/>
        </w:rPr>
      </w:pPr>
    </w:p>
    <w:p w14:paraId="548A49EE" w14:textId="77777777" w:rsidR="000B10DF" w:rsidRDefault="000B10DF" w:rsidP="000B10DF">
      <w:pPr>
        <w:jc w:val="center"/>
        <w:rPr>
          <w:rFonts w:ascii="Arial" w:hAnsi="Arial" w:cs="Arial"/>
          <w:sz w:val="24"/>
          <w:szCs w:val="24"/>
        </w:rPr>
      </w:pPr>
      <w:r>
        <w:rPr>
          <w:rFonts w:ascii="Arial" w:hAnsi="Arial" w:cs="Arial"/>
          <w:sz w:val="24"/>
          <w:szCs w:val="24"/>
        </w:rPr>
        <w:t>(Istotne postanowienia umowy)</w:t>
      </w:r>
    </w:p>
    <w:p w14:paraId="58431237" w14:textId="77777777" w:rsidR="000B10DF" w:rsidRDefault="000B10DF" w:rsidP="000B10DF">
      <w:pPr>
        <w:rPr>
          <w:rFonts w:ascii="Arial" w:hAnsi="Arial" w:cs="Arial"/>
          <w:sz w:val="24"/>
          <w:szCs w:val="24"/>
        </w:rPr>
      </w:pPr>
    </w:p>
    <w:p w14:paraId="201EB142" w14:textId="068B3D77" w:rsidR="000B10DF" w:rsidRDefault="00FC1F15" w:rsidP="000B10DF">
      <w:pPr>
        <w:pStyle w:val="WW-Tekstpodstawowy3"/>
        <w:tabs>
          <w:tab w:val="left" w:pos="142"/>
        </w:tabs>
        <w:jc w:val="center"/>
        <w:rPr>
          <w:rFonts w:ascii="Arial" w:hAnsi="Arial" w:cs="Arial"/>
          <w:b/>
          <w:szCs w:val="24"/>
        </w:rPr>
      </w:pPr>
      <w:r>
        <w:rPr>
          <w:rFonts w:ascii="Arial" w:hAnsi="Arial" w:cs="Arial"/>
          <w:b/>
          <w:szCs w:val="24"/>
        </w:rPr>
        <w:t>UMOWA  NR ………/ABM/23</w:t>
      </w:r>
    </w:p>
    <w:p w14:paraId="5482EC52" w14:textId="77777777" w:rsidR="000B10DF" w:rsidRDefault="000B10DF" w:rsidP="000B10DF">
      <w:pPr>
        <w:jc w:val="both"/>
        <w:rPr>
          <w:rFonts w:ascii="Arial" w:hAnsi="Arial" w:cs="Arial"/>
          <w:sz w:val="24"/>
          <w:szCs w:val="24"/>
        </w:rPr>
      </w:pPr>
    </w:p>
    <w:p w14:paraId="3DB0DA3C" w14:textId="72941E5A" w:rsidR="000B10DF" w:rsidRDefault="00FC1F15" w:rsidP="000B10DF">
      <w:pPr>
        <w:spacing w:line="276" w:lineRule="auto"/>
        <w:jc w:val="both"/>
        <w:rPr>
          <w:rFonts w:ascii="Arial" w:hAnsi="Arial" w:cs="Arial"/>
          <w:sz w:val="24"/>
          <w:szCs w:val="24"/>
        </w:rPr>
      </w:pPr>
      <w:r>
        <w:rPr>
          <w:rFonts w:ascii="Arial" w:hAnsi="Arial" w:cs="Arial"/>
          <w:sz w:val="24"/>
          <w:szCs w:val="24"/>
        </w:rPr>
        <w:t>zawarta w dniu ………………. 2023</w:t>
      </w:r>
      <w:r w:rsidR="000B10DF">
        <w:rPr>
          <w:rFonts w:ascii="Arial" w:hAnsi="Arial" w:cs="Arial"/>
          <w:sz w:val="24"/>
          <w:szCs w:val="24"/>
        </w:rPr>
        <w:t xml:space="preserve"> r. w Zabrzu pomiędzy:</w:t>
      </w:r>
    </w:p>
    <w:p w14:paraId="44B0FE79" w14:textId="77777777" w:rsidR="000B10DF" w:rsidRDefault="000B10DF" w:rsidP="000B10DF">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w:t>
      </w:r>
      <w:proofErr w:type="spellStart"/>
      <w:r>
        <w:rPr>
          <w:rFonts w:ascii="Arial" w:hAnsi="Arial" w:cs="Arial"/>
          <w:sz w:val="24"/>
          <w:szCs w:val="24"/>
          <w:lang w:eastAsia="en-GB"/>
        </w:rPr>
        <w:t>Kardio-Med</w:t>
      </w:r>
      <w:proofErr w:type="spellEnd"/>
      <w:r>
        <w:rPr>
          <w:rFonts w:ascii="Arial" w:hAnsi="Arial" w:cs="Arial"/>
          <w:sz w:val="24"/>
          <w:szCs w:val="24"/>
          <w:lang w:eastAsia="en-GB"/>
        </w:rPr>
        <w:t xml:space="preserve">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Default="000B10DF" w:rsidP="000B10DF">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3D326"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7181593"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20067C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49AA3D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B8C9225"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5ACF9F3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6A1C9C22"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69EAE4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09193AA"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BDADCD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3656F62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12E0C09"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E90954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2BBAAC3E"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36E80E5" w14:textId="0BBF681D" w:rsidR="000B10DF" w:rsidRDefault="000B10DF" w:rsidP="008A474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w:t>
      </w:r>
      <w:r w:rsidR="003E5026">
        <w:rPr>
          <w:rFonts w:ascii="Arial" w:eastAsia="Times New Roman" w:hAnsi="Arial" w:cs="Arial"/>
          <w:kern w:val="0"/>
          <w:sz w:val="24"/>
          <w:szCs w:val="24"/>
          <w:lang w:eastAsia="en-GB"/>
        </w:rPr>
        <w:t>entu zawartą w załączniku nr 4.2</w:t>
      </w:r>
      <w:r w:rsidR="00BF64D3">
        <w:rPr>
          <w:rFonts w:ascii="Arial" w:eastAsia="Times New Roman" w:hAnsi="Arial" w:cs="Arial"/>
          <w:kern w:val="0"/>
          <w:sz w:val="24"/>
          <w:szCs w:val="24"/>
          <w:lang w:eastAsia="en-GB"/>
        </w:rPr>
        <w:t xml:space="preserve"> – </w:t>
      </w:r>
      <w:r>
        <w:rPr>
          <w:rFonts w:ascii="Arial" w:eastAsia="Times New Roman" w:hAnsi="Arial" w:cs="Arial"/>
          <w:kern w:val="0"/>
          <w:sz w:val="24"/>
          <w:szCs w:val="24"/>
          <w:lang w:eastAsia="en-GB"/>
        </w:rPr>
        <w:t>4.</w:t>
      </w:r>
      <w:r w:rsidR="00FC1F15">
        <w:rPr>
          <w:rFonts w:ascii="Arial" w:eastAsia="Times New Roman" w:hAnsi="Arial" w:cs="Arial"/>
          <w:kern w:val="0"/>
          <w:sz w:val="24"/>
          <w:szCs w:val="24"/>
          <w:lang w:eastAsia="en-GB"/>
        </w:rPr>
        <w:t>8</w:t>
      </w:r>
      <w:r>
        <w:rPr>
          <w:rFonts w:ascii="Arial" w:eastAsia="Times New Roman" w:hAnsi="Arial" w:cs="Arial"/>
          <w:kern w:val="0"/>
          <w:sz w:val="24"/>
          <w:szCs w:val="24"/>
          <w:lang w:eastAsia="en-GB"/>
        </w:rPr>
        <w:t xml:space="preserve"> do SIWZ oraz ofertą złożoną w odpowiedzi na postępowanie nr </w:t>
      </w:r>
      <w:r w:rsidR="00FC1F15">
        <w:rPr>
          <w:rFonts w:ascii="Arial" w:eastAsia="Times New Roman" w:hAnsi="Arial" w:cs="Arial"/>
          <w:b/>
          <w:kern w:val="0"/>
          <w:sz w:val="24"/>
          <w:szCs w:val="24"/>
          <w:lang w:eastAsia="en-GB"/>
        </w:rPr>
        <w:t>1/Z/23</w:t>
      </w:r>
      <w:r w:rsidRPr="00FC1F15">
        <w:rPr>
          <w:rFonts w:ascii="Arial" w:eastAsia="Times New Roman" w:hAnsi="Arial" w:cs="Arial"/>
          <w:b/>
          <w:kern w:val="0"/>
          <w:sz w:val="24"/>
          <w:szCs w:val="24"/>
          <w:lang w:eastAsia="en-GB"/>
        </w:rPr>
        <w:t>.</w:t>
      </w:r>
    </w:p>
    <w:p w14:paraId="315397C6"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EF264D0"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64127041" w14:textId="0F2014F9"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2694EA6"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0CFAF267"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Dostawy będą realizowane sukcesywnie w ciągu:</w:t>
      </w:r>
    </w:p>
    <w:p w14:paraId="23485455" w14:textId="723CDB27" w:rsidR="000B10DF" w:rsidRPr="00424677" w:rsidRDefault="000B10DF" w:rsidP="000B10DF">
      <w:pPr>
        <w:pStyle w:val="Akapitzlist"/>
        <w:tabs>
          <w:tab w:val="left" w:pos="1276"/>
        </w:tabs>
        <w:ind w:left="3657" w:hanging="3231"/>
        <w:rPr>
          <w:rFonts w:ascii="Arial" w:hAnsi="Arial" w:cs="Arial"/>
        </w:rPr>
      </w:pPr>
      <w:r w:rsidRPr="00424677">
        <w:rPr>
          <w:rFonts w:ascii="Arial" w:hAnsi="Arial" w:cs="Arial"/>
        </w:rPr>
        <w:t xml:space="preserve">Zadanie nr 2: </w:t>
      </w:r>
      <w:r w:rsidR="009C45C4">
        <w:rPr>
          <w:rFonts w:ascii="Arial" w:hAnsi="Arial" w:cs="Arial"/>
        </w:rPr>
        <w:t>28</w:t>
      </w:r>
      <w:r w:rsidRPr="00424677">
        <w:rPr>
          <w:rFonts w:ascii="Arial" w:hAnsi="Arial" w:cs="Arial"/>
        </w:rPr>
        <w:t xml:space="preserve"> dni;</w:t>
      </w:r>
    </w:p>
    <w:p w14:paraId="28D813D4" w14:textId="616F1642"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3: </w:t>
      </w:r>
      <w:r w:rsidR="00424677">
        <w:rPr>
          <w:rFonts w:ascii="Arial" w:hAnsi="Arial" w:cs="Arial"/>
        </w:rPr>
        <w:t>28</w:t>
      </w:r>
      <w:r w:rsidRPr="00424677">
        <w:rPr>
          <w:rFonts w:ascii="Arial" w:hAnsi="Arial" w:cs="Arial"/>
        </w:rPr>
        <w:t xml:space="preserve"> dni;</w:t>
      </w:r>
    </w:p>
    <w:p w14:paraId="047D626B" w14:textId="7DB5BCC9"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4: </w:t>
      </w:r>
      <w:r w:rsidR="00752ECA" w:rsidRPr="00424677">
        <w:rPr>
          <w:rFonts w:ascii="Arial" w:hAnsi="Arial" w:cs="Arial"/>
        </w:rPr>
        <w:t>2</w:t>
      </w:r>
      <w:r w:rsidR="00424677">
        <w:rPr>
          <w:rFonts w:ascii="Arial" w:hAnsi="Arial" w:cs="Arial"/>
        </w:rPr>
        <w:t>8</w:t>
      </w:r>
      <w:r w:rsidRPr="00424677">
        <w:rPr>
          <w:rFonts w:ascii="Arial" w:hAnsi="Arial" w:cs="Arial"/>
        </w:rPr>
        <w:t xml:space="preserve"> dni;</w:t>
      </w:r>
    </w:p>
    <w:p w14:paraId="59355166" w14:textId="4BAD6202"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5: </w:t>
      </w:r>
      <w:r w:rsidR="00A01879">
        <w:rPr>
          <w:rFonts w:ascii="Arial" w:hAnsi="Arial" w:cs="Arial"/>
        </w:rPr>
        <w:t>28</w:t>
      </w:r>
      <w:r w:rsidRPr="00424677">
        <w:rPr>
          <w:rFonts w:ascii="Arial" w:hAnsi="Arial" w:cs="Arial"/>
        </w:rPr>
        <w:t xml:space="preserve"> dni;</w:t>
      </w:r>
    </w:p>
    <w:p w14:paraId="6D80AE89" w14:textId="6BCD1A92" w:rsidR="000B10DF" w:rsidRPr="00424677" w:rsidRDefault="00A01879" w:rsidP="000B10DF">
      <w:pPr>
        <w:pStyle w:val="Akapitzlist"/>
        <w:tabs>
          <w:tab w:val="left" w:pos="1276"/>
        </w:tabs>
        <w:ind w:hanging="294"/>
        <w:rPr>
          <w:rFonts w:ascii="Arial" w:hAnsi="Arial" w:cs="Arial"/>
        </w:rPr>
      </w:pPr>
      <w:r>
        <w:rPr>
          <w:rFonts w:ascii="Arial" w:hAnsi="Arial" w:cs="Arial"/>
        </w:rPr>
        <w:t>Zadanie nr 6: 28</w:t>
      </w:r>
      <w:r w:rsidR="000B10DF" w:rsidRPr="00424677">
        <w:rPr>
          <w:rFonts w:ascii="Arial" w:hAnsi="Arial" w:cs="Arial"/>
        </w:rPr>
        <w:t xml:space="preserve"> dni;</w:t>
      </w:r>
    </w:p>
    <w:p w14:paraId="7CB4C0F7" w14:textId="41F0232C"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7: </w:t>
      </w:r>
      <w:r w:rsidR="008B7EED">
        <w:rPr>
          <w:rFonts w:ascii="Arial" w:hAnsi="Arial" w:cs="Arial"/>
        </w:rPr>
        <w:t>28</w:t>
      </w:r>
      <w:r w:rsidRPr="00424677">
        <w:rPr>
          <w:rFonts w:ascii="Arial" w:hAnsi="Arial" w:cs="Arial"/>
        </w:rPr>
        <w:t xml:space="preserve"> dni;</w:t>
      </w:r>
    </w:p>
    <w:p w14:paraId="4BA84226" w14:textId="6AE52583" w:rsidR="00853105" w:rsidRPr="00FC1F15" w:rsidRDefault="000B10DF" w:rsidP="00FC1F15">
      <w:pPr>
        <w:pStyle w:val="Akapitzlist"/>
        <w:tabs>
          <w:tab w:val="left" w:pos="1276"/>
        </w:tabs>
        <w:ind w:hanging="294"/>
        <w:rPr>
          <w:rFonts w:ascii="Arial" w:hAnsi="Arial" w:cs="Arial"/>
        </w:rPr>
      </w:pPr>
      <w:r w:rsidRPr="00424677">
        <w:rPr>
          <w:rFonts w:ascii="Arial" w:hAnsi="Arial" w:cs="Arial"/>
        </w:rPr>
        <w:t>Zadanie nr 8:</w:t>
      </w:r>
      <w:r w:rsidR="00424677">
        <w:rPr>
          <w:rFonts w:ascii="Arial" w:hAnsi="Arial" w:cs="Arial"/>
        </w:rPr>
        <w:t xml:space="preserve"> </w:t>
      </w:r>
      <w:r w:rsidR="008B7EED">
        <w:rPr>
          <w:rFonts w:ascii="Arial" w:hAnsi="Arial" w:cs="Arial"/>
        </w:rPr>
        <w:t>28</w:t>
      </w:r>
      <w:r w:rsidR="00FC1F15">
        <w:rPr>
          <w:rFonts w:ascii="Arial" w:hAnsi="Arial" w:cs="Arial"/>
        </w:rPr>
        <w:t xml:space="preserve"> dni</w:t>
      </w:r>
    </w:p>
    <w:p w14:paraId="47207888"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2E6670FF" w14:textId="61025AE6"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Marlena Golec, e-mail: </w:t>
      </w:r>
      <w:hyperlink r:id="rId19" w:history="1">
        <w:r>
          <w:rPr>
            <w:rFonts w:ascii="Arial" w:eastAsia="Times New Roman" w:hAnsi="Arial" w:cs="Arial"/>
            <w:kern w:val="0"/>
            <w:sz w:val="24"/>
            <w:szCs w:val="24"/>
            <w:lang w:eastAsia="en-GB"/>
          </w:rPr>
          <w:t>m.golec@kmptm.pl</w:t>
        </w:r>
      </w:hyperlink>
      <w:r w:rsidR="00CF41E5">
        <w:rPr>
          <w:rFonts w:ascii="Arial" w:eastAsia="Times New Roman" w:hAnsi="Arial" w:cs="Arial"/>
          <w:kern w:val="0"/>
          <w:sz w:val="24"/>
          <w:szCs w:val="24"/>
          <w:lang w:eastAsia="en-GB"/>
        </w:rPr>
        <w:t>;</w:t>
      </w:r>
      <w:r>
        <w:rPr>
          <w:rFonts w:ascii="Arial" w:eastAsia="Times New Roman" w:hAnsi="Arial" w:cs="Arial"/>
          <w:kern w:val="0"/>
          <w:sz w:val="24"/>
          <w:szCs w:val="24"/>
          <w:lang w:eastAsia="en-GB"/>
        </w:rPr>
        <w:t xml:space="preserve"> </w:t>
      </w:r>
      <w:r w:rsidR="00375154">
        <w:rPr>
          <w:rFonts w:ascii="Arial" w:eastAsia="Times New Roman" w:hAnsi="Arial" w:cs="Arial"/>
          <w:kern w:val="0"/>
          <w:sz w:val="24"/>
          <w:szCs w:val="24"/>
          <w:lang w:eastAsia="en-GB"/>
        </w:rPr>
        <w:t xml:space="preserve">Aneta Bochenek, e-mail: </w:t>
      </w:r>
      <w:hyperlink r:id="rId20" w:history="1">
        <w:r w:rsidR="00C53284" w:rsidRPr="00EF6F19">
          <w:rPr>
            <w:rStyle w:val="Hipercze"/>
            <w:rFonts w:ascii="Arial" w:eastAsia="Times New Roman" w:hAnsi="Arial" w:cs="Arial"/>
            <w:kern w:val="0"/>
            <w:sz w:val="24"/>
            <w:szCs w:val="24"/>
            <w:lang w:eastAsia="en-GB"/>
          </w:rPr>
          <w:t>a.bochenek@kmptm.pl</w:t>
        </w:r>
      </w:hyperlink>
      <w:r w:rsidR="00C53284">
        <w:rPr>
          <w:rFonts w:ascii="Arial" w:eastAsia="Times New Roman" w:hAnsi="Arial" w:cs="Arial"/>
          <w:kern w:val="0"/>
          <w:sz w:val="24"/>
          <w:szCs w:val="24"/>
          <w:lang w:eastAsia="en-GB"/>
        </w:rPr>
        <w:t xml:space="preserve"> </w:t>
      </w:r>
    </w:p>
    <w:p w14:paraId="2B09B29E" w14:textId="77777777"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E1611EB"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FBA38E4"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46255879"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1BFE50A"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przypadku, gdy z przyczyn niezawinionych przez Wykonawcę nie jest możliwe dostarczenie asortymentu stanowiącego Przedmiot Umowy (wg nazwy </w:t>
      </w:r>
      <w:r>
        <w:rPr>
          <w:rFonts w:ascii="Arial" w:eastAsia="Times New Roman" w:hAnsi="Arial" w:cs="Arial"/>
          <w:kern w:val="0"/>
          <w:sz w:val="24"/>
          <w:szCs w:val="24"/>
          <w:lang w:eastAsia="en-GB"/>
        </w:rPr>
        <w:lastRenderedPageBreak/>
        <w:t>handlowej), Wykonawca jest zobowiązany poinformować Zamawiającego o tym fakcie oraz przedstawić wyjaśnienia. Zamawiający, po zapoznaniu się z treścią wyjaśnień, jest uprawniony do żądania:</w:t>
      </w:r>
    </w:p>
    <w:p w14:paraId="59C26442"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118D1797"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6CCEA6A3"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EDBB08D"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D10FC7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FB1787A"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667E31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A7F0207"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57DB43D"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2785F00"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9B2F33F"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12A9D91"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Pr="00BF64D3">
        <w:rPr>
          <w:rFonts w:ascii="Arial" w:eastAsia="Times New Roman" w:hAnsi="Arial" w:cs="Arial"/>
          <w:b/>
          <w:kern w:val="0"/>
          <w:sz w:val="24"/>
          <w:szCs w:val="24"/>
          <w:lang w:eastAsia="en-GB"/>
        </w:rPr>
        <w:t>45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w:t>
      </w:r>
      <w:r w:rsidRPr="00FC1F15">
        <w:rPr>
          <w:rFonts w:ascii="Arial" w:eastAsia="Times New Roman" w:hAnsi="Arial" w:cs="Arial"/>
          <w:b/>
          <w:kern w:val="0"/>
          <w:sz w:val="24"/>
          <w:szCs w:val="24"/>
          <w:lang w:eastAsia="en-GB"/>
        </w:rPr>
        <w:t xml:space="preserve"> biuro@kmptm.pl.</w:t>
      </w:r>
    </w:p>
    <w:p w14:paraId="1AEB89D0"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1DA3E17C" w14:textId="1AF55A38" w:rsidR="00D06FEB" w:rsidRPr="00FC1F15" w:rsidRDefault="000B10DF" w:rsidP="009C45C4">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30E2106" w14:textId="77777777" w:rsidR="00D06FEB" w:rsidRDefault="00D06FEB" w:rsidP="009C45C4">
      <w:pPr>
        <w:pStyle w:val="Akapitzlist1"/>
        <w:spacing w:after="0" w:line="240" w:lineRule="auto"/>
        <w:jc w:val="both"/>
        <w:rPr>
          <w:rFonts w:ascii="Arial" w:eastAsia="Times New Roman" w:hAnsi="Arial" w:cs="Arial"/>
          <w:kern w:val="0"/>
          <w:sz w:val="24"/>
          <w:szCs w:val="24"/>
          <w:lang w:eastAsia="en-GB"/>
        </w:rPr>
      </w:pPr>
    </w:p>
    <w:p w14:paraId="3B42E44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103C09DB"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A52C16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 miesięcy od dnia jej zawarcia lub do wyczerpania kwoty wynagrodzenia Wykonawcy wskazanego w § 3 ust. 1 Umowy.</w:t>
      </w:r>
    </w:p>
    <w:p w14:paraId="03D2FBD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50134183"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0DC52E7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60941F9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w:t>
      </w:r>
      <w:r>
        <w:rPr>
          <w:rFonts w:ascii="Arial" w:eastAsia="Times New Roman" w:hAnsi="Arial" w:cs="Arial"/>
          <w:kern w:val="0"/>
          <w:sz w:val="24"/>
          <w:szCs w:val="24"/>
          <w:lang w:eastAsia="en-GB"/>
        </w:rPr>
        <w:lastRenderedPageBreak/>
        <w:t xml:space="preserve">partii asortymentu, a w przypadku gdy zwłoka przekroczy 5 dni – począwszy od szóstego dnia kara wynosić będzie 0,2% wynagrodzenia Wykonawcy brutto za każdy następny rozpoczęty dzień zwłoki; </w:t>
      </w:r>
    </w:p>
    <w:p w14:paraId="2D8D8D19"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2A6AC15D" w14:textId="07A5CB58"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w:t>
      </w:r>
      <w:r w:rsidR="003E5026">
        <w:rPr>
          <w:rFonts w:ascii="Arial" w:eastAsia="Times New Roman" w:hAnsi="Arial" w:cs="Arial"/>
          <w:kern w:val="0"/>
          <w:sz w:val="24"/>
          <w:szCs w:val="24"/>
          <w:lang w:eastAsia="en-GB"/>
        </w:rPr>
        <w:t xml:space="preserve"> nr 4.2</w:t>
      </w:r>
      <w:r w:rsidR="000D772F">
        <w:rPr>
          <w:rFonts w:ascii="Arial" w:eastAsia="Times New Roman" w:hAnsi="Arial" w:cs="Arial"/>
          <w:kern w:val="0"/>
          <w:sz w:val="24"/>
          <w:szCs w:val="24"/>
          <w:lang w:eastAsia="en-GB"/>
        </w:rPr>
        <w:t xml:space="preserve"> – </w:t>
      </w:r>
      <w:r w:rsidR="00853105">
        <w:rPr>
          <w:rFonts w:ascii="Arial" w:eastAsia="Times New Roman" w:hAnsi="Arial" w:cs="Arial"/>
          <w:kern w:val="0"/>
          <w:sz w:val="24"/>
          <w:szCs w:val="24"/>
          <w:lang w:eastAsia="en-GB"/>
        </w:rPr>
        <w:t>4.</w:t>
      </w:r>
      <w:r w:rsidR="00FC1F15">
        <w:rPr>
          <w:rFonts w:ascii="Arial" w:eastAsia="Times New Roman" w:hAnsi="Arial" w:cs="Arial"/>
          <w:kern w:val="0"/>
          <w:sz w:val="24"/>
          <w:szCs w:val="24"/>
          <w:lang w:eastAsia="en-GB"/>
        </w:rPr>
        <w:t>8</w:t>
      </w:r>
      <w:r>
        <w:rPr>
          <w:rFonts w:ascii="Arial" w:eastAsia="Times New Roman" w:hAnsi="Arial" w:cs="Arial"/>
          <w:kern w:val="0"/>
          <w:sz w:val="24"/>
          <w:szCs w:val="24"/>
          <w:lang w:eastAsia="en-GB"/>
        </w:rPr>
        <w:t xml:space="preserve"> do SIWZ, w przypadku odstąpienia od Umowy w zakresie danego Zadania z przyczyn leżących po stronie Wykonawcy;</w:t>
      </w:r>
    </w:p>
    <w:p w14:paraId="5C88D8F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8F9315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0D260D41" w14:textId="77777777" w:rsid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6A5B7D2" w14:textId="07D73E8C" w:rsidR="000B10DF" w:rsidRP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sidRPr="00BF4CE7">
        <w:rPr>
          <w:rFonts w:ascii="Arial" w:eastAsia="Times New Roman" w:hAnsi="Arial" w:cs="Arial"/>
          <w:kern w:val="0"/>
          <w:sz w:val="24"/>
          <w:szCs w:val="24"/>
          <w:lang w:eastAsia="en-GB"/>
        </w:rPr>
        <w:t>Łączna wysokość kar umownych nie może przekroczyć 20% wartości Umowy.</w:t>
      </w:r>
    </w:p>
    <w:p w14:paraId="00EA974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9836627" w14:textId="19E853FC"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0F2F1C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4331889A"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6C8FC2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77ECB8C"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0607F3D" w14:textId="77777777" w:rsidR="007D4FAE"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r w:rsidR="007D4FAE">
        <w:rPr>
          <w:rFonts w:ascii="Arial" w:eastAsia="Times New Roman" w:hAnsi="Arial" w:cs="Arial"/>
          <w:kern w:val="0"/>
          <w:sz w:val="24"/>
          <w:szCs w:val="24"/>
          <w:lang w:eastAsia="en-GB"/>
        </w:rPr>
        <w:t>;</w:t>
      </w:r>
    </w:p>
    <w:p w14:paraId="1ECC11E9" w14:textId="44018560" w:rsidR="000B10DF" w:rsidRPr="007D4FAE" w:rsidRDefault="007D4FA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887ADD">
        <w:rPr>
          <w:rFonts w:ascii="Arial" w:eastAsia="Times New Roman" w:hAnsi="Arial" w:cs="Arial"/>
          <w:sz w:val="24"/>
          <w:szCs w:val="24"/>
        </w:rPr>
        <w:t>możliwość zmiany terminu realizacji dostawy,</w:t>
      </w:r>
      <w:r>
        <w:rPr>
          <w:rFonts w:ascii="Arial" w:eastAsia="Times New Roman" w:hAnsi="Arial" w:cs="Arial"/>
          <w:sz w:val="24"/>
          <w:szCs w:val="24"/>
        </w:rPr>
        <w:t xml:space="preserve"> o którym mowa w § 2. ust. 1. umowy</w:t>
      </w:r>
      <w:r w:rsidRPr="00887ADD">
        <w:rPr>
          <w:rFonts w:ascii="Arial" w:eastAsia="Times New Roman" w:hAnsi="Arial" w:cs="Arial"/>
          <w:sz w:val="24"/>
          <w:szCs w:val="24"/>
        </w:rPr>
        <w:t xml:space="preserve"> w przypadku, gdyby dostawa nie mogła nastąpić z przyczyn nieleżących po stronie Wykonawcy, o ile Wykonawca okoliczności te wyjaśni i potwierdzi stosownymi dokumentami</w:t>
      </w:r>
      <w:r w:rsidR="00F0251F">
        <w:rPr>
          <w:rFonts w:ascii="Arial" w:eastAsia="Times New Roman" w:hAnsi="Arial" w:cs="Arial"/>
          <w:sz w:val="24"/>
          <w:szCs w:val="24"/>
        </w:rPr>
        <w:t>.</w:t>
      </w:r>
    </w:p>
    <w:p w14:paraId="15D7D0AB"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9A3F26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136CEC5E" w14:textId="62545DEB"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4B4871F"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CB09A3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E18DD51"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6AEF1BC7"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Wykonawca zostanie wykreślony z właściwego rejestru – w terminie 30 dni od daty powzięcia przez Zamawiającego informacji o wykreśleniu; </w:t>
      </w:r>
    </w:p>
    <w:p w14:paraId="720999B3"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5A6455"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C7F7E8"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1C95BF9"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14DA1EC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DB5811"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550D24D" w14:textId="64CD680E"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38A0D91F" w14:textId="77777777" w:rsidR="000B10DF" w:rsidRPr="00F53076" w:rsidRDefault="000B10DF" w:rsidP="000B10DF">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DB64B90" w14:textId="77777777" w:rsidR="000B10DF" w:rsidRPr="00F53076" w:rsidRDefault="000B10DF" w:rsidP="00BF4CE7">
      <w:pPr>
        <w:widowControl w:val="0"/>
        <w:numPr>
          <w:ilvl w:val="0"/>
          <w:numId w:val="53"/>
        </w:numPr>
        <w:tabs>
          <w:tab w:val="left" w:pos="0"/>
        </w:tabs>
        <w:ind w:left="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4DFB7D44" w:rsidR="000B10DF" w:rsidRPr="00F53076" w:rsidRDefault="000B10DF" w:rsidP="00BF4CE7">
      <w:pPr>
        <w:widowControl w:val="0"/>
        <w:numPr>
          <w:ilvl w:val="0"/>
          <w:numId w:val="53"/>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w:t>
      </w:r>
      <w:r w:rsidRPr="00C81803">
        <w:rPr>
          <w:rFonts w:ascii="Arial" w:hAnsi="Arial" w:cs="Arial"/>
          <w:sz w:val="24"/>
          <w:szCs w:val="24"/>
        </w:rPr>
        <w:t xml:space="preserve">usunięcia wady lub usterki, wyznaczając Wykonawcy odpowiedni termin, nie krótszy niż </w:t>
      </w:r>
      <w:r w:rsidR="00FC1F15" w:rsidRPr="00C81803">
        <w:rPr>
          <w:rFonts w:ascii="Arial" w:hAnsi="Arial" w:cs="Arial"/>
          <w:sz w:val="24"/>
          <w:szCs w:val="24"/>
        </w:rPr>
        <w:t>21</w:t>
      </w:r>
      <w:r w:rsidRPr="00C81803">
        <w:rPr>
          <w:rFonts w:ascii="Arial" w:hAnsi="Arial" w:cs="Arial"/>
          <w:sz w:val="24"/>
          <w:szCs w:val="24"/>
        </w:rPr>
        <w:t xml:space="preserve"> dni.</w:t>
      </w:r>
    </w:p>
    <w:p w14:paraId="5C1E9FC0"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1DE378FF"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55361F79" w14:textId="63B82424" w:rsidR="00FC1F15" w:rsidRDefault="000B10DF" w:rsidP="00FC1F15">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452CEE3E" w14:textId="77777777" w:rsidR="00DB6DE2" w:rsidRDefault="00DB6DE2" w:rsidP="00DB6DE2">
      <w:pPr>
        <w:widowControl w:val="0"/>
        <w:jc w:val="both"/>
        <w:rPr>
          <w:rFonts w:ascii="Arial" w:hAnsi="Arial" w:cs="Arial"/>
          <w:kern w:val="2"/>
          <w:sz w:val="24"/>
          <w:szCs w:val="24"/>
          <w:shd w:val="clear" w:color="auto" w:fill="FFFFFF"/>
        </w:rPr>
      </w:pPr>
    </w:p>
    <w:p w14:paraId="67BC883A" w14:textId="77777777" w:rsidR="00DB6DE2" w:rsidRDefault="00DB6DE2" w:rsidP="00DB6DE2">
      <w:pPr>
        <w:widowControl w:val="0"/>
        <w:jc w:val="both"/>
        <w:rPr>
          <w:rFonts w:ascii="Arial" w:hAnsi="Arial" w:cs="Arial"/>
          <w:kern w:val="2"/>
          <w:sz w:val="24"/>
          <w:szCs w:val="24"/>
          <w:shd w:val="clear" w:color="auto" w:fill="FFFFFF"/>
        </w:rPr>
      </w:pPr>
    </w:p>
    <w:p w14:paraId="46C312C1" w14:textId="77777777" w:rsidR="00DB6DE2" w:rsidRDefault="00DB6DE2" w:rsidP="00DB6DE2">
      <w:pPr>
        <w:widowControl w:val="0"/>
        <w:jc w:val="both"/>
        <w:rPr>
          <w:rFonts w:ascii="Arial" w:hAnsi="Arial" w:cs="Arial"/>
          <w:kern w:val="2"/>
          <w:sz w:val="24"/>
          <w:szCs w:val="24"/>
          <w:shd w:val="clear" w:color="auto" w:fill="FFFFFF"/>
        </w:rPr>
      </w:pPr>
    </w:p>
    <w:p w14:paraId="44B34F5A" w14:textId="77777777" w:rsidR="00DB6DE2" w:rsidRPr="00FC1F15" w:rsidRDefault="00DB6DE2" w:rsidP="00DB6DE2">
      <w:pPr>
        <w:widowControl w:val="0"/>
        <w:jc w:val="both"/>
        <w:rPr>
          <w:rFonts w:ascii="Arial" w:hAnsi="Arial" w:cs="Arial"/>
          <w:kern w:val="2"/>
          <w:sz w:val="24"/>
          <w:szCs w:val="24"/>
          <w:shd w:val="clear" w:color="auto" w:fill="FFFFFF"/>
        </w:rPr>
      </w:pPr>
    </w:p>
    <w:p w14:paraId="58AB0CEE" w14:textId="77777777" w:rsidR="009C45C4" w:rsidRPr="00BF64D3" w:rsidRDefault="009C45C4" w:rsidP="009C45C4">
      <w:pPr>
        <w:widowControl w:val="0"/>
        <w:ind w:left="426"/>
        <w:jc w:val="both"/>
        <w:rPr>
          <w:rFonts w:ascii="Arial" w:hAnsi="Arial" w:cs="Arial"/>
          <w:kern w:val="2"/>
          <w:sz w:val="24"/>
          <w:szCs w:val="24"/>
          <w:shd w:val="clear" w:color="auto" w:fill="FFFFFF"/>
        </w:rPr>
      </w:pPr>
    </w:p>
    <w:p w14:paraId="413ACD2D" w14:textId="01979185"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9.</w:t>
      </w:r>
    </w:p>
    <w:p w14:paraId="07DE186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51BF641" w14:textId="0CC2F5C1" w:rsidR="009C45C4"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21F251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FDE4A2F" w14:textId="77777777" w:rsidR="000B10DF" w:rsidRDefault="000B10DF" w:rsidP="009C7919">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DD09F5A" w14:textId="77777777" w:rsidR="000B10DF" w:rsidRDefault="000B10DF" w:rsidP="009C7919">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377E14F7" w14:textId="77777777" w:rsidR="000B10DF" w:rsidRDefault="000B10DF" w:rsidP="009C7919">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2DF81659" w14:textId="77777777" w:rsidR="00DB6DE2" w:rsidRDefault="00DB6DE2" w:rsidP="00DB6DE2">
      <w:pPr>
        <w:pStyle w:val="Akapitzlist1"/>
        <w:spacing w:line="240" w:lineRule="auto"/>
        <w:ind w:left="426"/>
        <w:jc w:val="both"/>
        <w:rPr>
          <w:rFonts w:ascii="Arial" w:eastAsia="Times New Roman" w:hAnsi="Arial" w:cs="Arial"/>
          <w:kern w:val="0"/>
          <w:sz w:val="24"/>
          <w:szCs w:val="24"/>
          <w:lang w:eastAsia="en-GB"/>
        </w:rPr>
      </w:pPr>
    </w:p>
    <w:p w14:paraId="7AF71654"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7420831B" w14:textId="77777777" w:rsidR="000B10DF" w:rsidRPr="00BF4CE7" w:rsidRDefault="000B10DF" w:rsidP="000B10DF">
      <w:pPr>
        <w:pStyle w:val="Akapitzlist1"/>
        <w:spacing w:line="240" w:lineRule="auto"/>
        <w:jc w:val="both"/>
        <w:rPr>
          <w:rFonts w:ascii="Arial" w:eastAsia="Times New Roman" w:hAnsi="Arial" w:cs="Arial"/>
          <w:b/>
          <w:kern w:val="0"/>
          <w:sz w:val="24"/>
          <w:szCs w:val="24"/>
          <w:lang w:eastAsia="en-GB"/>
        </w:rPr>
      </w:pPr>
      <w:r w:rsidRPr="00BF4CE7">
        <w:rPr>
          <w:rFonts w:ascii="Arial" w:eastAsia="Times New Roman" w:hAnsi="Arial" w:cs="Arial"/>
          <w:b/>
          <w:kern w:val="0"/>
          <w:sz w:val="24"/>
          <w:szCs w:val="24"/>
          <w:lang w:eastAsia="en-GB"/>
        </w:rPr>
        <w:t xml:space="preserve">Wykonawca: </w:t>
      </w:r>
      <w:r w:rsidRPr="00BF4CE7">
        <w:rPr>
          <w:rFonts w:ascii="Arial" w:eastAsia="Times New Roman" w:hAnsi="Arial" w:cs="Arial"/>
          <w:b/>
          <w:kern w:val="0"/>
          <w:sz w:val="24"/>
          <w:szCs w:val="24"/>
          <w:lang w:eastAsia="en-GB"/>
        </w:rPr>
        <w:tab/>
        <w:t xml:space="preserve">                                    </w:t>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t xml:space="preserve">    Zamawiający:</w:t>
      </w:r>
    </w:p>
    <w:p w14:paraId="1E52A6E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63D9F51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3B9D236A" w14:textId="77777777" w:rsidR="000B10DF" w:rsidRDefault="000B10DF" w:rsidP="000B10DF">
      <w:pPr>
        <w:ind w:left="5664" w:firstLine="708"/>
        <w:rPr>
          <w:rFonts w:ascii="Arial Narrow" w:hAnsi="Arial Narrow"/>
        </w:rPr>
      </w:pPr>
    </w:p>
    <w:p w14:paraId="16647719" w14:textId="77777777" w:rsidR="000B10DF" w:rsidRDefault="000B10DF" w:rsidP="000B10DF">
      <w:pPr>
        <w:ind w:left="5664" w:firstLine="708"/>
        <w:rPr>
          <w:rFonts w:ascii="Arial Narrow" w:hAnsi="Arial Narrow"/>
        </w:rPr>
      </w:pPr>
    </w:p>
    <w:p w14:paraId="2739A88A" w14:textId="77777777" w:rsidR="000B10DF" w:rsidRDefault="000B10DF" w:rsidP="000B10DF">
      <w:pPr>
        <w:ind w:left="5664" w:firstLine="708"/>
        <w:rPr>
          <w:rFonts w:ascii="Arial Narrow" w:hAnsi="Arial Narrow"/>
        </w:rPr>
      </w:pPr>
    </w:p>
    <w:p w14:paraId="6A038149" w14:textId="77777777" w:rsidR="000B10DF" w:rsidRDefault="000B10DF" w:rsidP="000B10DF">
      <w:pPr>
        <w:ind w:left="5664" w:firstLine="708"/>
        <w:rPr>
          <w:rFonts w:ascii="Arial Narrow" w:hAnsi="Arial Narrow"/>
        </w:rPr>
      </w:pPr>
    </w:p>
    <w:p w14:paraId="2383AE7B" w14:textId="77777777" w:rsidR="000B10DF" w:rsidRDefault="000B10DF" w:rsidP="000B10DF">
      <w:pPr>
        <w:ind w:left="5664" w:firstLine="708"/>
        <w:rPr>
          <w:rFonts w:ascii="Arial Narrow" w:hAnsi="Arial Narrow"/>
        </w:rPr>
      </w:pPr>
    </w:p>
    <w:p w14:paraId="0DC959D0" w14:textId="77777777" w:rsidR="000B10DF" w:rsidRDefault="000B10DF" w:rsidP="000B10DF">
      <w:pPr>
        <w:ind w:left="5664" w:firstLine="708"/>
        <w:rPr>
          <w:rFonts w:ascii="Arial Narrow" w:hAnsi="Arial Narrow"/>
        </w:rPr>
      </w:pPr>
    </w:p>
    <w:p w14:paraId="00872BBA" w14:textId="77777777" w:rsidR="000B10DF" w:rsidRDefault="000B10DF" w:rsidP="000B10DF">
      <w:pPr>
        <w:ind w:left="5664" w:firstLine="708"/>
        <w:rPr>
          <w:rFonts w:ascii="Arial Narrow" w:hAnsi="Arial Narrow"/>
        </w:rPr>
      </w:pPr>
    </w:p>
    <w:p w14:paraId="5CA523A9" w14:textId="77777777" w:rsidR="000B10DF" w:rsidRDefault="000B10DF" w:rsidP="000B10DF">
      <w:pPr>
        <w:ind w:left="5664" w:firstLine="708"/>
        <w:rPr>
          <w:rFonts w:ascii="Arial Narrow" w:hAnsi="Arial Narrow"/>
        </w:rPr>
      </w:pPr>
    </w:p>
    <w:p w14:paraId="4655E0DD" w14:textId="77777777" w:rsidR="000B10DF" w:rsidRDefault="000B10DF" w:rsidP="000B10DF">
      <w:pPr>
        <w:ind w:left="5664" w:firstLine="708"/>
        <w:rPr>
          <w:rFonts w:ascii="Arial Narrow" w:hAnsi="Arial Narrow"/>
        </w:rPr>
      </w:pPr>
    </w:p>
    <w:p w14:paraId="67A054C0" w14:textId="77777777" w:rsidR="000B10DF" w:rsidRDefault="000B10DF" w:rsidP="000B10DF">
      <w:pPr>
        <w:ind w:left="5664" w:firstLine="708"/>
        <w:rPr>
          <w:rFonts w:ascii="Arial Narrow" w:hAnsi="Arial Narrow"/>
        </w:rPr>
      </w:pPr>
    </w:p>
    <w:p w14:paraId="0CE03B1F" w14:textId="77777777" w:rsidR="000B10DF" w:rsidRDefault="000B10DF" w:rsidP="000B10DF">
      <w:pPr>
        <w:ind w:left="5664" w:firstLine="708"/>
        <w:rPr>
          <w:rFonts w:ascii="Arial Narrow" w:hAnsi="Arial Narrow"/>
        </w:rPr>
      </w:pPr>
    </w:p>
    <w:p w14:paraId="1148C0EC" w14:textId="77777777" w:rsidR="000B10DF" w:rsidRDefault="000B10DF" w:rsidP="000B10DF">
      <w:pPr>
        <w:ind w:left="5664" w:firstLine="708"/>
        <w:rPr>
          <w:rFonts w:ascii="Arial Narrow" w:hAnsi="Arial Narrow"/>
        </w:rPr>
      </w:pPr>
    </w:p>
    <w:p w14:paraId="2F1DDB1A" w14:textId="77777777" w:rsidR="000B10DF" w:rsidRDefault="000B10DF" w:rsidP="000B10DF">
      <w:pPr>
        <w:ind w:left="5664" w:firstLine="708"/>
        <w:rPr>
          <w:rFonts w:ascii="Arial Narrow" w:hAnsi="Arial Narrow"/>
        </w:rPr>
      </w:pPr>
    </w:p>
    <w:p w14:paraId="276B4538" w14:textId="77777777" w:rsidR="000B10DF" w:rsidRDefault="000B10DF" w:rsidP="000B10DF">
      <w:pPr>
        <w:ind w:left="5664" w:firstLine="708"/>
        <w:rPr>
          <w:rFonts w:ascii="Arial Narrow" w:hAnsi="Arial Narrow"/>
        </w:rPr>
      </w:pPr>
    </w:p>
    <w:p w14:paraId="594B47D7" w14:textId="77777777" w:rsidR="000B10DF" w:rsidRDefault="000B10DF" w:rsidP="000B10DF">
      <w:pPr>
        <w:ind w:left="5664" w:firstLine="708"/>
        <w:rPr>
          <w:rFonts w:ascii="Arial Narrow" w:hAnsi="Arial Narrow"/>
        </w:rPr>
      </w:pPr>
    </w:p>
    <w:p w14:paraId="380FDC6C" w14:textId="77777777" w:rsidR="000B10DF" w:rsidRDefault="000B10DF" w:rsidP="000B10DF">
      <w:pPr>
        <w:ind w:left="5664" w:firstLine="708"/>
        <w:rPr>
          <w:rFonts w:ascii="Arial Narrow" w:hAnsi="Arial Narrow"/>
        </w:rPr>
      </w:pPr>
    </w:p>
    <w:p w14:paraId="5387E27E" w14:textId="77777777" w:rsidR="000B10DF" w:rsidRDefault="000B10DF" w:rsidP="000B10DF">
      <w:pPr>
        <w:ind w:left="5664" w:firstLine="708"/>
        <w:rPr>
          <w:rFonts w:ascii="Arial Narrow" w:hAnsi="Arial Narrow"/>
        </w:rPr>
      </w:pPr>
    </w:p>
    <w:p w14:paraId="1F08CBA6" w14:textId="77777777" w:rsidR="000B10DF" w:rsidRDefault="000B10DF" w:rsidP="000B10DF">
      <w:pPr>
        <w:ind w:left="5664" w:firstLine="708"/>
        <w:rPr>
          <w:rFonts w:ascii="Arial Narrow" w:hAnsi="Arial Narrow"/>
        </w:rPr>
      </w:pPr>
    </w:p>
    <w:p w14:paraId="2F796AE9" w14:textId="77777777" w:rsidR="000B10DF" w:rsidRDefault="000B10DF" w:rsidP="000B10DF">
      <w:pPr>
        <w:ind w:left="5664" w:firstLine="708"/>
        <w:rPr>
          <w:rFonts w:ascii="Arial Narrow" w:hAnsi="Arial Narrow"/>
        </w:rPr>
      </w:pPr>
    </w:p>
    <w:p w14:paraId="60072AAF" w14:textId="77777777" w:rsidR="000B10DF" w:rsidRDefault="000B10DF" w:rsidP="000B10DF">
      <w:pPr>
        <w:ind w:left="5664" w:firstLine="708"/>
        <w:rPr>
          <w:rFonts w:ascii="Arial Narrow" w:hAnsi="Arial Narrow"/>
        </w:rPr>
      </w:pPr>
    </w:p>
    <w:p w14:paraId="0DFD64B4" w14:textId="77777777" w:rsidR="000B10DF" w:rsidRDefault="000B10DF" w:rsidP="000B10DF">
      <w:pPr>
        <w:ind w:left="5664" w:firstLine="708"/>
        <w:rPr>
          <w:rFonts w:ascii="Arial Narrow" w:hAnsi="Arial Narrow"/>
        </w:rPr>
      </w:pPr>
    </w:p>
    <w:p w14:paraId="4D0CFACC" w14:textId="77777777" w:rsidR="000B10DF" w:rsidRDefault="000B10DF" w:rsidP="000B10DF">
      <w:pPr>
        <w:ind w:left="5664" w:firstLine="708"/>
        <w:rPr>
          <w:rFonts w:ascii="Arial Narrow" w:hAnsi="Arial Narrow"/>
        </w:rPr>
      </w:pPr>
    </w:p>
    <w:p w14:paraId="7F4156D2" w14:textId="77777777" w:rsidR="00424677" w:rsidRDefault="00424677" w:rsidP="00887ADD">
      <w:pPr>
        <w:rPr>
          <w:rFonts w:ascii="Arial Narrow" w:hAnsi="Arial Narrow"/>
        </w:rPr>
      </w:pPr>
    </w:p>
    <w:p w14:paraId="217E2854" w14:textId="77777777" w:rsidR="00DB6DE2" w:rsidRDefault="00DB6DE2" w:rsidP="00887ADD">
      <w:pPr>
        <w:rPr>
          <w:rFonts w:ascii="Arial Narrow" w:hAnsi="Arial Narrow"/>
        </w:rPr>
      </w:pPr>
    </w:p>
    <w:p w14:paraId="7FDDE9BD" w14:textId="77777777" w:rsidR="00DB6DE2" w:rsidRDefault="00DB6DE2" w:rsidP="00887ADD">
      <w:pPr>
        <w:rPr>
          <w:rFonts w:ascii="Arial Narrow" w:hAnsi="Arial Narrow"/>
        </w:rPr>
      </w:pPr>
    </w:p>
    <w:p w14:paraId="7F5D05F2" w14:textId="77777777" w:rsidR="00DB6DE2" w:rsidRDefault="00DB6DE2" w:rsidP="00887ADD">
      <w:pPr>
        <w:rPr>
          <w:rFonts w:ascii="Arial Narrow" w:hAnsi="Arial Narrow"/>
        </w:rPr>
      </w:pPr>
    </w:p>
    <w:p w14:paraId="2EBA12B8" w14:textId="77777777" w:rsidR="00DB6DE2" w:rsidRDefault="00DB6DE2" w:rsidP="00887ADD">
      <w:pPr>
        <w:rPr>
          <w:rFonts w:ascii="Arial Narrow" w:hAnsi="Arial Narrow"/>
        </w:rPr>
      </w:pPr>
    </w:p>
    <w:p w14:paraId="336CF5C9" w14:textId="77777777" w:rsidR="00DB6DE2" w:rsidRDefault="00DB6DE2" w:rsidP="00887ADD">
      <w:pPr>
        <w:rPr>
          <w:rFonts w:ascii="Arial Narrow" w:hAnsi="Arial Narrow"/>
        </w:rPr>
      </w:pPr>
    </w:p>
    <w:p w14:paraId="2E5AB44C" w14:textId="77777777" w:rsidR="009C45C4" w:rsidRDefault="009C45C4" w:rsidP="00887ADD">
      <w:pPr>
        <w:rPr>
          <w:rFonts w:ascii="Arial Narrow" w:hAnsi="Arial Narrow"/>
        </w:rPr>
      </w:pPr>
    </w:p>
    <w:p w14:paraId="7991D67D" w14:textId="77777777" w:rsidR="008D06AB" w:rsidRDefault="008D06AB" w:rsidP="00DD7050">
      <w:pPr>
        <w:rPr>
          <w:rFonts w:ascii="Arial" w:hAnsi="Arial" w:cs="Arial"/>
        </w:rPr>
      </w:pPr>
    </w:p>
    <w:p w14:paraId="3A4DD67D" w14:textId="77777777" w:rsidR="000B10DF" w:rsidRPr="00887ADD" w:rsidRDefault="000B10DF" w:rsidP="000B10DF">
      <w:pPr>
        <w:jc w:val="right"/>
        <w:rPr>
          <w:rFonts w:ascii="Arial" w:hAnsi="Arial" w:cs="Arial"/>
        </w:rPr>
      </w:pPr>
      <w:r w:rsidRPr="00887ADD">
        <w:rPr>
          <w:rFonts w:ascii="Arial" w:hAnsi="Arial" w:cs="Arial"/>
        </w:rPr>
        <w:lastRenderedPageBreak/>
        <w:t>Załącznik nr  4.1</w:t>
      </w:r>
    </w:p>
    <w:p w14:paraId="572A5E1D" w14:textId="017C69CF" w:rsidR="000B10DF" w:rsidRPr="00887ADD" w:rsidRDefault="000B10DF" w:rsidP="000B10DF">
      <w:pPr>
        <w:rPr>
          <w:rFonts w:ascii="Arial" w:hAnsi="Arial" w:cs="Arial"/>
        </w:rPr>
      </w:pPr>
      <w:r w:rsidRPr="00887ADD">
        <w:rPr>
          <w:rFonts w:ascii="Arial" w:hAnsi="Arial" w:cs="Arial"/>
        </w:rPr>
        <w:t xml:space="preserve">Zadanie 1. </w:t>
      </w:r>
      <w:r w:rsidR="00424677">
        <w:rPr>
          <w:rFonts w:ascii="Arial" w:hAnsi="Arial" w:cs="Arial"/>
        </w:rPr>
        <w:t>Gazy medyczne</w:t>
      </w:r>
    </w:p>
    <w:p w14:paraId="10B94745" w14:textId="77777777" w:rsidR="000B10DF" w:rsidRDefault="000B10DF" w:rsidP="000B10DF">
      <w:pPr>
        <w:ind w:left="4248" w:firstLine="708"/>
        <w:rPr>
          <w:rFonts w:ascii="Arial Narrow" w:hAnsi="Arial Narrow"/>
        </w:rPr>
      </w:pPr>
    </w:p>
    <w:tbl>
      <w:tblPr>
        <w:tblW w:w="10502" w:type="dxa"/>
        <w:jc w:val="center"/>
        <w:tblCellMar>
          <w:left w:w="70" w:type="dxa"/>
          <w:right w:w="70" w:type="dxa"/>
        </w:tblCellMar>
        <w:tblLook w:val="04A0" w:firstRow="1" w:lastRow="0" w:firstColumn="1" w:lastColumn="0" w:noHBand="0" w:noVBand="1"/>
      </w:tblPr>
      <w:tblGrid>
        <w:gridCol w:w="737"/>
        <w:gridCol w:w="1947"/>
        <w:gridCol w:w="992"/>
        <w:gridCol w:w="709"/>
        <w:gridCol w:w="1417"/>
        <w:gridCol w:w="1134"/>
        <w:gridCol w:w="992"/>
        <w:gridCol w:w="1134"/>
        <w:gridCol w:w="1440"/>
      </w:tblGrid>
      <w:tr w:rsidR="000A388D" w:rsidRPr="00424677" w14:paraId="1A3160F8" w14:textId="6319A23E" w:rsidTr="000A388D">
        <w:trPr>
          <w:trHeight w:val="576"/>
          <w:jc w:val="center"/>
        </w:trPr>
        <w:tc>
          <w:tcPr>
            <w:tcW w:w="7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4408806F" w14:textId="77777777"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Lp.</w:t>
            </w:r>
          </w:p>
        </w:tc>
        <w:tc>
          <w:tcPr>
            <w:tcW w:w="1947" w:type="dxa"/>
            <w:tcBorders>
              <w:top w:val="single" w:sz="4" w:space="0" w:color="auto"/>
              <w:left w:val="nil"/>
              <w:bottom w:val="single" w:sz="4" w:space="0" w:color="auto"/>
              <w:right w:val="single" w:sz="4" w:space="0" w:color="auto"/>
            </w:tcBorders>
            <w:shd w:val="clear" w:color="000000" w:fill="F2F2F2"/>
            <w:vAlign w:val="center"/>
            <w:hideMark/>
          </w:tcPr>
          <w:p w14:paraId="15340096" w14:textId="77777777" w:rsidR="000A388D" w:rsidRPr="000A388D" w:rsidRDefault="000A388D" w:rsidP="00424677">
            <w:pPr>
              <w:rPr>
                <w:rFonts w:ascii="Arial" w:hAnsi="Arial" w:cs="Arial"/>
                <w:bCs/>
                <w:color w:val="000000"/>
                <w:sz w:val="18"/>
                <w:szCs w:val="18"/>
              </w:rPr>
            </w:pPr>
            <w:r w:rsidRPr="000A388D">
              <w:rPr>
                <w:rFonts w:ascii="Arial" w:hAnsi="Arial" w:cs="Arial"/>
                <w:bCs/>
                <w:color w:val="000000"/>
                <w:sz w:val="18"/>
                <w:szCs w:val="18"/>
              </w:rPr>
              <w:t>Nazwa</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0707414E" w14:textId="77777777"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Jednostka</w:t>
            </w:r>
          </w:p>
        </w:tc>
        <w:tc>
          <w:tcPr>
            <w:tcW w:w="709" w:type="dxa"/>
            <w:tcBorders>
              <w:top w:val="single" w:sz="4" w:space="0" w:color="auto"/>
              <w:left w:val="nil"/>
              <w:bottom w:val="single" w:sz="4" w:space="0" w:color="auto"/>
              <w:right w:val="single" w:sz="4" w:space="0" w:color="auto"/>
            </w:tcBorders>
            <w:shd w:val="clear" w:color="000000" w:fill="F2F2F2"/>
            <w:vAlign w:val="center"/>
            <w:hideMark/>
          </w:tcPr>
          <w:p w14:paraId="3C60F366" w14:textId="77777777"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Ilość</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6E667462" w14:textId="4703DCE7"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Cena jednostkowa  netto PLN (za 1 butlę)</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6B8BB5C1" w14:textId="52DE7FBB"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Wartość netto</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69C8AB84" w14:textId="4CA0E0D7"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Stawka VAT</w:t>
            </w:r>
          </w:p>
        </w:tc>
        <w:tc>
          <w:tcPr>
            <w:tcW w:w="1134" w:type="dxa"/>
            <w:tcBorders>
              <w:top w:val="single" w:sz="4" w:space="0" w:color="auto"/>
              <w:left w:val="nil"/>
              <w:bottom w:val="single" w:sz="4" w:space="0" w:color="auto"/>
              <w:right w:val="single" w:sz="8" w:space="0" w:color="auto"/>
            </w:tcBorders>
            <w:shd w:val="clear" w:color="000000" w:fill="F2F2F2"/>
            <w:vAlign w:val="center"/>
            <w:hideMark/>
          </w:tcPr>
          <w:p w14:paraId="5268D147" w14:textId="77777777"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Wartość brutto</w:t>
            </w:r>
          </w:p>
        </w:tc>
        <w:tc>
          <w:tcPr>
            <w:tcW w:w="1440" w:type="dxa"/>
            <w:tcBorders>
              <w:top w:val="single" w:sz="4" w:space="0" w:color="auto"/>
              <w:left w:val="nil"/>
              <w:bottom w:val="single" w:sz="4" w:space="0" w:color="auto"/>
              <w:right w:val="single" w:sz="8" w:space="0" w:color="auto"/>
            </w:tcBorders>
            <w:shd w:val="clear" w:color="000000" w:fill="F2F2F2"/>
          </w:tcPr>
          <w:p w14:paraId="69721703" w14:textId="6E2D5B22" w:rsidR="000A388D" w:rsidRPr="000A388D" w:rsidRDefault="000A388D" w:rsidP="00424677">
            <w:pPr>
              <w:jc w:val="center"/>
              <w:rPr>
                <w:rFonts w:ascii="Arial" w:hAnsi="Arial" w:cs="Arial"/>
                <w:bCs/>
                <w:color w:val="000000"/>
                <w:sz w:val="18"/>
                <w:szCs w:val="18"/>
              </w:rPr>
            </w:pPr>
            <w:r w:rsidRPr="004A3F09">
              <w:rPr>
                <w:rFonts w:ascii="Arial" w:hAnsi="Arial" w:cs="Arial"/>
                <w:color w:val="000000"/>
                <w:sz w:val="18"/>
                <w:szCs w:val="18"/>
              </w:rPr>
              <w:t>Określenie oferowanego przedmiotu zamówienia (min. Nazwa Producenta i nr katalogowy)</w:t>
            </w:r>
          </w:p>
        </w:tc>
      </w:tr>
      <w:tr w:rsidR="000A388D" w:rsidRPr="00424677" w14:paraId="5E438C73" w14:textId="6E128865" w:rsidTr="000A388D">
        <w:trPr>
          <w:trHeight w:val="632"/>
          <w:jc w:val="center"/>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7361CB34" w14:textId="77777777" w:rsidR="000A388D" w:rsidRPr="000A388D" w:rsidRDefault="000A388D" w:rsidP="00424677">
            <w:pPr>
              <w:jc w:val="center"/>
              <w:rPr>
                <w:rFonts w:ascii="Calibri" w:hAnsi="Calibri"/>
                <w:color w:val="000000"/>
                <w:sz w:val="22"/>
                <w:szCs w:val="22"/>
              </w:rPr>
            </w:pPr>
            <w:r w:rsidRPr="000A388D">
              <w:rPr>
                <w:rFonts w:ascii="Calibri" w:hAnsi="Calibri"/>
                <w:color w:val="000000"/>
                <w:sz w:val="22"/>
                <w:szCs w:val="22"/>
              </w:rPr>
              <w:t>1</w:t>
            </w:r>
          </w:p>
        </w:tc>
        <w:tc>
          <w:tcPr>
            <w:tcW w:w="1947" w:type="dxa"/>
            <w:tcBorders>
              <w:top w:val="nil"/>
              <w:left w:val="nil"/>
              <w:bottom w:val="single" w:sz="4" w:space="0" w:color="auto"/>
              <w:right w:val="single" w:sz="4" w:space="0" w:color="auto"/>
            </w:tcBorders>
            <w:shd w:val="clear" w:color="auto" w:fill="auto"/>
            <w:vAlign w:val="center"/>
            <w:hideMark/>
          </w:tcPr>
          <w:p w14:paraId="09BD842D" w14:textId="77777777" w:rsidR="000A388D" w:rsidRPr="000A388D" w:rsidRDefault="000A388D" w:rsidP="00424677">
            <w:pPr>
              <w:rPr>
                <w:rFonts w:ascii="Calibri" w:hAnsi="Calibri"/>
                <w:color w:val="000000"/>
              </w:rPr>
            </w:pPr>
            <w:r w:rsidRPr="000A388D">
              <w:rPr>
                <w:rFonts w:ascii="Calibri" w:hAnsi="Calibri"/>
                <w:color w:val="000000"/>
              </w:rPr>
              <w:t>Gazy medyczne - CO</w:t>
            </w:r>
            <w:r w:rsidRPr="000A388D">
              <w:rPr>
                <w:rFonts w:ascii="Calibri" w:hAnsi="Calibri"/>
                <w:color w:val="000000"/>
                <w:vertAlign w:val="subscript"/>
              </w:rPr>
              <w:t xml:space="preserve">2 </w:t>
            </w:r>
            <w:r w:rsidRPr="000A388D">
              <w:rPr>
                <w:rFonts w:ascii="Calibri" w:hAnsi="Calibri"/>
                <w:color w:val="000000"/>
              </w:rPr>
              <w:t>do laparoskopii, butla 26kg</w:t>
            </w:r>
          </w:p>
        </w:tc>
        <w:tc>
          <w:tcPr>
            <w:tcW w:w="992" w:type="dxa"/>
            <w:tcBorders>
              <w:top w:val="nil"/>
              <w:left w:val="nil"/>
              <w:bottom w:val="single" w:sz="4" w:space="0" w:color="auto"/>
              <w:right w:val="single" w:sz="4" w:space="0" w:color="auto"/>
            </w:tcBorders>
            <w:shd w:val="clear" w:color="auto" w:fill="auto"/>
            <w:vAlign w:val="center"/>
            <w:hideMark/>
          </w:tcPr>
          <w:p w14:paraId="4684769B" w14:textId="1DE35E35" w:rsidR="000A388D" w:rsidRPr="000A388D" w:rsidRDefault="008B7EED" w:rsidP="00424677">
            <w:pPr>
              <w:jc w:val="center"/>
              <w:rPr>
                <w:rFonts w:ascii="Calibri" w:hAnsi="Calibri"/>
                <w:color w:val="000000"/>
                <w:sz w:val="22"/>
                <w:szCs w:val="22"/>
              </w:rPr>
            </w:pPr>
            <w:r>
              <w:rPr>
                <w:rFonts w:ascii="Calibri" w:hAnsi="Calibri"/>
                <w:color w:val="000000"/>
                <w:sz w:val="22"/>
                <w:szCs w:val="22"/>
              </w:rPr>
              <w:t>Szt.</w:t>
            </w:r>
          </w:p>
        </w:tc>
        <w:tc>
          <w:tcPr>
            <w:tcW w:w="709" w:type="dxa"/>
            <w:tcBorders>
              <w:top w:val="nil"/>
              <w:left w:val="nil"/>
              <w:bottom w:val="single" w:sz="4" w:space="0" w:color="auto"/>
              <w:right w:val="single" w:sz="4" w:space="0" w:color="auto"/>
            </w:tcBorders>
            <w:shd w:val="clear" w:color="auto" w:fill="auto"/>
            <w:vAlign w:val="center"/>
            <w:hideMark/>
          </w:tcPr>
          <w:p w14:paraId="62C7045A" w14:textId="77777777" w:rsidR="000A388D" w:rsidRPr="000A388D" w:rsidRDefault="000A388D" w:rsidP="00424677">
            <w:pPr>
              <w:jc w:val="center"/>
              <w:rPr>
                <w:rFonts w:ascii="Calibri" w:hAnsi="Calibri"/>
                <w:color w:val="000000"/>
                <w:sz w:val="22"/>
                <w:szCs w:val="22"/>
              </w:rPr>
            </w:pPr>
            <w:r w:rsidRPr="000A388D">
              <w:rPr>
                <w:rFonts w:ascii="Calibri" w:hAnsi="Calibri"/>
                <w:color w:val="000000"/>
                <w:sz w:val="22"/>
                <w:szCs w:val="22"/>
              </w:rPr>
              <w:t>2</w:t>
            </w:r>
          </w:p>
        </w:tc>
        <w:tc>
          <w:tcPr>
            <w:tcW w:w="1417" w:type="dxa"/>
            <w:tcBorders>
              <w:top w:val="nil"/>
              <w:left w:val="nil"/>
              <w:bottom w:val="single" w:sz="4" w:space="0" w:color="auto"/>
              <w:right w:val="single" w:sz="4" w:space="0" w:color="auto"/>
            </w:tcBorders>
            <w:shd w:val="clear" w:color="auto" w:fill="auto"/>
            <w:vAlign w:val="center"/>
          </w:tcPr>
          <w:p w14:paraId="07FEEE0E" w14:textId="3A1D3422" w:rsidR="000A388D" w:rsidRPr="000A388D" w:rsidRDefault="000A388D" w:rsidP="00424677">
            <w:pPr>
              <w:jc w:val="cente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59FF3E24" w14:textId="3C7A47B1" w:rsidR="000A388D" w:rsidRPr="000A388D" w:rsidRDefault="000A388D" w:rsidP="00424677">
            <w:pPr>
              <w:jc w:val="center"/>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2FFFC79E" w14:textId="24ADD969" w:rsidR="000A388D" w:rsidRPr="000A388D" w:rsidRDefault="000A388D" w:rsidP="00424677">
            <w:pPr>
              <w:jc w:val="center"/>
              <w:rPr>
                <w:rFonts w:ascii="Calibri" w:hAnsi="Calibri"/>
                <w:color w:val="000000"/>
                <w:sz w:val="22"/>
                <w:szCs w:val="22"/>
              </w:rPr>
            </w:pPr>
          </w:p>
        </w:tc>
        <w:tc>
          <w:tcPr>
            <w:tcW w:w="1134" w:type="dxa"/>
            <w:tcBorders>
              <w:top w:val="nil"/>
              <w:left w:val="nil"/>
              <w:bottom w:val="single" w:sz="4" w:space="0" w:color="auto"/>
              <w:right w:val="single" w:sz="8" w:space="0" w:color="auto"/>
            </w:tcBorders>
            <w:shd w:val="clear" w:color="auto" w:fill="auto"/>
            <w:vAlign w:val="center"/>
          </w:tcPr>
          <w:p w14:paraId="0299B864" w14:textId="446D0035" w:rsidR="000A388D" w:rsidRPr="000A388D" w:rsidRDefault="000A388D" w:rsidP="00424677">
            <w:pPr>
              <w:jc w:val="center"/>
              <w:rPr>
                <w:rFonts w:ascii="Calibri" w:hAnsi="Calibri"/>
                <w:color w:val="000000"/>
                <w:sz w:val="22"/>
                <w:szCs w:val="22"/>
              </w:rPr>
            </w:pPr>
          </w:p>
        </w:tc>
        <w:tc>
          <w:tcPr>
            <w:tcW w:w="1440" w:type="dxa"/>
            <w:tcBorders>
              <w:top w:val="nil"/>
              <w:left w:val="nil"/>
              <w:bottom w:val="single" w:sz="4" w:space="0" w:color="auto"/>
              <w:right w:val="single" w:sz="8" w:space="0" w:color="auto"/>
            </w:tcBorders>
          </w:tcPr>
          <w:p w14:paraId="5807887F" w14:textId="77777777" w:rsidR="000A388D" w:rsidRPr="000A388D" w:rsidRDefault="000A388D" w:rsidP="00424677">
            <w:pPr>
              <w:jc w:val="center"/>
              <w:rPr>
                <w:rFonts w:ascii="Calibri" w:hAnsi="Calibri"/>
                <w:color w:val="000000"/>
                <w:sz w:val="22"/>
                <w:szCs w:val="22"/>
              </w:rPr>
            </w:pPr>
          </w:p>
        </w:tc>
      </w:tr>
      <w:tr w:rsidR="000A388D" w:rsidRPr="00424677" w14:paraId="0F1BD922" w14:textId="5A5393AC" w:rsidTr="000A388D">
        <w:trPr>
          <w:trHeight w:val="947"/>
          <w:jc w:val="center"/>
        </w:trPr>
        <w:tc>
          <w:tcPr>
            <w:tcW w:w="737" w:type="dxa"/>
            <w:tcBorders>
              <w:top w:val="nil"/>
              <w:left w:val="single" w:sz="8" w:space="0" w:color="auto"/>
              <w:bottom w:val="single" w:sz="4" w:space="0" w:color="auto"/>
              <w:right w:val="single" w:sz="4" w:space="0" w:color="auto"/>
            </w:tcBorders>
            <w:shd w:val="clear" w:color="000000" w:fill="F2F2F2"/>
            <w:vAlign w:val="center"/>
            <w:hideMark/>
          </w:tcPr>
          <w:p w14:paraId="606FF37E" w14:textId="77777777"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Lp.</w:t>
            </w:r>
          </w:p>
        </w:tc>
        <w:tc>
          <w:tcPr>
            <w:tcW w:w="1947" w:type="dxa"/>
            <w:tcBorders>
              <w:top w:val="nil"/>
              <w:left w:val="nil"/>
              <w:bottom w:val="single" w:sz="4" w:space="0" w:color="auto"/>
              <w:right w:val="single" w:sz="4" w:space="0" w:color="auto"/>
            </w:tcBorders>
            <w:shd w:val="clear" w:color="000000" w:fill="F2F2F2"/>
            <w:vAlign w:val="center"/>
            <w:hideMark/>
          </w:tcPr>
          <w:p w14:paraId="41DCFFD7" w14:textId="77777777" w:rsidR="000A388D" w:rsidRPr="000A388D" w:rsidRDefault="000A388D" w:rsidP="00424677">
            <w:pPr>
              <w:rPr>
                <w:rFonts w:ascii="Arial" w:hAnsi="Arial" w:cs="Arial"/>
                <w:bCs/>
                <w:color w:val="000000"/>
                <w:sz w:val="18"/>
                <w:szCs w:val="18"/>
              </w:rPr>
            </w:pPr>
            <w:r w:rsidRPr="000A388D">
              <w:rPr>
                <w:rFonts w:ascii="Arial" w:hAnsi="Arial" w:cs="Arial"/>
                <w:bCs/>
                <w:color w:val="000000"/>
                <w:sz w:val="18"/>
                <w:szCs w:val="18"/>
              </w:rPr>
              <w:t>Nazwa</w:t>
            </w:r>
          </w:p>
        </w:tc>
        <w:tc>
          <w:tcPr>
            <w:tcW w:w="992" w:type="dxa"/>
            <w:tcBorders>
              <w:top w:val="nil"/>
              <w:left w:val="nil"/>
              <w:bottom w:val="single" w:sz="4" w:space="0" w:color="auto"/>
              <w:right w:val="single" w:sz="4" w:space="0" w:color="auto"/>
            </w:tcBorders>
            <w:shd w:val="clear" w:color="000000" w:fill="F2F2F2"/>
            <w:vAlign w:val="center"/>
            <w:hideMark/>
          </w:tcPr>
          <w:p w14:paraId="564FB77E" w14:textId="77777777"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Okres</w:t>
            </w:r>
          </w:p>
        </w:tc>
        <w:tc>
          <w:tcPr>
            <w:tcW w:w="709" w:type="dxa"/>
            <w:tcBorders>
              <w:top w:val="nil"/>
              <w:left w:val="nil"/>
              <w:bottom w:val="single" w:sz="4" w:space="0" w:color="auto"/>
              <w:right w:val="single" w:sz="4" w:space="0" w:color="auto"/>
            </w:tcBorders>
            <w:shd w:val="clear" w:color="000000" w:fill="F2F2F2"/>
            <w:vAlign w:val="center"/>
            <w:hideMark/>
          </w:tcPr>
          <w:p w14:paraId="4B3F3530" w14:textId="7BC0BB76"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 </w:t>
            </w:r>
            <w:r w:rsidR="003E5026">
              <w:rPr>
                <w:rFonts w:ascii="Arial" w:hAnsi="Arial" w:cs="Arial"/>
                <w:bCs/>
                <w:color w:val="000000"/>
                <w:sz w:val="18"/>
                <w:szCs w:val="18"/>
              </w:rPr>
              <w:t>Ilość</w:t>
            </w:r>
          </w:p>
        </w:tc>
        <w:tc>
          <w:tcPr>
            <w:tcW w:w="1417" w:type="dxa"/>
            <w:tcBorders>
              <w:top w:val="nil"/>
              <w:left w:val="nil"/>
              <w:bottom w:val="single" w:sz="4" w:space="0" w:color="auto"/>
              <w:right w:val="single" w:sz="4" w:space="0" w:color="auto"/>
            </w:tcBorders>
            <w:shd w:val="clear" w:color="000000" w:fill="F2F2F2"/>
            <w:vAlign w:val="center"/>
            <w:hideMark/>
          </w:tcPr>
          <w:p w14:paraId="52E8592A" w14:textId="7C9859FA"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 xml:space="preserve">Cena jednostkowa </w:t>
            </w:r>
            <w:r>
              <w:rPr>
                <w:rFonts w:ascii="Arial" w:hAnsi="Arial" w:cs="Arial"/>
                <w:bCs/>
                <w:color w:val="000000"/>
                <w:sz w:val="18"/>
                <w:szCs w:val="18"/>
              </w:rPr>
              <w:t>netto PLN</w:t>
            </w:r>
            <w:r w:rsidRPr="000A388D">
              <w:rPr>
                <w:rFonts w:ascii="Arial" w:hAnsi="Arial" w:cs="Arial"/>
                <w:bCs/>
                <w:color w:val="000000"/>
                <w:sz w:val="18"/>
                <w:szCs w:val="18"/>
              </w:rPr>
              <w:t xml:space="preserve"> </w:t>
            </w:r>
            <w:r>
              <w:rPr>
                <w:rFonts w:ascii="Arial" w:hAnsi="Arial" w:cs="Arial"/>
                <w:bCs/>
                <w:color w:val="000000"/>
                <w:sz w:val="18"/>
                <w:szCs w:val="18"/>
              </w:rPr>
              <w:t>(</w:t>
            </w:r>
            <w:r w:rsidRPr="000A388D">
              <w:rPr>
                <w:rFonts w:ascii="Arial" w:hAnsi="Arial" w:cs="Arial"/>
                <w:bCs/>
                <w:color w:val="000000"/>
                <w:sz w:val="18"/>
                <w:szCs w:val="18"/>
              </w:rPr>
              <w:t>za 1 dzień dzierżawy</w:t>
            </w:r>
            <w:r>
              <w:rPr>
                <w:rFonts w:ascii="Arial" w:hAnsi="Arial" w:cs="Arial"/>
                <w:bCs/>
                <w:color w:val="000000"/>
                <w:sz w:val="18"/>
                <w:szCs w:val="18"/>
              </w:rPr>
              <w:t xml:space="preserve"> 1</w:t>
            </w:r>
            <w:r w:rsidR="003E5026">
              <w:rPr>
                <w:rFonts w:ascii="Arial" w:hAnsi="Arial" w:cs="Arial"/>
                <w:bCs/>
                <w:color w:val="000000"/>
                <w:sz w:val="18"/>
                <w:szCs w:val="18"/>
              </w:rPr>
              <w:t xml:space="preserve"> </w:t>
            </w:r>
            <w:r>
              <w:rPr>
                <w:rFonts w:ascii="Arial" w:hAnsi="Arial" w:cs="Arial"/>
                <w:bCs/>
                <w:color w:val="000000"/>
                <w:sz w:val="18"/>
                <w:szCs w:val="18"/>
              </w:rPr>
              <w:t>butli)</w:t>
            </w:r>
          </w:p>
        </w:tc>
        <w:tc>
          <w:tcPr>
            <w:tcW w:w="1134" w:type="dxa"/>
            <w:tcBorders>
              <w:top w:val="nil"/>
              <w:left w:val="nil"/>
              <w:bottom w:val="single" w:sz="4" w:space="0" w:color="auto"/>
              <w:right w:val="single" w:sz="4" w:space="0" w:color="auto"/>
            </w:tcBorders>
            <w:shd w:val="clear" w:color="000000" w:fill="F2F2F2"/>
            <w:vAlign w:val="center"/>
            <w:hideMark/>
          </w:tcPr>
          <w:p w14:paraId="36B17B39" w14:textId="378D64C8"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Wartość netto</w:t>
            </w:r>
          </w:p>
        </w:tc>
        <w:tc>
          <w:tcPr>
            <w:tcW w:w="992" w:type="dxa"/>
            <w:tcBorders>
              <w:top w:val="nil"/>
              <w:left w:val="nil"/>
              <w:bottom w:val="single" w:sz="4" w:space="0" w:color="auto"/>
              <w:right w:val="single" w:sz="4" w:space="0" w:color="auto"/>
            </w:tcBorders>
            <w:shd w:val="clear" w:color="000000" w:fill="F2F2F2"/>
            <w:vAlign w:val="center"/>
            <w:hideMark/>
          </w:tcPr>
          <w:p w14:paraId="51D100D0" w14:textId="6E78ACEC"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Stawka VAT</w:t>
            </w:r>
          </w:p>
        </w:tc>
        <w:tc>
          <w:tcPr>
            <w:tcW w:w="1134" w:type="dxa"/>
            <w:tcBorders>
              <w:top w:val="nil"/>
              <w:left w:val="nil"/>
              <w:bottom w:val="single" w:sz="4" w:space="0" w:color="auto"/>
              <w:right w:val="single" w:sz="8" w:space="0" w:color="auto"/>
            </w:tcBorders>
            <w:shd w:val="clear" w:color="000000" w:fill="F2F2F2"/>
            <w:vAlign w:val="center"/>
            <w:hideMark/>
          </w:tcPr>
          <w:p w14:paraId="5A1913DD" w14:textId="77777777"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Wartość brutto</w:t>
            </w:r>
          </w:p>
        </w:tc>
        <w:tc>
          <w:tcPr>
            <w:tcW w:w="1440" w:type="dxa"/>
            <w:tcBorders>
              <w:top w:val="nil"/>
              <w:left w:val="nil"/>
              <w:bottom w:val="single" w:sz="4" w:space="0" w:color="auto"/>
              <w:right w:val="single" w:sz="8" w:space="0" w:color="auto"/>
            </w:tcBorders>
            <w:shd w:val="clear" w:color="000000" w:fill="F2F2F2"/>
          </w:tcPr>
          <w:p w14:paraId="53550F0A" w14:textId="5DDBDDAC" w:rsidR="000A388D" w:rsidRPr="000A388D" w:rsidRDefault="000A388D" w:rsidP="00424677">
            <w:pPr>
              <w:jc w:val="center"/>
              <w:rPr>
                <w:rFonts w:ascii="Arial" w:hAnsi="Arial" w:cs="Arial"/>
                <w:bCs/>
                <w:color w:val="000000"/>
                <w:sz w:val="18"/>
                <w:szCs w:val="18"/>
              </w:rPr>
            </w:pPr>
            <w:r w:rsidRPr="004A3F09">
              <w:rPr>
                <w:rFonts w:ascii="Arial" w:hAnsi="Arial" w:cs="Arial"/>
                <w:color w:val="000000"/>
                <w:sz w:val="18"/>
                <w:szCs w:val="18"/>
              </w:rPr>
              <w:t>Określenie oferowanego przedmiotu zamówienia (min. Nazwa Producenta i nr katalogowy)</w:t>
            </w:r>
          </w:p>
        </w:tc>
      </w:tr>
      <w:tr w:rsidR="000A388D" w:rsidRPr="00424677" w14:paraId="632BCB28" w14:textId="7E5042FE" w:rsidTr="000A388D">
        <w:trPr>
          <w:trHeight w:val="288"/>
          <w:jc w:val="center"/>
        </w:trPr>
        <w:tc>
          <w:tcPr>
            <w:tcW w:w="737" w:type="dxa"/>
            <w:vMerge w:val="restart"/>
            <w:tcBorders>
              <w:top w:val="nil"/>
              <w:left w:val="single" w:sz="8" w:space="0" w:color="auto"/>
              <w:bottom w:val="single" w:sz="8" w:space="0" w:color="000000"/>
              <w:right w:val="single" w:sz="4" w:space="0" w:color="auto"/>
            </w:tcBorders>
            <w:shd w:val="clear" w:color="auto" w:fill="auto"/>
            <w:vAlign w:val="center"/>
            <w:hideMark/>
          </w:tcPr>
          <w:p w14:paraId="3A65AAA5" w14:textId="77777777" w:rsidR="000A388D" w:rsidRPr="000A388D" w:rsidRDefault="000A388D" w:rsidP="00424677">
            <w:pPr>
              <w:jc w:val="center"/>
              <w:rPr>
                <w:rFonts w:ascii="Calibri" w:hAnsi="Calibri"/>
                <w:color w:val="000000"/>
                <w:sz w:val="22"/>
                <w:szCs w:val="22"/>
              </w:rPr>
            </w:pPr>
            <w:r w:rsidRPr="000A388D">
              <w:rPr>
                <w:rFonts w:ascii="Calibri" w:hAnsi="Calibri"/>
                <w:color w:val="000000"/>
                <w:sz w:val="22"/>
                <w:szCs w:val="22"/>
              </w:rPr>
              <w:t>2</w:t>
            </w:r>
          </w:p>
        </w:tc>
        <w:tc>
          <w:tcPr>
            <w:tcW w:w="1947" w:type="dxa"/>
            <w:vMerge w:val="restart"/>
            <w:tcBorders>
              <w:top w:val="nil"/>
              <w:left w:val="single" w:sz="4" w:space="0" w:color="auto"/>
              <w:bottom w:val="single" w:sz="8" w:space="0" w:color="000000"/>
              <w:right w:val="single" w:sz="4" w:space="0" w:color="auto"/>
            </w:tcBorders>
            <w:shd w:val="clear" w:color="auto" w:fill="auto"/>
            <w:vAlign w:val="center"/>
            <w:hideMark/>
          </w:tcPr>
          <w:p w14:paraId="695045BE" w14:textId="77777777" w:rsidR="000A388D" w:rsidRPr="000A388D" w:rsidRDefault="000A388D" w:rsidP="00424677">
            <w:pPr>
              <w:rPr>
                <w:rFonts w:ascii="Calibri" w:hAnsi="Calibri"/>
                <w:color w:val="000000"/>
              </w:rPr>
            </w:pPr>
            <w:r w:rsidRPr="000A388D">
              <w:rPr>
                <w:rFonts w:ascii="Calibri" w:hAnsi="Calibri"/>
                <w:color w:val="000000"/>
              </w:rPr>
              <w:t>Dzierżawa butli o poj. 26 kg</w:t>
            </w:r>
          </w:p>
        </w:tc>
        <w:tc>
          <w:tcPr>
            <w:tcW w:w="992" w:type="dxa"/>
            <w:tcBorders>
              <w:top w:val="nil"/>
              <w:left w:val="nil"/>
              <w:bottom w:val="single" w:sz="4" w:space="0" w:color="auto"/>
              <w:right w:val="single" w:sz="4" w:space="0" w:color="auto"/>
            </w:tcBorders>
            <w:shd w:val="clear" w:color="auto" w:fill="auto"/>
            <w:vAlign w:val="center"/>
            <w:hideMark/>
          </w:tcPr>
          <w:p w14:paraId="47908701" w14:textId="77777777" w:rsidR="000A388D" w:rsidRPr="000A388D" w:rsidRDefault="000A388D" w:rsidP="00424677">
            <w:pPr>
              <w:jc w:val="center"/>
              <w:rPr>
                <w:rFonts w:ascii="Calibri" w:hAnsi="Calibri"/>
                <w:color w:val="000000"/>
                <w:sz w:val="22"/>
                <w:szCs w:val="22"/>
              </w:rPr>
            </w:pPr>
            <w:r w:rsidRPr="000A388D">
              <w:rPr>
                <w:rFonts w:ascii="Calibri" w:hAnsi="Calibri"/>
                <w:color w:val="000000"/>
                <w:sz w:val="22"/>
                <w:szCs w:val="22"/>
              </w:rPr>
              <w:t>365</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14:paraId="0E980A4E" w14:textId="77777777" w:rsidR="000A388D" w:rsidRPr="000A388D" w:rsidRDefault="000A388D" w:rsidP="00424677">
            <w:pPr>
              <w:jc w:val="center"/>
              <w:rPr>
                <w:rFonts w:ascii="Calibri" w:hAnsi="Calibri"/>
                <w:color w:val="000000"/>
                <w:sz w:val="22"/>
                <w:szCs w:val="22"/>
              </w:rPr>
            </w:pPr>
            <w:r w:rsidRPr="000A388D">
              <w:rPr>
                <w:rFonts w:ascii="Calibri" w:hAnsi="Calibri"/>
                <w:color w:val="000000"/>
                <w:sz w:val="22"/>
                <w:szCs w:val="22"/>
              </w:rPr>
              <w:t>2</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tcPr>
          <w:p w14:paraId="79D01D1C" w14:textId="4064F75E" w:rsidR="000A388D" w:rsidRPr="000A388D" w:rsidRDefault="000A388D" w:rsidP="00424677">
            <w:pPr>
              <w:jc w:val="center"/>
              <w:rPr>
                <w:rFonts w:ascii="Calibri" w:hAnsi="Calibri"/>
                <w:color w:val="000000"/>
                <w:sz w:val="22"/>
                <w:szCs w:val="22"/>
              </w:rPr>
            </w:pPr>
          </w:p>
        </w:tc>
        <w:tc>
          <w:tcPr>
            <w:tcW w:w="1134" w:type="dxa"/>
            <w:vMerge w:val="restart"/>
            <w:tcBorders>
              <w:top w:val="nil"/>
              <w:left w:val="single" w:sz="4" w:space="0" w:color="auto"/>
              <w:bottom w:val="single" w:sz="8" w:space="0" w:color="000000"/>
              <w:right w:val="single" w:sz="4" w:space="0" w:color="auto"/>
            </w:tcBorders>
            <w:shd w:val="clear" w:color="auto" w:fill="auto"/>
            <w:vAlign w:val="center"/>
          </w:tcPr>
          <w:p w14:paraId="3FF9C604" w14:textId="0CE4CBA4" w:rsidR="000A388D" w:rsidRPr="000A388D" w:rsidRDefault="000A388D" w:rsidP="00424677">
            <w:pPr>
              <w:jc w:val="center"/>
              <w:rPr>
                <w:rFonts w:ascii="Calibri" w:hAnsi="Calibri"/>
                <w:color w:val="000000"/>
                <w:sz w:val="22"/>
                <w:szCs w:val="22"/>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tcPr>
          <w:p w14:paraId="6C2E5141" w14:textId="1472A306" w:rsidR="000A388D" w:rsidRPr="000A388D" w:rsidRDefault="000A388D" w:rsidP="00424677">
            <w:pPr>
              <w:jc w:val="center"/>
              <w:rPr>
                <w:rFonts w:ascii="Calibri" w:hAnsi="Calibri"/>
                <w:color w:val="000000"/>
                <w:sz w:val="22"/>
                <w:szCs w:val="22"/>
              </w:rPr>
            </w:pPr>
          </w:p>
        </w:tc>
        <w:tc>
          <w:tcPr>
            <w:tcW w:w="1134" w:type="dxa"/>
            <w:vMerge w:val="restart"/>
            <w:tcBorders>
              <w:top w:val="nil"/>
              <w:left w:val="single" w:sz="4" w:space="0" w:color="auto"/>
              <w:bottom w:val="single" w:sz="8" w:space="0" w:color="000000"/>
              <w:right w:val="single" w:sz="8" w:space="0" w:color="auto"/>
            </w:tcBorders>
            <w:shd w:val="clear" w:color="auto" w:fill="auto"/>
            <w:vAlign w:val="center"/>
          </w:tcPr>
          <w:p w14:paraId="47F02798" w14:textId="0D65C63C" w:rsidR="000A388D" w:rsidRPr="000A388D" w:rsidRDefault="000A388D" w:rsidP="00424677">
            <w:pPr>
              <w:jc w:val="center"/>
              <w:rPr>
                <w:rFonts w:ascii="Calibri" w:hAnsi="Calibri"/>
                <w:color w:val="000000"/>
                <w:sz w:val="22"/>
                <w:szCs w:val="22"/>
              </w:rPr>
            </w:pPr>
          </w:p>
        </w:tc>
        <w:tc>
          <w:tcPr>
            <w:tcW w:w="1440" w:type="dxa"/>
            <w:vMerge w:val="restart"/>
            <w:tcBorders>
              <w:top w:val="nil"/>
              <w:left w:val="single" w:sz="4" w:space="0" w:color="auto"/>
              <w:right w:val="single" w:sz="8" w:space="0" w:color="auto"/>
            </w:tcBorders>
          </w:tcPr>
          <w:p w14:paraId="6826F7AB" w14:textId="77777777" w:rsidR="000A388D" w:rsidRPr="000A388D" w:rsidRDefault="000A388D" w:rsidP="00424677">
            <w:pPr>
              <w:jc w:val="center"/>
              <w:rPr>
                <w:rFonts w:ascii="Calibri" w:hAnsi="Calibri"/>
                <w:color w:val="000000"/>
                <w:sz w:val="22"/>
                <w:szCs w:val="22"/>
              </w:rPr>
            </w:pPr>
          </w:p>
        </w:tc>
      </w:tr>
      <w:tr w:rsidR="000A388D" w:rsidRPr="00424677" w14:paraId="0287B431" w14:textId="5E947A59" w:rsidTr="00A73B5B">
        <w:trPr>
          <w:trHeight w:val="264"/>
          <w:jc w:val="center"/>
        </w:trPr>
        <w:tc>
          <w:tcPr>
            <w:tcW w:w="737" w:type="dxa"/>
            <w:vMerge/>
            <w:tcBorders>
              <w:top w:val="nil"/>
              <w:left w:val="single" w:sz="8" w:space="0" w:color="auto"/>
              <w:bottom w:val="single" w:sz="4" w:space="0" w:color="auto"/>
              <w:right w:val="single" w:sz="4" w:space="0" w:color="auto"/>
            </w:tcBorders>
            <w:vAlign w:val="center"/>
            <w:hideMark/>
          </w:tcPr>
          <w:p w14:paraId="221DAEAD" w14:textId="77777777" w:rsidR="000A388D" w:rsidRPr="00424677" w:rsidRDefault="000A388D" w:rsidP="00424677">
            <w:pPr>
              <w:rPr>
                <w:rFonts w:ascii="Calibri" w:hAnsi="Calibri"/>
                <w:color w:val="000000"/>
                <w:sz w:val="22"/>
                <w:szCs w:val="22"/>
              </w:rPr>
            </w:pPr>
          </w:p>
        </w:tc>
        <w:tc>
          <w:tcPr>
            <w:tcW w:w="1947" w:type="dxa"/>
            <w:vMerge/>
            <w:tcBorders>
              <w:top w:val="nil"/>
              <w:left w:val="single" w:sz="4" w:space="0" w:color="auto"/>
              <w:bottom w:val="single" w:sz="4" w:space="0" w:color="auto"/>
              <w:right w:val="single" w:sz="4" w:space="0" w:color="auto"/>
            </w:tcBorders>
            <w:vAlign w:val="center"/>
            <w:hideMark/>
          </w:tcPr>
          <w:p w14:paraId="67C2E0F6" w14:textId="77777777" w:rsidR="000A388D" w:rsidRPr="00424677" w:rsidRDefault="000A388D" w:rsidP="00424677">
            <w:pPr>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14:paraId="3A3D2D76" w14:textId="77777777" w:rsidR="000A388D" w:rsidRPr="00424677" w:rsidRDefault="000A388D" w:rsidP="00424677">
            <w:pPr>
              <w:jc w:val="center"/>
              <w:rPr>
                <w:rFonts w:ascii="Calibri" w:hAnsi="Calibri"/>
                <w:color w:val="000000"/>
                <w:sz w:val="22"/>
                <w:szCs w:val="22"/>
              </w:rPr>
            </w:pPr>
            <w:r w:rsidRPr="00424677">
              <w:rPr>
                <w:rFonts w:ascii="Calibri" w:hAnsi="Calibri"/>
                <w:color w:val="000000"/>
                <w:sz w:val="22"/>
                <w:szCs w:val="22"/>
              </w:rPr>
              <w:t>dni</w:t>
            </w:r>
          </w:p>
        </w:tc>
        <w:tc>
          <w:tcPr>
            <w:tcW w:w="709" w:type="dxa"/>
            <w:vMerge/>
            <w:tcBorders>
              <w:top w:val="nil"/>
              <w:left w:val="single" w:sz="4" w:space="0" w:color="auto"/>
              <w:bottom w:val="single" w:sz="4" w:space="0" w:color="auto"/>
              <w:right w:val="single" w:sz="4" w:space="0" w:color="auto"/>
            </w:tcBorders>
            <w:vAlign w:val="center"/>
            <w:hideMark/>
          </w:tcPr>
          <w:p w14:paraId="5805D784" w14:textId="77777777" w:rsidR="000A388D" w:rsidRPr="00424677" w:rsidRDefault="000A388D" w:rsidP="00424677">
            <w:pPr>
              <w:rPr>
                <w:rFonts w:ascii="Calibri" w:hAnsi="Calibri"/>
                <w:color w:val="000000"/>
                <w:sz w:val="22"/>
                <w:szCs w:val="22"/>
              </w:rPr>
            </w:pPr>
          </w:p>
        </w:tc>
        <w:tc>
          <w:tcPr>
            <w:tcW w:w="1417" w:type="dxa"/>
            <w:vMerge/>
            <w:tcBorders>
              <w:top w:val="nil"/>
              <w:left w:val="single" w:sz="4" w:space="0" w:color="auto"/>
              <w:bottom w:val="single" w:sz="4" w:space="0" w:color="auto"/>
              <w:right w:val="single" w:sz="4" w:space="0" w:color="auto"/>
            </w:tcBorders>
            <w:vAlign w:val="center"/>
          </w:tcPr>
          <w:p w14:paraId="7329C003" w14:textId="77777777" w:rsidR="000A388D" w:rsidRPr="00424677" w:rsidRDefault="000A388D" w:rsidP="00424677">
            <w:pPr>
              <w:rPr>
                <w:rFonts w:ascii="Calibri" w:hAnsi="Calibri"/>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tcPr>
          <w:p w14:paraId="23B823DC" w14:textId="77777777" w:rsidR="000A388D" w:rsidRPr="00424677" w:rsidRDefault="000A388D" w:rsidP="00424677">
            <w:pPr>
              <w:rPr>
                <w:rFonts w:ascii="Calibri" w:hAnsi="Calibri"/>
                <w:color w:val="000000"/>
                <w:sz w:val="22"/>
                <w:szCs w:val="22"/>
              </w:rPr>
            </w:pPr>
          </w:p>
        </w:tc>
        <w:tc>
          <w:tcPr>
            <w:tcW w:w="992" w:type="dxa"/>
            <w:vMerge/>
            <w:tcBorders>
              <w:top w:val="nil"/>
              <w:left w:val="single" w:sz="4" w:space="0" w:color="auto"/>
              <w:bottom w:val="single" w:sz="4" w:space="0" w:color="auto"/>
              <w:right w:val="single" w:sz="4" w:space="0" w:color="auto"/>
            </w:tcBorders>
            <w:vAlign w:val="center"/>
          </w:tcPr>
          <w:p w14:paraId="6A4470A2" w14:textId="77777777" w:rsidR="000A388D" w:rsidRPr="00424677" w:rsidRDefault="000A388D" w:rsidP="00424677">
            <w:pPr>
              <w:rPr>
                <w:rFonts w:ascii="Calibri" w:hAnsi="Calibri"/>
                <w:color w:val="000000"/>
                <w:sz w:val="22"/>
                <w:szCs w:val="22"/>
              </w:rPr>
            </w:pPr>
          </w:p>
        </w:tc>
        <w:tc>
          <w:tcPr>
            <w:tcW w:w="1134" w:type="dxa"/>
            <w:vMerge/>
            <w:tcBorders>
              <w:top w:val="nil"/>
              <w:left w:val="single" w:sz="4" w:space="0" w:color="auto"/>
              <w:bottom w:val="single" w:sz="4" w:space="0" w:color="auto"/>
              <w:right w:val="single" w:sz="8" w:space="0" w:color="auto"/>
            </w:tcBorders>
            <w:vAlign w:val="center"/>
          </w:tcPr>
          <w:p w14:paraId="5EA1DC27" w14:textId="77777777" w:rsidR="000A388D" w:rsidRPr="00424677" w:rsidRDefault="000A388D" w:rsidP="00424677">
            <w:pPr>
              <w:rPr>
                <w:rFonts w:ascii="Calibri" w:hAnsi="Calibri"/>
                <w:color w:val="000000"/>
                <w:sz w:val="22"/>
                <w:szCs w:val="22"/>
              </w:rPr>
            </w:pPr>
          </w:p>
        </w:tc>
        <w:tc>
          <w:tcPr>
            <w:tcW w:w="1440" w:type="dxa"/>
            <w:vMerge/>
            <w:tcBorders>
              <w:left w:val="single" w:sz="4" w:space="0" w:color="auto"/>
              <w:bottom w:val="single" w:sz="4" w:space="0" w:color="auto"/>
              <w:right w:val="single" w:sz="8" w:space="0" w:color="auto"/>
            </w:tcBorders>
          </w:tcPr>
          <w:p w14:paraId="01268493" w14:textId="77777777" w:rsidR="000A388D" w:rsidRPr="00424677" w:rsidRDefault="000A388D" w:rsidP="00424677">
            <w:pPr>
              <w:rPr>
                <w:rFonts w:ascii="Calibri" w:hAnsi="Calibri"/>
                <w:color w:val="000000"/>
                <w:sz w:val="22"/>
                <w:szCs w:val="22"/>
              </w:rPr>
            </w:pPr>
          </w:p>
        </w:tc>
      </w:tr>
      <w:tr w:rsidR="00A73B5B" w:rsidRPr="00424677" w14:paraId="66AC144F" w14:textId="77777777" w:rsidTr="00853105">
        <w:trPr>
          <w:trHeight w:val="579"/>
          <w:jc w:val="center"/>
        </w:trPr>
        <w:tc>
          <w:tcPr>
            <w:tcW w:w="5802" w:type="dxa"/>
            <w:gridSpan w:val="5"/>
            <w:tcBorders>
              <w:top w:val="single" w:sz="4" w:space="0" w:color="auto"/>
              <w:left w:val="single" w:sz="8" w:space="0" w:color="auto"/>
              <w:bottom w:val="single" w:sz="8" w:space="0" w:color="000000"/>
              <w:right w:val="single" w:sz="4" w:space="0" w:color="auto"/>
            </w:tcBorders>
            <w:vAlign w:val="center"/>
          </w:tcPr>
          <w:p w14:paraId="3D213F05" w14:textId="6F7A712E" w:rsidR="00A73B5B" w:rsidRPr="00424677" w:rsidRDefault="00A73B5B" w:rsidP="00A73B5B">
            <w:pPr>
              <w:jc w:val="right"/>
              <w:rPr>
                <w:rFonts w:ascii="Calibri" w:hAnsi="Calibri"/>
                <w:color w:val="000000"/>
                <w:sz w:val="22"/>
                <w:szCs w:val="22"/>
              </w:rPr>
            </w:pPr>
            <w:r>
              <w:rPr>
                <w:rFonts w:ascii="Calibri" w:hAnsi="Calibri"/>
                <w:color w:val="000000"/>
                <w:sz w:val="22"/>
                <w:szCs w:val="22"/>
              </w:rPr>
              <w:t>Razem:</w:t>
            </w:r>
          </w:p>
        </w:tc>
        <w:tc>
          <w:tcPr>
            <w:tcW w:w="1134" w:type="dxa"/>
            <w:tcBorders>
              <w:top w:val="single" w:sz="4" w:space="0" w:color="auto"/>
              <w:left w:val="single" w:sz="4" w:space="0" w:color="auto"/>
              <w:bottom w:val="single" w:sz="8" w:space="0" w:color="000000"/>
              <w:right w:val="single" w:sz="4" w:space="0" w:color="auto"/>
            </w:tcBorders>
            <w:vAlign w:val="center"/>
          </w:tcPr>
          <w:p w14:paraId="3F7B65CD" w14:textId="77777777" w:rsidR="00A73B5B" w:rsidRPr="00424677" w:rsidRDefault="00A73B5B" w:rsidP="00A73B5B">
            <w:pPr>
              <w:jc w:val="center"/>
              <w:rPr>
                <w:rFonts w:ascii="Calibri" w:hAnsi="Calibri"/>
                <w:color w:val="000000"/>
                <w:sz w:val="22"/>
                <w:szCs w:val="22"/>
              </w:rPr>
            </w:pPr>
          </w:p>
        </w:tc>
        <w:tc>
          <w:tcPr>
            <w:tcW w:w="992" w:type="dxa"/>
            <w:tcBorders>
              <w:top w:val="single" w:sz="4" w:space="0" w:color="auto"/>
              <w:left w:val="single" w:sz="4" w:space="0" w:color="auto"/>
              <w:bottom w:val="single" w:sz="8" w:space="0" w:color="000000"/>
              <w:right w:val="single" w:sz="4" w:space="0" w:color="auto"/>
            </w:tcBorders>
            <w:vAlign w:val="center"/>
          </w:tcPr>
          <w:p w14:paraId="7BFD5225" w14:textId="4754F775" w:rsidR="00A73B5B" w:rsidRPr="00424677" w:rsidRDefault="00A73B5B" w:rsidP="00A73B5B">
            <w:pPr>
              <w:jc w:val="center"/>
              <w:rPr>
                <w:rFonts w:ascii="Calibri" w:hAnsi="Calibri"/>
                <w:color w:val="000000"/>
                <w:sz w:val="22"/>
                <w:szCs w:val="22"/>
              </w:rPr>
            </w:pPr>
            <w:r>
              <w:rPr>
                <w:rFonts w:ascii="Calibri" w:hAnsi="Calibri"/>
                <w:color w:val="000000"/>
                <w:sz w:val="22"/>
                <w:szCs w:val="22"/>
              </w:rPr>
              <w:t>-</w:t>
            </w:r>
          </w:p>
        </w:tc>
        <w:tc>
          <w:tcPr>
            <w:tcW w:w="1134" w:type="dxa"/>
            <w:tcBorders>
              <w:top w:val="single" w:sz="4" w:space="0" w:color="auto"/>
              <w:left w:val="single" w:sz="4" w:space="0" w:color="auto"/>
              <w:bottom w:val="single" w:sz="8" w:space="0" w:color="000000"/>
              <w:right w:val="single" w:sz="8" w:space="0" w:color="auto"/>
            </w:tcBorders>
            <w:vAlign w:val="center"/>
          </w:tcPr>
          <w:p w14:paraId="40454C21" w14:textId="77777777" w:rsidR="00A73B5B" w:rsidRPr="00424677" w:rsidRDefault="00A73B5B" w:rsidP="00A73B5B">
            <w:pPr>
              <w:jc w:val="center"/>
              <w:rPr>
                <w:rFonts w:ascii="Calibri" w:hAnsi="Calibri"/>
                <w:color w:val="000000"/>
                <w:sz w:val="22"/>
                <w:szCs w:val="22"/>
              </w:rPr>
            </w:pPr>
          </w:p>
        </w:tc>
        <w:tc>
          <w:tcPr>
            <w:tcW w:w="1440" w:type="dxa"/>
            <w:tcBorders>
              <w:top w:val="single" w:sz="4" w:space="0" w:color="auto"/>
              <w:left w:val="single" w:sz="4" w:space="0" w:color="auto"/>
              <w:bottom w:val="single" w:sz="8" w:space="0" w:color="000000"/>
              <w:right w:val="single" w:sz="8" w:space="0" w:color="auto"/>
            </w:tcBorders>
          </w:tcPr>
          <w:p w14:paraId="3D865D0A" w14:textId="21A62630" w:rsidR="00A73B5B" w:rsidRPr="00424677" w:rsidRDefault="00A73B5B" w:rsidP="00A73B5B">
            <w:pPr>
              <w:jc w:val="center"/>
              <w:rPr>
                <w:rFonts w:ascii="Calibri" w:hAnsi="Calibri"/>
                <w:color w:val="000000"/>
                <w:sz w:val="22"/>
                <w:szCs w:val="22"/>
              </w:rPr>
            </w:pPr>
            <w:r>
              <w:rPr>
                <w:rFonts w:ascii="Calibri" w:hAnsi="Calibri"/>
                <w:color w:val="000000"/>
                <w:sz w:val="22"/>
                <w:szCs w:val="22"/>
              </w:rPr>
              <w:t>-</w:t>
            </w:r>
          </w:p>
        </w:tc>
      </w:tr>
    </w:tbl>
    <w:p w14:paraId="17A654AD" w14:textId="77777777" w:rsidR="000B10DF" w:rsidRDefault="000B10DF" w:rsidP="000A388D">
      <w:pPr>
        <w:rPr>
          <w:rFonts w:ascii="Arial Narrow" w:hAnsi="Arial Narrow"/>
        </w:rPr>
      </w:pPr>
    </w:p>
    <w:p w14:paraId="7C333E52" w14:textId="77777777" w:rsidR="000A388D" w:rsidRDefault="000A388D" w:rsidP="000A388D">
      <w:pPr>
        <w:rPr>
          <w:rFonts w:ascii="Arial Narrow" w:hAnsi="Arial Narrow"/>
        </w:rPr>
      </w:pPr>
    </w:p>
    <w:p w14:paraId="54EAD9E2" w14:textId="77777777" w:rsidR="000A388D" w:rsidRDefault="000A388D" w:rsidP="000A388D">
      <w:pPr>
        <w:rPr>
          <w:rFonts w:ascii="Arial Narrow" w:hAnsi="Arial Narrow"/>
        </w:rPr>
      </w:pPr>
    </w:p>
    <w:p w14:paraId="200D3A89" w14:textId="77777777" w:rsidR="00B818D3" w:rsidRDefault="00B818D3" w:rsidP="000A388D">
      <w:pPr>
        <w:rPr>
          <w:rFonts w:ascii="Arial Narrow" w:hAnsi="Arial Narrow"/>
        </w:rPr>
      </w:pPr>
    </w:p>
    <w:p w14:paraId="630B1E67" w14:textId="77777777" w:rsidR="000B10DF" w:rsidRDefault="000B10DF" w:rsidP="000B10DF">
      <w:pPr>
        <w:ind w:left="4956" w:firstLine="708"/>
        <w:rPr>
          <w:rFonts w:ascii="Arial Narrow" w:hAnsi="Arial Narrow"/>
        </w:rPr>
      </w:pPr>
      <w:r>
        <w:rPr>
          <w:rFonts w:ascii="Arial Narrow" w:hAnsi="Arial Narrow"/>
        </w:rPr>
        <w:t>……………………………………………………</w:t>
      </w:r>
    </w:p>
    <w:p w14:paraId="3C9A400B" w14:textId="77777777" w:rsidR="000B10DF" w:rsidRPr="004A3F09" w:rsidRDefault="000B10DF" w:rsidP="000B10DF">
      <w:pPr>
        <w:ind w:left="5664" w:firstLine="708"/>
        <w:rPr>
          <w:rFonts w:ascii="Arial" w:hAnsi="Arial" w:cs="Arial"/>
          <w:color w:val="000000" w:themeColor="text1"/>
          <w:sz w:val="18"/>
          <w:szCs w:val="18"/>
        </w:rPr>
      </w:pPr>
      <w:r w:rsidRPr="004A3F09">
        <w:rPr>
          <w:rFonts w:ascii="Arial" w:hAnsi="Arial" w:cs="Arial"/>
          <w:color w:val="000000" w:themeColor="text1"/>
          <w:sz w:val="18"/>
          <w:szCs w:val="18"/>
        </w:rPr>
        <w:t xml:space="preserve">Podpis Wykonawcy </w:t>
      </w:r>
    </w:p>
    <w:p w14:paraId="0CE1984D" w14:textId="459C80FD" w:rsidR="000B10DF" w:rsidRPr="004A3F09" w:rsidRDefault="00B818D3" w:rsidP="00B818D3">
      <w:pPr>
        <w:spacing w:after="160" w:line="259" w:lineRule="auto"/>
      </w:pPr>
      <w:r>
        <w:br w:type="page"/>
      </w:r>
    </w:p>
    <w:p w14:paraId="37139345" w14:textId="3962E416" w:rsidR="000B10DF" w:rsidRPr="00A60A5A" w:rsidRDefault="00DB6DE2" w:rsidP="000B10DF">
      <w:pPr>
        <w:jc w:val="right"/>
        <w:rPr>
          <w:rFonts w:ascii="Arial" w:hAnsi="Arial" w:cs="Arial"/>
        </w:rPr>
      </w:pPr>
      <w:r>
        <w:rPr>
          <w:rFonts w:ascii="Arial" w:hAnsi="Arial" w:cs="Arial"/>
        </w:rPr>
        <w:lastRenderedPageBreak/>
        <w:t>Załącznik nr  4.2</w:t>
      </w:r>
    </w:p>
    <w:p w14:paraId="0505851A" w14:textId="74C57896" w:rsidR="000B10DF" w:rsidRPr="00A60A5A" w:rsidRDefault="00DB6DE2" w:rsidP="000B10DF">
      <w:pPr>
        <w:rPr>
          <w:rFonts w:ascii="Arial" w:hAnsi="Arial" w:cs="Arial"/>
        </w:rPr>
      </w:pPr>
      <w:r>
        <w:rPr>
          <w:rFonts w:ascii="Arial" w:hAnsi="Arial" w:cs="Arial"/>
        </w:rPr>
        <w:t>Zadanie 2</w:t>
      </w:r>
      <w:r w:rsidR="000B10DF">
        <w:rPr>
          <w:rFonts w:ascii="Arial" w:hAnsi="Arial" w:cs="Arial"/>
        </w:rPr>
        <w:t>.</w:t>
      </w:r>
      <w:r w:rsidR="000B10DF" w:rsidRPr="00A60A5A">
        <w:rPr>
          <w:rFonts w:ascii="Arial" w:hAnsi="Arial" w:cs="Arial"/>
        </w:rPr>
        <w:t xml:space="preserve"> </w:t>
      </w:r>
      <w:r w:rsidR="009A26AE">
        <w:rPr>
          <w:rFonts w:ascii="Arial" w:hAnsi="Arial" w:cs="Arial"/>
        </w:rPr>
        <w:t>Akcesoria laboratoryjne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0"/>
        <w:gridCol w:w="1264"/>
        <w:gridCol w:w="731"/>
        <w:gridCol w:w="1132"/>
        <w:gridCol w:w="1693"/>
      </w:tblGrid>
      <w:tr w:rsidR="00B818D3" w14:paraId="2CBD0425" w14:textId="77777777" w:rsidTr="0085310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FF241A" w14:textId="77777777" w:rsidR="00B818D3" w:rsidRDefault="00B818D3" w:rsidP="00853105">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8EFFC"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BB57CF"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B24820E"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E3577"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A76031A"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61D370"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FF9451B"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DCF959"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568B53"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2BA746"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B818D3" w:rsidRPr="00A60A5A" w14:paraId="69EF6040" w14:textId="77777777" w:rsidTr="0085310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A54BF81" w14:textId="77777777" w:rsidR="00B818D3" w:rsidRPr="00A60A5A" w:rsidRDefault="00B818D3" w:rsidP="0085310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0439D51" w14:textId="7B5C185E" w:rsidR="00B818D3" w:rsidRPr="009A26AE" w:rsidRDefault="00B818D3" w:rsidP="00853105">
            <w:pPr>
              <w:spacing w:line="254" w:lineRule="auto"/>
              <w:rPr>
                <w:rFonts w:ascii="Calibri" w:hAnsi="Calibri" w:cs="Calibri"/>
                <w:b/>
                <w:bCs/>
                <w:color w:val="000000"/>
                <w:sz w:val="22"/>
                <w:szCs w:val="22"/>
                <w:lang w:eastAsia="en-US"/>
              </w:rPr>
            </w:pPr>
            <w:r w:rsidRPr="009A26AE">
              <w:rPr>
                <w:rFonts w:ascii="Calibri" w:hAnsi="Calibri" w:cs="Calibri"/>
                <w:color w:val="000000"/>
                <w:sz w:val="22"/>
                <w:szCs w:val="22"/>
              </w:rPr>
              <w:t>Taca laboratoryjna ze stali nierdzewnej, wymiary dł. 270 x szer. 170 (z tolerancją ± 10mm)</w:t>
            </w:r>
          </w:p>
        </w:tc>
        <w:tc>
          <w:tcPr>
            <w:tcW w:w="621" w:type="dxa"/>
            <w:tcBorders>
              <w:top w:val="single" w:sz="4" w:space="0" w:color="auto"/>
              <w:left w:val="single" w:sz="4" w:space="0" w:color="auto"/>
              <w:bottom w:val="single" w:sz="4" w:space="0" w:color="auto"/>
              <w:right w:val="single" w:sz="4" w:space="0" w:color="auto"/>
            </w:tcBorders>
            <w:vAlign w:val="center"/>
          </w:tcPr>
          <w:p w14:paraId="4CF70404" w14:textId="33093103" w:rsidR="00B818D3" w:rsidRPr="00A60A5A" w:rsidRDefault="00B818D3" w:rsidP="0085310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3</w:t>
            </w:r>
          </w:p>
        </w:tc>
        <w:tc>
          <w:tcPr>
            <w:tcW w:w="1358" w:type="dxa"/>
            <w:tcBorders>
              <w:top w:val="single" w:sz="4" w:space="0" w:color="auto"/>
              <w:left w:val="single" w:sz="4" w:space="0" w:color="auto"/>
              <w:bottom w:val="single" w:sz="4" w:space="0" w:color="auto"/>
              <w:right w:val="single" w:sz="4" w:space="0" w:color="auto"/>
            </w:tcBorders>
            <w:vAlign w:val="center"/>
          </w:tcPr>
          <w:p w14:paraId="3B61F441"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37E4438C"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B0014D8"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D2C8B24"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0E2DAC5" w14:textId="77777777" w:rsidR="00B818D3" w:rsidRPr="00A60A5A" w:rsidRDefault="00B818D3" w:rsidP="00853105">
            <w:pPr>
              <w:spacing w:line="254" w:lineRule="auto"/>
              <w:jc w:val="center"/>
              <w:rPr>
                <w:rFonts w:ascii="Arial" w:hAnsi="Arial" w:cs="Arial"/>
                <w:color w:val="000000"/>
                <w:sz w:val="18"/>
                <w:szCs w:val="18"/>
                <w:lang w:eastAsia="en-US"/>
              </w:rPr>
            </w:pPr>
          </w:p>
        </w:tc>
      </w:tr>
      <w:tr w:rsidR="00B818D3" w:rsidRPr="00A60A5A" w14:paraId="38AA1CAA" w14:textId="77777777" w:rsidTr="0085310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F4C694B" w14:textId="77777777" w:rsidR="00B818D3" w:rsidRPr="00A60A5A" w:rsidRDefault="00B818D3" w:rsidP="0085310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bottom"/>
          </w:tcPr>
          <w:p w14:paraId="51702741" w14:textId="49DCBF6A" w:rsidR="00B818D3" w:rsidRPr="009A26AE" w:rsidRDefault="00B818D3" w:rsidP="00853105">
            <w:pPr>
              <w:spacing w:line="254" w:lineRule="auto"/>
              <w:rPr>
                <w:rFonts w:ascii="Calibri" w:hAnsi="Calibri" w:cs="Calibri"/>
                <w:b/>
                <w:bCs/>
                <w:color w:val="000000"/>
                <w:sz w:val="22"/>
                <w:szCs w:val="22"/>
                <w:lang w:eastAsia="en-US"/>
              </w:rPr>
            </w:pPr>
            <w:r w:rsidRPr="009A26AE">
              <w:rPr>
                <w:rFonts w:ascii="Calibri" w:hAnsi="Calibri" w:cs="Calibri"/>
                <w:color w:val="000000"/>
                <w:sz w:val="22"/>
                <w:szCs w:val="22"/>
              </w:rPr>
              <w:t>Taca laboratoryjna ze stali nierdzewnej, wymiary dł. 330 x szer. 255 (z tolerancją ± 10mm)</w:t>
            </w:r>
          </w:p>
        </w:tc>
        <w:tc>
          <w:tcPr>
            <w:tcW w:w="621" w:type="dxa"/>
            <w:tcBorders>
              <w:top w:val="single" w:sz="4" w:space="0" w:color="auto"/>
              <w:left w:val="single" w:sz="4" w:space="0" w:color="auto"/>
              <w:bottom w:val="single" w:sz="4" w:space="0" w:color="auto"/>
              <w:right w:val="single" w:sz="4" w:space="0" w:color="auto"/>
            </w:tcBorders>
            <w:vAlign w:val="center"/>
          </w:tcPr>
          <w:p w14:paraId="569ECD9E" w14:textId="4F395918" w:rsidR="00B818D3" w:rsidRPr="00A60A5A" w:rsidRDefault="00B818D3" w:rsidP="0085310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3</w:t>
            </w:r>
          </w:p>
        </w:tc>
        <w:tc>
          <w:tcPr>
            <w:tcW w:w="1358" w:type="dxa"/>
            <w:tcBorders>
              <w:top w:val="single" w:sz="4" w:space="0" w:color="auto"/>
              <w:left w:val="single" w:sz="4" w:space="0" w:color="auto"/>
              <w:bottom w:val="single" w:sz="4" w:space="0" w:color="auto"/>
              <w:right w:val="single" w:sz="4" w:space="0" w:color="auto"/>
            </w:tcBorders>
            <w:vAlign w:val="center"/>
          </w:tcPr>
          <w:p w14:paraId="2542FA8B"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15927FAA"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0385614"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C4B1561"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7801B74" w14:textId="77777777" w:rsidR="00B818D3" w:rsidRPr="00A60A5A" w:rsidRDefault="00B818D3" w:rsidP="00853105">
            <w:pPr>
              <w:spacing w:line="254" w:lineRule="auto"/>
              <w:jc w:val="center"/>
              <w:rPr>
                <w:rFonts w:ascii="Arial" w:hAnsi="Arial" w:cs="Arial"/>
                <w:color w:val="000000"/>
                <w:sz w:val="18"/>
                <w:szCs w:val="18"/>
                <w:lang w:eastAsia="en-US"/>
              </w:rPr>
            </w:pPr>
          </w:p>
        </w:tc>
      </w:tr>
      <w:tr w:rsidR="00B818D3" w:rsidRPr="00A60A5A" w14:paraId="3DD6A19F" w14:textId="77777777" w:rsidTr="00853105">
        <w:trPr>
          <w:cantSplit/>
          <w:trHeight w:val="624"/>
        </w:trPr>
        <w:tc>
          <w:tcPr>
            <w:tcW w:w="5582" w:type="dxa"/>
            <w:gridSpan w:val="5"/>
            <w:tcBorders>
              <w:top w:val="single" w:sz="4" w:space="0" w:color="auto"/>
              <w:left w:val="single" w:sz="4" w:space="0" w:color="auto"/>
              <w:bottom w:val="single" w:sz="4" w:space="0" w:color="auto"/>
              <w:right w:val="single" w:sz="4" w:space="0" w:color="auto"/>
            </w:tcBorders>
            <w:vAlign w:val="center"/>
          </w:tcPr>
          <w:p w14:paraId="6193A3AA" w14:textId="77777777" w:rsidR="00B818D3" w:rsidRPr="00A60A5A" w:rsidRDefault="00B818D3" w:rsidP="00853105">
            <w:pPr>
              <w:spacing w:line="252" w:lineRule="auto"/>
              <w:jc w:val="right"/>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Razem:</w:t>
            </w:r>
          </w:p>
        </w:tc>
        <w:tc>
          <w:tcPr>
            <w:tcW w:w="1264" w:type="dxa"/>
            <w:tcBorders>
              <w:top w:val="single" w:sz="4" w:space="0" w:color="auto"/>
              <w:left w:val="single" w:sz="4" w:space="0" w:color="auto"/>
              <w:bottom w:val="single" w:sz="4" w:space="0" w:color="auto"/>
              <w:right w:val="single" w:sz="4" w:space="0" w:color="auto"/>
            </w:tcBorders>
            <w:vAlign w:val="center"/>
          </w:tcPr>
          <w:p w14:paraId="77FA9E00" w14:textId="77777777" w:rsidR="00B818D3" w:rsidRPr="00A60A5A" w:rsidRDefault="00B818D3" w:rsidP="00853105">
            <w:pPr>
              <w:spacing w:line="252" w:lineRule="auto"/>
              <w:jc w:val="right"/>
              <w:rPr>
                <w:rFonts w:ascii="Arial" w:hAnsi="Arial" w:cs="Arial"/>
                <w:color w:val="000000" w:themeColor="text1"/>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tcPr>
          <w:p w14:paraId="648C5FC2" w14:textId="77777777" w:rsidR="00B818D3" w:rsidRPr="00A60A5A" w:rsidRDefault="00B818D3" w:rsidP="00853105">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784275C2" w14:textId="77777777" w:rsidR="00B818D3" w:rsidRPr="00A60A5A" w:rsidRDefault="00B818D3" w:rsidP="00853105">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8AC7CFA" w14:textId="77777777" w:rsidR="00B818D3" w:rsidRPr="00A60A5A" w:rsidRDefault="00B818D3" w:rsidP="00853105">
            <w:pPr>
              <w:spacing w:line="252" w:lineRule="auto"/>
              <w:jc w:val="center"/>
              <w:rPr>
                <w:rFonts w:ascii="Arial" w:hAnsi="Arial" w:cs="Arial"/>
                <w:color w:val="000000" w:themeColor="text1"/>
                <w:sz w:val="18"/>
                <w:szCs w:val="18"/>
                <w:lang w:eastAsia="en-US"/>
              </w:rPr>
            </w:pPr>
          </w:p>
          <w:p w14:paraId="7C435311" w14:textId="77777777" w:rsidR="00B818D3" w:rsidRPr="00A60A5A" w:rsidRDefault="00B818D3" w:rsidP="00853105">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5548B32B" w14:textId="77777777" w:rsidR="000B10DF" w:rsidRDefault="000B10DF" w:rsidP="000B10DF">
      <w:pPr>
        <w:rPr>
          <w:rFonts w:ascii="Arial Narrow" w:hAnsi="Arial Narrow"/>
        </w:rPr>
      </w:pPr>
    </w:p>
    <w:p w14:paraId="610E560E" w14:textId="77777777" w:rsidR="000B10DF" w:rsidRDefault="000B10DF" w:rsidP="000B10DF">
      <w:pPr>
        <w:rPr>
          <w:rFonts w:ascii="Arial Narrow" w:hAnsi="Arial Narrow"/>
        </w:rPr>
      </w:pPr>
    </w:p>
    <w:p w14:paraId="7E084454" w14:textId="77777777" w:rsidR="000B10DF" w:rsidRDefault="000B10DF" w:rsidP="000B10DF">
      <w:pPr>
        <w:ind w:left="4248" w:firstLine="708"/>
        <w:rPr>
          <w:rFonts w:ascii="Arial Narrow" w:hAnsi="Arial Narrow"/>
        </w:rPr>
      </w:pPr>
    </w:p>
    <w:p w14:paraId="609EB75E" w14:textId="77777777" w:rsidR="008D26E7" w:rsidRDefault="008D26E7" w:rsidP="000B10DF">
      <w:pPr>
        <w:ind w:left="4248" w:firstLine="708"/>
        <w:rPr>
          <w:rFonts w:ascii="Arial Narrow" w:hAnsi="Arial Narrow"/>
        </w:rPr>
      </w:pPr>
    </w:p>
    <w:p w14:paraId="1E324447" w14:textId="77777777" w:rsidR="000B10DF" w:rsidRDefault="000B10DF" w:rsidP="000B10DF">
      <w:pPr>
        <w:ind w:left="4248" w:firstLine="708"/>
        <w:rPr>
          <w:rFonts w:ascii="Arial Narrow" w:hAnsi="Arial Narrow"/>
        </w:rPr>
      </w:pPr>
    </w:p>
    <w:p w14:paraId="097211B7" w14:textId="77777777" w:rsidR="000B10DF" w:rsidRPr="00A60A5A" w:rsidRDefault="000B10DF" w:rsidP="000B10DF">
      <w:pPr>
        <w:ind w:left="4956" w:firstLine="708"/>
        <w:rPr>
          <w:rFonts w:ascii="Arial" w:hAnsi="Arial" w:cs="Arial"/>
          <w:color w:val="000000" w:themeColor="text1"/>
          <w:sz w:val="18"/>
          <w:szCs w:val="18"/>
        </w:rPr>
      </w:pPr>
      <w:r>
        <w:rPr>
          <w:rFonts w:ascii="Arial Narrow" w:hAnsi="Arial Narrow"/>
        </w:rPr>
        <w:t>……………</w:t>
      </w:r>
      <w:r w:rsidRPr="00A60A5A">
        <w:rPr>
          <w:rFonts w:ascii="Arial" w:hAnsi="Arial" w:cs="Arial"/>
          <w:color w:val="000000" w:themeColor="text1"/>
          <w:sz w:val="18"/>
          <w:szCs w:val="18"/>
        </w:rPr>
        <w:t>………………………………</w:t>
      </w:r>
    </w:p>
    <w:p w14:paraId="781E5C9D" w14:textId="77777777" w:rsidR="000B10DF" w:rsidRPr="00A60A5A" w:rsidRDefault="000B10DF" w:rsidP="000B10DF">
      <w:pPr>
        <w:ind w:left="5664" w:firstLine="708"/>
        <w:rPr>
          <w:rFonts w:ascii="Arial" w:hAnsi="Arial" w:cs="Arial"/>
          <w:color w:val="000000" w:themeColor="text1"/>
          <w:sz w:val="18"/>
          <w:szCs w:val="18"/>
        </w:rPr>
      </w:pPr>
      <w:r w:rsidRPr="00A60A5A">
        <w:rPr>
          <w:rFonts w:ascii="Arial" w:hAnsi="Arial" w:cs="Arial"/>
          <w:color w:val="000000" w:themeColor="text1"/>
          <w:sz w:val="18"/>
          <w:szCs w:val="18"/>
        </w:rPr>
        <w:t xml:space="preserve">Podpis Wykonawcy </w:t>
      </w:r>
    </w:p>
    <w:p w14:paraId="3FD3E9A6" w14:textId="77777777" w:rsidR="000B10DF" w:rsidRDefault="000B10DF" w:rsidP="000B10DF"/>
    <w:p w14:paraId="3FB74D76" w14:textId="77777777" w:rsidR="000B10DF" w:rsidRDefault="000B10DF" w:rsidP="000B10DF"/>
    <w:p w14:paraId="76237EA2" w14:textId="77777777" w:rsidR="000B10DF" w:rsidRDefault="000B10DF" w:rsidP="000B10DF"/>
    <w:p w14:paraId="4ABDF3BA" w14:textId="77777777" w:rsidR="000B10DF" w:rsidRDefault="000B10DF" w:rsidP="000B10DF"/>
    <w:p w14:paraId="743C0F8B" w14:textId="77777777" w:rsidR="000B10DF" w:rsidRDefault="000B10DF" w:rsidP="000B10DF"/>
    <w:p w14:paraId="3F2D33B1" w14:textId="77777777" w:rsidR="000B10DF" w:rsidRDefault="000B10DF" w:rsidP="000B10DF"/>
    <w:p w14:paraId="4424F23B" w14:textId="77777777" w:rsidR="000B10DF" w:rsidRDefault="000B10DF" w:rsidP="000B10DF"/>
    <w:p w14:paraId="586D8E9C" w14:textId="77777777" w:rsidR="000B10DF" w:rsidRDefault="000B10DF" w:rsidP="000B10DF"/>
    <w:p w14:paraId="7E04D3F4" w14:textId="77777777" w:rsidR="000B10DF" w:rsidRDefault="000B10DF" w:rsidP="000B10DF"/>
    <w:p w14:paraId="1A443D51" w14:textId="77777777" w:rsidR="000B10DF" w:rsidRDefault="000B10DF" w:rsidP="000B10DF"/>
    <w:p w14:paraId="46F101B3" w14:textId="77777777" w:rsidR="000B10DF" w:rsidRDefault="000B10DF" w:rsidP="000B10DF"/>
    <w:p w14:paraId="26DB0F7D" w14:textId="77777777" w:rsidR="000B10DF" w:rsidRDefault="000B10DF" w:rsidP="000B10DF"/>
    <w:p w14:paraId="3CEDF19F" w14:textId="77777777" w:rsidR="000B10DF" w:rsidRDefault="000B10DF" w:rsidP="000B10DF"/>
    <w:p w14:paraId="0F5B37FB" w14:textId="77777777" w:rsidR="000B10DF" w:rsidRDefault="000B10DF" w:rsidP="000B10DF"/>
    <w:p w14:paraId="397F5C25" w14:textId="77777777" w:rsidR="000B10DF" w:rsidRDefault="000B10DF" w:rsidP="000B10DF"/>
    <w:p w14:paraId="65FEC79D" w14:textId="77777777" w:rsidR="000B10DF" w:rsidRDefault="000B10DF" w:rsidP="000B10DF"/>
    <w:p w14:paraId="7A3CB982" w14:textId="77777777" w:rsidR="000B10DF" w:rsidRDefault="000B10DF" w:rsidP="000B10DF"/>
    <w:p w14:paraId="06A5AA83" w14:textId="77777777" w:rsidR="000B10DF" w:rsidRDefault="000B10DF" w:rsidP="000B10DF"/>
    <w:p w14:paraId="1C8B27DA" w14:textId="77777777" w:rsidR="000B10DF" w:rsidRDefault="000B10DF" w:rsidP="000B10DF"/>
    <w:p w14:paraId="21849BE1" w14:textId="77777777" w:rsidR="000B10DF" w:rsidRDefault="000B10DF" w:rsidP="000B10DF"/>
    <w:p w14:paraId="775CDDBA" w14:textId="77777777" w:rsidR="000B10DF" w:rsidRDefault="000B10DF" w:rsidP="000B10DF"/>
    <w:p w14:paraId="40B3245A" w14:textId="77777777" w:rsidR="000B10DF" w:rsidRDefault="000B10DF" w:rsidP="000B10DF"/>
    <w:p w14:paraId="33866D3C" w14:textId="77777777" w:rsidR="000B10DF" w:rsidRDefault="000B10DF" w:rsidP="000B10DF"/>
    <w:p w14:paraId="471956C9" w14:textId="03D75609" w:rsidR="000B10DF" w:rsidRDefault="000B10DF" w:rsidP="000B10DF"/>
    <w:p w14:paraId="770C3BFB" w14:textId="2B660C8A" w:rsidR="00A541E5" w:rsidRDefault="00A541E5" w:rsidP="000B10DF"/>
    <w:p w14:paraId="04FBC375" w14:textId="49861142" w:rsidR="00A541E5" w:rsidRDefault="00A541E5" w:rsidP="000B10DF"/>
    <w:p w14:paraId="3750DBD5" w14:textId="340E3F77" w:rsidR="00A541E5" w:rsidRDefault="00A541E5" w:rsidP="000B10DF"/>
    <w:p w14:paraId="21A57DD7" w14:textId="64D97121" w:rsidR="00A541E5" w:rsidRDefault="00A541E5" w:rsidP="000B10DF"/>
    <w:p w14:paraId="04D5D888" w14:textId="77777777" w:rsidR="00A541E5" w:rsidRDefault="00A541E5" w:rsidP="000B10DF"/>
    <w:p w14:paraId="562C04CE" w14:textId="77777777" w:rsidR="00DB780E" w:rsidRDefault="00DB780E" w:rsidP="000B10DF"/>
    <w:p w14:paraId="71C12854" w14:textId="77777777" w:rsidR="00DB780E" w:rsidRDefault="00DB780E" w:rsidP="000B10DF"/>
    <w:p w14:paraId="27889A78" w14:textId="77777777" w:rsidR="000B10DF" w:rsidRDefault="000B10DF" w:rsidP="000B10DF"/>
    <w:p w14:paraId="15BAE80F" w14:textId="77777777" w:rsidR="009A26AE" w:rsidRDefault="009A26AE" w:rsidP="000B10DF"/>
    <w:p w14:paraId="3E6548F0" w14:textId="77777777" w:rsidR="009A26AE" w:rsidRDefault="009A26AE" w:rsidP="000B10DF"/>
    <w:p w14:paraId="3E9AC52F" w14:textId="77777777" w:rsidR="000B10DF" w:rsidRDefault="000B10DF" w:rsidP="000B10DF"/>
    <w:p w14:paraId="528B82E0" w14:textId="5438E52F" w:rsidR="000B10DF" w:rsidRPr="00A60A5A" w:rsidRDefault="00DB6DE2" w:rsidP="000B10DF">
      <w:pPr>
        <w:jc w:val="right"/>
        <w:rPr>
          <w:rFonts w:ascii="Arial" w:hAnsi="Arial" w:cs="Arial"/>
        </w:rPr>
      </w:pPr>
      <w:r>
        <w:rPr>
          <w:rFonts w:ascii="Arial" w:hAnsi="Arial" w:cs="Arial"/>
        </w:rPr>
        <w:lastRenderedPageBreak/>
        <w:t>Załącznik nr  4.3</w:t>
      </w:r>
    </w:p>
    <w:p w14:paraId="4D28AD4E" w14:textId="036A0794" w:rsidR="000B10DF" w:rsidRDefault="00DB6DE2" w:rsidP="000B10DF">
      <w:pPr>
        <w:rPr>
          <w:rFonts w:ascii="Arial" w:hAnsi="Arial" w:cs="Arial"/>
        </w:rPr>
      </w:pPr>
      <w:r>
        <w:rPr>
          <w:rFonts w:ascii="Arial" w:hAnsi="Arial" w:cs="Arial"/>
        </w:rPr>
        <w:t>Zadanie 3</w:t>
      </w:r>
      <w:r w:rsidR="000B10DF">
        <w:rPr>
          <w:rFonts w:ascii="Arial" w:hAnsi="Arial" w:cs="Arial"/>
        </w:rPr>
        <w:t>.</w:t>
      </w:r>
      <w:r w:rsidR="000B10DF" w:rsidRPr="00A60A5A">
        <w:rPr>
          <w:rFonts w:ascii="Arial" w:hAnsi="Arial" w:cs="Arial"/>
        </w:rPr>
        <w:t xml:space="preserve"> </w:t>
      </w:r>
      <w:r w:rsidR="009A26AE">
        <w:rPr>
          <w:rFonts w:ascii="Arial" w:hAnsi="Arial" w:cs="Arial"/>
        </w:rPr>
        <w:t>Znacznik fluorescencyjny liposomowy</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0B10DF" w14:paraId="5AEC736F"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8D72B0" w14:textId="77777777" w:rsidR="000B10DF" w:rsidRPr="00A60A5A" w:rsidRDefault="000B10DF" w:rsidP="00517CD5">
            <w:pPr>
              <w:spacing w:line="254" w:lineRule="auto"/>
              <w:rPr>
                <w:rFonts w:ascii="Arial" w:hAnsi="Arial" w:cs="Arial"/>
                <w:color w:val="000000"/>
                <w:sz w:val="18"/>
                <w:szCs w:val="18"/>
                <w:lang w:eastAsia="en-US"/>
              </w:rPr>
            </w:pPr>
            <w:r w:rsidRPr="00A60A5A">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758C40"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924393"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Ilość</w:t>
            </w:r>
          </w:p>
          <w:p w14:paraId="2F372D74"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86D1"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Cena jednostkowa  netto PLN</w:t>
            </w:r>
          </w:p>
          <w:p w14:paraId="515BEB4C"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EA7B0"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Wartość netto</w:t>
            </w:r>
          </w:p>
          <w:p w14:paraId="2053E60D"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AD55C4"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C02044"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A27EF0"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Określenie oferowanego przedmiotu zamówienia (min. Nazwa Producenta i nr katalogowy)</w:t>
            </w:r>
          </w:p>
        </w:tc>
      </w:tr>
      <w:tr w:rsidR="00A541E5" w14:paraId="560BB525"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C1556A5" w14:textId="77777777" w:rsidR="00A541E5" w:rsidRPr="00977612" w:rsidRDefault="00A541E5" w:rsidP="00A541E5">
            <w:pPr>
              <w:spacing w:line="256" w:lineRule="auto"/>
              <w:jc w:val="center"/>
              <w:rPr>
                <w:rFonts w:ascii="Calibri" w:hAnsi="Calibri" w:cs="Calibri"/>
                <w:color w:val="000000"/>
                <w:lang w:eastAsia="en-US"/>
              </w:rPr>
            </w:pPr>
            <w:r w:rsidRPr="00977612">
              <w:rPr>
                <w:rFonts w:ascii="Calibri" w:hAnsi="Calibri" w:cs="Calibri"/>
                <w:color w:val="000000"/>
              </w:rPr>
              <w:t>1</w:t>
            </w:r>
          </w:p>
        </w:tc>
        <w:tc>
          <w:tcPr>
            <w:tcW w:w="3134" w:type="dxa"/>
            <w:tcBorders>
              <w:top w:val="single" w:sz="4" w:space="0" w:color="auto"/>
              <w:left w:val="single" w:sz="4" w:space="0" w:color="auto"/>
              <w:bottom w:val="single" w:sz="4" w:space="0" w:color="auto"/>
              <w:right w:val="single" w:sz="4" w:space="0" w:color="auto"/>
            </w:tcBorders>
          </w:tcPr>
          <w:p w14:paraId="19A9D24F" w14:textId="621324D7" w:rsidR="00A541E5" w:rsidRPr="00977612" w:rsidRDefault="00977612" w:rsidP="00977612">
            <w:pPr>
              <w:spacing w:line="256" w:lineRule="auto"/>
              <w:rPr>
                <w:rFonts w:ascii="Calibri" w:hAnsi="Calibri" w:cs="Calibri"/>
                <w:b/>
                <w:bCs/>
                <w:color w:val="000000"/>
                <w:sz w:val="18"/>
                <w:szCs w:val="18"/>
                <w:lang w:eastAsia="en-US"/>
              </w:rPr>
            </w:pPr>
            <w:proofErr w:type="spellStart"/>
            <w:r w:rsidRPr="00977612">
              <w:rPr>
                <w:rFonts w:ascii="Calibri" w:hAnsi="Calibri" w:cs="Calibri"/>
                <w:color w:val="000000"/>
                <w:sz w:val="22"/>
                <w:szCs w:val="22"/>
              </w:rPr>
              <w:t>DiD</w:t>
            </w:r>
            <w:proofErr w:type="spellEnd"/>
            <w:r w:rsidRPr="00977612">
              <w:rPr>
                <w:rFonts w:ascii="Calibri" w:hAnsi="Calibri" w:cs="Calibri"/>
                <w:color w:val="000000"/>
                <w:sz w:val="22"/>
                <w:szCs w:val="22"/>
              </w:rPr>
              <w:t xml:space="preserve">, czerwony znacznik fluorescencyjny, barwnik </w:t>
            </w:r>
            <w:proofErr w:type="spellStart"/>
            <w:r w:rsidRPr="00977612">
              <w:rPr>
                <w:rFonts w:ascii="Calibri" w:hAnsi="Calibri" w:cs="Calibri"/>
                <w:color w:val="000000"/>
                <w:sz w:val="22"/>
                <w:szCs w:val="22"/>
              </w:rPr>
              <w:t>karbocyjaninowy</w:t>
            </w:r>
            <w:proofErr w:type="spellEnd"/>
            <w:r w:rsidRPr="00977612">
              <w:rPr>
                <w:rFonts w:ascii="Calibri" w:hAnsi="Calibri" w:cs="Calibri"/>
                <w:color w:val="000000"/>
                <w:sz w:val="22"/>
                <w:szCs w:val="22"/>
              </w:rPr>
              <w:t xml:space="preserve">, 1,1-Dioctadecyl-3,3,3,3-tetramethylindodicarbocyanine, do analizy z </w:t>
            </w:r>
            <w:proofErr w:type="spellStart"/>
            <w:r w:rsidRPr="00977612">
              <w:rPr>
                <w:rFonts w:ascii="Calibri" w:hAnsi="Calibri" w:cs="Calibri"/>
                <w:color w:val="000000"/>
                <w:sz w:val="22"/>
                <w:szCs w:val="22"/>
              </w:rPr>
              <w:t>cytometrem</w:t>
            </w:r>
            <w:proofErr w:type="spellEnd"/>
            <w:r w:rsidRPr="00977612">
              <w:rPr>
                <w:rFonts w:ascii="Calibri" w:hAnsi="Calibri" w:cs="Calibri"/>
                <w:color w:val="000000"/>
                <w:sz w:val="22"/>
                <w:szCs w:val="22"/>
              </w:rPr>
              <w:t xml:space="preserve"> przepływowym, roztwór etanolu,  </w:t>
            </w:r>
            <w:proofErr w:type="spellStart"/>
            <w:r w:rsidRPr="00977612">
              <w:rPr>
                <w:rFonts w:ascii="Calibri" w:hAnsi="Calibri" w:cs="Calibri"/>
                <w:color w:val="000000"/>
                <w:sz w:val="22"/>
                <w:szCs w:val="22"/>
              </w:rPr>
              <w:t>nieolejowy</w:t>
            </w:r>
            <w:proofErr w:type="spellEnd"/>
            <w:r w:rsidRPr="00977612">
              <w:rPr>
                <w:rFonts w:ascii="Calibri" w:hAnsi="Calibri" w:cs="Calibri"/>
                <w:color w:val="000000"/>
                <w:sz w:val="22"/>
                <w:szCs w:val="22"/>
              </w:rPr>
              <w:t>, 1mL</w:t>
            </w:r>
          </w:p>
        </w:tc>
        <w:tc>
          <w:tcPr>
            <w:tcW w:w="621" w:type="dxa"/>
            <w:tcBorders>
              <w:top w:val="single" w:sz="4" w:space="0" w:color="auto"/>
              <w:left w:val="single" w:sz="4" w:space="0" w:color="auto"/>
              <w:bottom w:val="single" w:sz="4" w:space="0" w:color="auto"/>
              <w:right w:val="single" w:sz="4" w:space="0" w:color="auto"/>
            </w:tcBorders>
            <w:vAlign w:val="center"/>
          </w:tcPr>
          <w:p w14:paraId="22F5D66D" w14:textId="332E9692" w:rsidR="00A541E5" w:rsidRPr="00A60A5A" w:rsidRDefault="009A26AE" w:rsidP="00A541E5">
            <w:pPr>
              <w:spacing w:line="256"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4C2FD024" w14:textId="77777777" w:rsidR="00A541E5" w:rsidRPr="00A60A5A" w:rsidRDefault="00A541E5" w:rsidP="00A541E5">
            <w:pPr>
              <w:spacing w:line="256"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150C5ED" w14:textId="77777777" w:rsidR="00A541E5" w:rsidRPr="00A60A5A" w:rsidRDefault="00A541E5" w:rsidP="00A541E5">
            <w:pPr>
              <w:spacing w:line="256"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2C5EE8F" w14:textId="77777777" w:rsidR="00A541E5" w:rsidRPr="00A60A5A" w:rsidRDefault="00A541E5" w:rsidP="00A541E5">
            <w:pPr>
              <w:spacing w:line="256"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E5DDF82" w14:textId="77777777" w:rsidR="00A541E5" w:rsidRPr="00A60A5A" w:rsidRDefault="00A541E5" w:rsidP="00A541E5">
            <w:pPr>
              <w:spacing w:line="256"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25445EE" w14:textId="77777777" w:rsidR="00A541E5" w:rsidRPr="00A60A5A" w:rsidRDefault="00A541E5" w:rsidP="00A541E5">
            <w:pPr>
              <w:spacing w:line="256" w:lineRule="auto"/>
              <w:jc w:val="center"/>
              <w:rPr>
                <w:rFonts w:ascii="Arial" w:hAnsi="Arial" w:cs="Arial"/>
                <w:color w:val="000000"/>
                <w:sz w:val="18"/>
                <w:szCs w:val="18"/>
                <w:lang w:eastAsia="en-US"/>
              </w:rPr>
            </w:pPr>
          </w:p>
        </w:tc>
      </w:tr>
    </w:tbl>
    <w:p w14:paraId="0814E19A" w14:textId="77777777" w:rsidR="000B10DF" w:rsidRDefault="000B10DF" w:rsidP="000B10DF">
      <w:pPr>
        <w:rPr>
          <w:rFonts w:ascii="Arial" w:hAnsi="Arial" w:cs="Arial"/>
        </w:rPr>
      </w:pPr>
      <w:r>
        <w:rPr>
          <w:rFonts w:ascii="Arial" w:hAnsi="Arial" w:cs="Arial"/>
        </w:rPr>
        <w:tab/>
      </w:r>
    </w:p>
    <w:p w14:paraId="241F8C71" w14:textId="77777777" w:rsidR="000B10DF" w:rsidRDefault="000B10DF" w:rsidP="000B10DF">
      <w:pPr>
        <w:rPr>
          <w:rFonts w:ascii="Arial Narrow" w:hAnsi="Arial Narrow"/>
        </w:rPr>
      </w:pPr>
    </w:p>
    <w:p w14:paraId="695B8711" w14:textId="77777777" w:rsidR="000B10DF" w:rsidRDefault="000B10DF" w:rsidP="000B10DF">
      <w:pPr>
        <w:ind w:left="4248" w:firstLine="708"/>
        <w:rPr>
          <w:rFonts w:ascii="Arial Narrow" w:hAnsi="Arial Narrow"/>
        </w:rPr>
      </w:pPr>
    </w:p>
    <w:p w14:paraId="775983F8" w14:textId="77777777" w:rsidR="000B10DF" w:rsidRDefault="000B10DF" w:rsidP="000B10DF">
      <w:pPr>
        <w:ind w:left="4248" w:firstLine="708"/>
        <w:rPr>
          <w:rFonts w:ascii="Arial Narrow" w:hAnsi="Arial Narrow"/>
        </w:rPr>
      </w:pPr>
    </w:p>
    <w:p w14:paraId="4028B768" w14:textId="77777777" w:rsidR="000B10DF" w:rsidRDefault="000B10DF" w:rsidP="000B10DF">
      <w:pPr>
        <w:ind w:left="4956" w:firstLine="708"/>
        <w:rPr>
          <w:rFonts w:ascii="Arial Narrow" w:hAnsi="Arial Narrow"/>
        </w:rPr>
      </w:pPr>
      <w:r>
        <w:rPr>
          <w:rFonts w:ascii="Arial Narrow" w:hAnsi="Arial Narrow"/>
        </w:rPr>
        <w:t>……………………………………………………</w:t>
      </w:r>
    </w:p>
    <w:p w14:paraId="7510E36D" w14:textId="77777777" w:rsidR="000B10DF" w:rsidRPr="00A60A5A" w:rsidRDefault="000B10DF" w:rsidP="000B10DF">
      <w:pPr>
        <w:ind w:left="5664" w:firstLine="708"/>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 xml:space="preserve">Podpis Wykonawcy </w:t>
      </w:r>
    </w:p>
    <w:p w14:paraId="23F1B3DA" w14:textId="77777777" w:rsidR="000B10DF" w:rsidRDefault="000B10DF" w:rsidP="000B10DF"/>
    <w:p w14:paraId="0A8D715D" w14:textId="77777777" w:rsidR="000B10DF" w:rsidRDefault="000B10DF" w:rsidP="000B10DF"/>
    <w:p w14:paraId="6F42B4FB" w14:textId="77777777" w:rsidR="000B10DF" w:rsidRDefault="000B10DF" w:rsidP="000B10DF"/>
    <w:p w14:paraId="6D25E3DD" w14:textId="77777777" w:rsidR="000B10DF" w:rsidRDefault="000B10DF" w:rsidP="000B10DF"/>
    <w:p w14:paraId="61A377AA" w14:textId="77777777" w:rsidR="000B10DF" w:rsidRDefault="000B10DF" w:rsidP="000B10DF"/>
    <w:p w14:paraId="5732A1A1" w14:textId="77777777" w:rsidR="000B10DF" w:rsidRDefault="000B10DF" w:rsidP="000B10DF"/>
    <w:p w14:paraId="4C6F7468" w14:textId="77777777" w:rsidR="000B10DF" w:rsidRDefault="000B10DF" w:rsidP="000B10DF"/>
    <w:p w14:paraId="6AD1883B" w14:textId="77777777" w:rsidR="000B10DF" w:rsidRDefault="000B10DF" w:rsidP="000B10DF"/>
    <w:p w14:paraId="03642018" w14:textId="77777777" w:rsidR="000B10DF" w:rsidRDefault="000B10DF" w:rsidP="000B10DF"/>
    <w:p w14:paraId="332FF87C" w14:textId="77777777" w:rsidR="000B10DF" w:rsidRDefault="000B10DF" w:rsidP="000B10DF"/>
    <w:p w14:paraId="525C76A0" w14:textId="77777777" w:rsidR="000B10DF" w:rsidRDefault="000B10DF" w:rsidP="000B10DF"/>
    <w:p w14:paraId="403FC033" w14:textId="77777777" w:rsidR="000B10DF" w:rsidRDefault="000B10DF" w:rsidP="000B10DF"/>
    <w:p w14:paraId="68BD49D4" w14:textId="77777777" w:rsidR="000B10DF" w:rsidRDefault="000B10DF" w:rsidP="000B10DF"/>
    <w:p w14:paraId="40C63A09" w14:textId="77777777" w:rsidR="000B10DF" w:rsidRDefault="000B10DF" w:rsidP="000B10DF"/>
    <w:p w14:paraId="0FAD33F4" w14:textId="77777777" w:rsidR="000B10DF" w:rsidRDefault="000B10DF" w:rsidP="000B10DF"/>
    <w:p w14:paraId="02AED277" w14:textId="77777777" w:rsidR="000B10DF" w:rsidRDefault="000B10DF" w:rsidP="000B10DF"/>
    <w:p w14:paraId="07CCC2E6" w14:textId="77777777" w:rsidR="000B10DF" w:rsidRDefault="000B10DF" w:rsidP="000B10DF"/>
    <w:p w14:paraId="555DB6B7" w14:textId="77777777" w:rsidR="000B10DF" w:rsidRDefault="000B10DF" w:rsidP="000B10DF"/>
    <w:p w14:paraId="07376E0E" w14:textId="77777777" w:rsidR="000B10DF" w:rsidRDefault="000B10DF" w:rsidP="000B10DF"/>
    <w:p w14:paraId="7485C2A2" w14:textId="77777777" w:rsidR="000B10DF" w:rsidRDefault="000B10DF" w:rsidP="000B10DF"/>
    <w:p w14:paraId="4A88BFDB" w14:textId="77777777" w:rsidR="000B10DF" w:rsidRDefault="000B10DF" w:rsidP="000B10DF"/>
    <w:p w14:paraId="7B3509E6" w14:textId="77777777" w:rsidR="000B10DF" w:rsidRDefault="000B10DF" w:rsidP="000B10DF"/>
    <w:p w14:paraId="3CC9B87D" w14:textId="77777777" w:rsidR="000B10DF" w:rsidRDefault="000B10DF" w:rsidP="000B10DF"/>
    <w:p w14:paraId="21B757AC" w14:textId="77777777" w:rsidR="000B10DF" w:rsidRDefault="000B10DF" w:rsidP="000B10DF"/>
    <w:p w14:paraId="11AB272C" w14:textId="77777777" w:rsidR="000B10DF" w:rsidRDefault="000B10DF" w:rsidP="000B10DF"/>
    <w:p w14:paraId="6E0A739C" w14:textId="77777777" w:rsidR="000B10DF" w:rsidRDefault="000B10DF" w:rsidP="000B10DF"/>
    <w:p w14:paraId="22022375" w14:textId="77777777" w:rsidR="000B10DF" w:rsidRDefault="000B10DF" w:rsidP="000B10DF"/>
    <w:p w14:paraId="4716F5AD" w14:textId="77777777" w:rsidR="000B10DF" w:rsidRDefault="000B10DF" w:rsidP="000B10DF"/>
    <w:p w14:paraId="56DBD433" w14:textId="77777777" w:rsidR="000B10DF" w:rsidRDefault="000B10DF" w:rsidP="000B10DF"/>
    <w:p w14:paraId="4A688703" w14:textId="77777777" w:rsidR="000B10DF" w:rsidRDefault="000B10DF" w:rsidP="000B10DF"/>
    <w:p w14:paraId="271059CE" w14:textId="77777777" w:rsidR="000B10DF" w:rsidRDefault="000B10DF" w:rsidP="000B10DF"/>
    <w:p w14:paraId="3951F3E6" w14:textId="77777777" w:rsidR="000B10DF" w:rsidRDefault="000B10DF" w:rsidP="000B10DF"/>
    <w:p w14:paraId="1806A403" w14:textId="77777777" w:rsidR="000B10DF" w:rsidRDefault="000B10DF" w:rsidP="000B10DF"/>
    <w:p w14:paraId="51CEB851" w14:textId="77777777" w:rsidR="000B10DF" w:rsidRDefault="000B10DF" w:rsidP="000B10DF"/>
    <w:p w14:paraId="1D533CED" w14:textId="77777777" w:rsidR="009A26AE" w:rsidRDefault="009A26AE" w:rsidP="000B10DF"/>
    <w:p w14:paraId="1D551A6E" w14:textId="77777777" w:rsidR="009A26AE" w:rsidRDefault="009A26AE" w:rsidP="000B10DF"/>
    <w:p w14:paraId="6FD2F4C2" w14:textId="77777777" w:rsidR="00BF64D3" w:rsidRDefault="00BF64D3" w:rsidP="000B10DF"/>
    <w:p w14:paraId="0CC90AF3" w14:textId="77777777" w:rsidR="009A26AE" w:rsidRDefault="009A26AE" w:rsidP="000B10DF"/>
    <w:p w14:paraId="0281E23B" w14:textId="77777777" w:rsidR="000B10DF" w:rsidRDefault="000B10DF" w:rsidP="000B10DF"/>
    <w:p w14:paraId="44ED422D" w14:textId="20F71DA7" w:rsidR="000B10DF" w:rsidRPr="008A22C2" w:rsidRDefault="00DB6DE2" w:rsidP="000B10DF">
      <w:pPr>
        <w:jc w:val="right"/>
        <w:rPr>
          <w:rFonts w:ascii="Arial" w:hAnsi="Arial" w:cs="Arial"/>
        </w:rPr>
      </w:pPr>
      <w:r>
        <w:rPr>
          <w:rFonts w:ascii="Arial" w:hAnsi="Arial" w:cs="Arial"/>
        </w:rPr>
        <w:t>Załącznik nr  4.4</w:t>
      </w:r>
    </w:p>
    <w:p w14:paraId="5D109987" w14:textId="6320D69E" w:rsidR="000B10DF" w:rsidRPr="008A22C2" w:rsidRDefault="00DB6DE2" w:rsidP="000B10DF">
      <w:pPr>
        <w:rPr>
          <w:rFonts w:ascii="Arial" w:hAnsi="Arial" w:cs="Arial"/>
        </w:rPr>
      </w:pPr>
      <w:r>
        <w:rPr>
          <w:rFonts w:ascii="Arial" w:hAnsi="Arial" w:cs="Arial"/>
        </w:rPr>
        <w:t>Zadanie 4</w:t>
      </w:r>
      <w:r w:rsidR="000B10DF">
        <w:rPr>
          <w:rFonts w:ascii="Arial" w:hAnsi="Arial" w:cs="Arial"/>
        </w:rPr>
        <w:t>.</w:t>
      </w:r>
      <w:r w:rsidR="000B10DF" w:rsidRPr="008A22C2">
        <w:rPr>
          <w:rFonts w:ascii="Arial" w:hAnsi="Arial" w:cs="Arial"/>
        </w:rPr>
        <w:t xml:space="preserve"> </w:t>
      </w:r>
      <w:r w:rsidR="00EC7CB4" w:rsidRPr="00EC7CB4">
        <w:rPr>
          <w:rFonts w:ascii="Arial" w:hAnsi="Arial" w:cs="Arial"/>
        </w:rPr>
        <w:t>Odczynniki laboratoryjne</w:t>
      </w:r>
      <w:r w:rsidR="00526717">
        <w:rPr>
          <w:rFonts w:ascii="Arial" w:hAnsi="Arial" w:cs="Arial"/>
        </w:rPr>
        <w:t xml:space="preserve"> – matryca do hodowli komórkowej</w:t>
      </w:r>
      <w:r w:rsidR="000B10DF">
        <w:rPr>
          <w:rFonts w:ascii="Arial" w:hAnsi="Arial" w:cs="Arial"/>
        </w:rPr>
        <w:tab/>
      </w:r>
      <w:r w:rsidR="000B10DF">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0B10DF" w14:paraId="3FB5266B"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EC06F" w14:textId="77777777" w:rsidR="000B10DF" w:rsidRPr="008A22C2" w:rsidRDefault="000B10DF" w:rsidP="00517CD5">
            <w:pPr>
              <w:spacing w:line="252" w:lineRule="auto"/>
              <w:rPr>
                <w:rFonts w:ascii="Arial" w:hAnsi="Arial" w:cs="Arial"/>
                <w:color w:val="000000"/>
                <w:sz w:val="18"/>
                <w:szCs w:val="18"/>
                <w:lang w:eastAsia="en-US"/>
              </w:rPr>
            </w:pPr>
            <w:r w:rsidRPr="008A22C2">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894DD8" w14:textId="77777777" w:rsidR="000B10DF" w:rsidRPr="008A22C2" w:rsidRDefault="000B10DF" w:rsidP="00517CD5">
            <w:pPr>
              <w:spacing w:line="252" w:lineRule="auto"/>
              <w:rPr>
                <w:rFonts w:ascii="Arial" w:hAnsi="Arial" w:cs="Arial"/>
                <w:color w:val="000000"/>
                <w:sz w:val="18"/>
                <w:szCs w:val="18"/>
                <w:lang w:eastAsia="en-US"/>
              </w:rPr>
            </w:pPr>
            <w:r w:rsidRPr="008A22C2">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7C4A69"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w:t>
            </w:r>
          </w:p>
          <w:p w14:paraId="2D3F6A0C"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42845"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Cena jednostkowa  netto PLN</w:t>
            </w:r>
          </w:p>
          <w:p w14:paraId="0A19DE13"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92DE3"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netto</w:t>
            </w:r>
          </w:p>
          <w:p w14:paraId="67120CAB"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CE698"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73354"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68FCBF"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Określenie oferowanego przedmiotu zamówienia (min. Nazwa Producenta i nr katalogowy)</w:t>
            </w:r>
          </w:p>
        </w:tc>
      </w:tr>
      <w:tr w:rsidR="00EC7CB4" w14:paraId="11B1D413"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38FBA9A" w14:textId="77777777" w:rsidR="00EC7CB4" w:rsidRPr="00526717" w:rsidRDefault="00EC7CB4" w:rsidP="00EC7CB4">
            <w:pPr>
              <w:spacing w:line="254" w:lineRule="auto"/>
              <w:jc w:val="center"/>
              <w:rPr>
                <w:rFonts w:ascii="Calibri" w:hAnsi="Calibri" w:cs="Calibri"/>
                <w:color w:val="000000"/>
                <w:sz w:val="22"/>
                <w:szCs w:val="22"/>
                <w:lang w:eastAsia="en-US"/>
              </w:rPr>
            </w:pPr>
            <w:r w:rsidRPr="00526717">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center"/>
          </w:tcPr>
          <w:p w14:paraId="5BF676B7" w14:textId="4D877909" w:rsidR="00EC7CB4" w:rsidRPr="008A22C2" w:rsidRDefault="00A01879" w:rsidP="00A01879">
            <w:pPr>
              <w:spacing w:line="254" w:lineRule="auto"/>
              <w:jc w:val="both"/>
              <w:rPr>
                <w:rFonts w:ascii="Calibri" w:hAnsi="Calibri" w:cs="Calibri"/>
                <w:b/>
                <w:bCs/>
                <w:color w:val="000000"/>
                <w:sz w:val="18"/>
                <w:szCs w:val="18"/>
                <w:lang w:eastAsia="en-US"/>
              </w:rPr>
            </w:pPr>
            <w:r w:rsidRPr="00A01879">
              <w:rPr>
                <w:rFonts w:ascii="Calibri" w:hAnsi="Calibri" w:cs="Calibri"/>
                <w:color w:val="000000"/>
                <w:sz w:val="22"/>
                <w:szCs w:val="22"/>
              </w:rPr>
              <w:t>Matryca błony podstawnej zawierająca zred</w:t>
            </w:r>
            <w:r>
              <w:rPr>
                <w:rFonts w:ascii="Calibri" w:hAnsi="Calibri" w:cs="Calibri"/>
                <w:color w:val="000000"/>
                <w:sz w:val="22"/>
                <w:szCs w:val="22"/>
              </w:rPr>
              <w:t>ukowany czynnik wzrostu. Główny skład matrycy  -</w:t>
            </w:r>
            <w:r w:rsidRPr="00A01879">
              <w:rPr>
                <w:rFonts w:ascii="Calibri" w:hAnsi="Calibri" w:cs="Calibri"/>
                <w:color w:val="000000"/>
                <w:sz w:val="22"/>
                <w:szCs w:val="22"/>
              </w:rPr>
              <w:t xml:space="preserve"> </w:t>
            </w:r>
            <w:proofErr w:type="spellStart"/>
            <w:r w:rsidRPr="00A01879">
              <w:rPr>
                <w:rFonts w:ascii="Calibri" w:hAnsi="Calibri" w:cs="Calibri"/>
                <w:color w:val="000000"/>
                <w:sz w:val="22"/>
                <w:szCs w:val="22"/>
              </w:rPr>
              <w:t>laminina</w:t>
            </w:r>
            <w:proofErr w:type="spellEnd"/>
            <w:r w:rsidRPr="00A01879">
              <w:rPr>
                <w:rFonts w:ascii="Calibri" w:hAnsi="Calibri" w:cs="Calibri"/>
                <w:color w:val="000000"/>
                <w:sz w:val="22"/>
                <w:szCs w:val="22"/>
              </w:rPr>
              <w:t>, kolagen. Produkt błony podstawnej. Nie g</w:t>
            </w:r>
            <w:r>
              <w:rPr>
                <w:rFonts w:ascii="Calibri" w:hAnsi="Calibri" w:cs="Calibri"/>
                <w:color w:val="000000"/>
                <w:sz w:val="22"/>
                <w:szCs w:val="22"/>
              </w:rPr>
              <w:t>orszy niż produkt o numerze kata</w:t>
            </w:r>
            <w:r w:rsidRPr="00A01879">
              <w:rPr>
                <w:rFonts w:ascii="Calibri" w:hAnsi="Calibri" w:cs="Calibri"/>
                <w:color w:val="000000"/>
                <w:sz w:val="22"/>
                <w:szCs w:val="22"/>
              </w:rPr>
              <w:t>logowym A1413201 lub równoważny. 1 op</w:t>
            </w:r>
            <w:r>
              <w:rPr>
                <w:rFonts w:ascii="Calibri" w:hAnsi="Calibri" w:cs="Calibri"/>
                <w:color w:val="000000"/>
                <w:sz w:val="22"/>
                <w:szCs w:val="22"/>
              </w:rPr>
              <w:t>.</w:t>
            </w:r>
            <w:r w:rsidRPr="00A01879">
              <w:rPr>
                <w:rFonts w:ascii="Calibri" w:hAnsi="Calibri" w:cs="Calibri"/>
                <w:color w:val="000000"/>
                <w:sz w:val="22"/>
                <w:szCs w:val="22"/>
              </w:rPr>
              <w:t xml:space="preserve"> = 1ml.</w:t>
            </w:r>
          </w:p>
        </w:tc>
        <w:tc>
          <w:tcPr>
            <w:tcW w:w="621" w:type="dxa"/>
            <w:tcBorders>
              <w:top w:val="single" w:sz="4" w:space="0" w:color="auto"/>
              <w:left w:val="single" w:sz="4" w:space="0" w:color="auto"/>
              <w:bottom w:val="single" w:sz="4" w:space="0" w:color="auto"/>
              <w:right w:val="single" w:sz="4" w:space="0" w:color="auto"/>
            </w:tcBorders>
            <w:vAlign w:val="center"/>
          </w:tcPr>
          <w:p w14:paraId="19354358" w14:textId="5E4DE414" w:rsidR="00EC7CB4" w:rsidRPr="008A22C2" w:rsidRDefault="00EC7CB4" w:rsidP="00EC7CB4">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2B6539EC"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56BD9FD"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596B525"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1B03E69"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1570042" w14:textId="77777777" w:rsidR="00EC7CB4" w:rsidRPr="008A22C2" w:rsidRDefault="00EC7CB4" w:rsidP="00EC7CB4">
            <w:pPr>
              <w:spacing w:line="254" w:lineRule="auto"/>
              <w:jc w:val="center"/>
              <w:rPr>
                <w:rFonts w:ascii="Arial" w:hAnsi="Arial" w:cs="Arial"/>
                <w:color w:val="000000"/>
                <w:sz w:val="18"/>
                <w:szCs w:val="18"/>
                <w:lang w:eastAsia="en-US"/>
              </w:rPr>
            </w:pPr>
          </w:p>
        </w:tc>
      </w:tr>
    </w:tbl>
    <w:p w14:paraId="0883CCE7" w14:textId="77777777" w:rsidR="000B10DF" w:rsidRDefault="000B10DF" w:rsidP="000B10DF">
      <w:pPr>
        <w:ind w:left="4248" w:firstLine="708"/>
        <w:rPr>
          <w:rFonts w:ascii="Arial Narrow" w:hAnsi="Arial Narrow"/>
        </w:rPr>
      </w:pPr>
    </w:p>
    <w:p w14:paraId="0D11D0CF" w14:textId="77777777" w:rsidR="007355FA" w:rsidRDefault="007355FA" w:rsidP="000B10DF">
      <w:pPr>
        <w:ind w:left="4248" w:firstLine="708"/>
        <w:rPr>
          <w:rFonts w:ascii="Arial Narrow" w:hAnsi="Arial Narrow"/>
        </w:rPr>
      </w:pPr>
    </w:p>
    <w:p w14:paraId="326611C8" w14:textId="77777777" w:rsidR="00C53284" w:rsidRDefault="00C53284" w:rsidP="000B10DF">
      <w:pPr>
        <w:ind w:left="4248" w:firstLine="708"/>
        <w:rPr>
          <w:rFonts w:ascii="Arial Narrow" w:hAnsi="Arial Narrow"/>
        </w:rPr>
      </w:pPr>
      <w:bookmarkStart w:id="5" w:name="_GoBack"/>
      <w:bookmarkEnd w:id="5"/>
    </w:p>
    <w:p w14:paraId="43585EA2" w14:textId="77777777" w:rsidR="000B10DF" w:rsidRDefault="000B10DF" w:rsidP="000B10DF">
      <w:pPr>
        <w:ind w:left="4248" w:firstLine="708"/>
        <w:rPr>
          <w:rFonts w:ascii="Arial Narrow" w:hAnsi="Arial Narrow"/>
        </w:rPr>
      </w:pPr>
    </w:p>
    <w:p w14:paraId="303346D7" w14:textId="77777777" w:rsidR="000B10DF" w:rsidRDefault="000B10DF" w:rsidP="000B10DF">
      <w:pPr>
        <w:ind w:left="4248" w:firstLine="708"/>
        <w:rPr>
          <w:rFonts w:ascii="Arial Narrow" w:hAnsi="Arial Narrow"/>
        </w:rPr>
      </w:pPr>
    </w:p>
    <w:p w14:paraId="3A3185B7" w14:textId="77777777" w:rsidR="000B10DF" w:rsidRDefault="000B10DF" w:rsidP="000B10DF">
      <w:pPr>
        <w:ind w:left="4956" w:firstLine="708"/>
        <w:rPr>
          <w:rFonts w:ascii="Arial Narrow" w:hAnsi="Arial Narrow"/>
        </w:rPr>
      </w:pPr>
      <w:r>
        <w:rPr>
          <w:rFonts w:ascii="Arial Narrow" w:hAnsi="Arial Narrow"/>
        </w:rPr>
        <w:t>……………………………………………………</w:t>
      </w:r>
    </w:p>
    <w:p w14:paraId="4DE4CBA8" w14:textId="7D5EFE8F" w:rsidR="007355FA" w:rsidRDefault="007355FA" w:rsidP="007355FA">
      <w:pPr>
        <w:ind w:left="5664" w:firstLine="708"/>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Podpis Wykonawcy </w:t>
      </w:r>
    </w:p>
    <w:p w14:paraId="4058B041" w14:textId="77777777" w:rsidR="007355FA" w:rsidRDefault="007355FA">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406F6043" w14:textId="5BB1B909" w:rsidR="007355FA" w:rsidRPr="008A22C2" w:rsidRDefault="00DB6DE2" w:rsidP="007355FA">
      <w:pPr>
        <w:jc w:val="right"/>
        <w:rPr>
          <w:rFonts w:ascii="Arial" w:hAnsi="Arial" w:cs="Arial"/>
        </w:rPr>
      </w:pPr>
      <w:r>
        <w:rPr>
          <w:rFonts w:ascii="Arial" w:hAnsi="Arial" w:cs="Arial"/>
        </w:rPr>
        <w:lastRenderedPageBreak/>
        <w:t>Załącznik nr  4.5</w:t>
      </w:r>
    </w:p>
    <w:p w14:paraId="0BCCC335" w14:textId="08E85C10" w:rsidR="007355FA" w:rsidRPr="008A22C2" w:rsidRDefault="00DB6DE2" w:rsidP="007355FA">
      <w:pPr>
        <w:rPr>
          <w:rFonts w:ascii="Arial" w:hAnsi="Arial" w:cs="Arial"/>
        </w:rPr>
      </w:pPr>
      <w:r>
        <w:rPr>
          <w:rFonts w:ascii="Arial" w:hAnsi="Arial" w:cs="Arial"/>
        </w:rPr>
        <w:t>Zadanie 5</w:t>
      </w:r>
      <w:r w:rsidR="007355FA">
        <w:rPr>
          <w:rFonts w:ascii="Arial" w:hAnsi="Arial" w:cs="Arial"/>
        </w:rPr>
        <w:t>.</w:t>
      </w:r>
      <w:r w:rsidR="007355FA" w:rsidRPr="008A22C2">
        <w:rPr>
          <w:rFonts w:ascii="Arial" w:hAnsi="Arial" w:cs="Arial"/>
        </w:rPr>
        <w:t xml:space="preserve"> </w:t>
      </w:r>
      <w:r w:rsidR="007355FA">
        <w:rPr>
          <w:rFonts w:ascii="Arial" w:hAnsi="Arial" w:cs="Arial"/>
        </w:rPr>
        <w:t>Przeciwciało monoklonalne</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3140"/>
        <w:gridCol w:w="799"/>
        <w:gridCol w:w="1331"/>
        <w:gridCol w:w="849"/>
        <w:gridCol w:w="1103"/>
        <w:gridCol w:w="1095"/>
        <w:gridCol w:w="1628"/>
      </w:tblGrid>
      <w:tr w:rsidR="007355FA" w14:paraId="08C0A8FF" w14:textId="77777777" w:rsidTr="007355FA">
        <w:trPr>
          <w:cantSplit/>
          <w:trHeight w:val="624"/>
        </w:trPr>
        <w:tc>
          <w:tcPr>
            <w:tcW w:w="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698C10" w14:textId="77777777" w:rsidR="007355FA" w:rsidRPr="008A22C2" w:rsidRDefault="007355FA" w:rsidP="004A7C90">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2F2A69"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AEDDD" w14:textId="77777777" w:rsidR="007355FA" w:rsidRDefault="007355FA" w:rsidP="004A7C9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C040A88"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14D5AE" w14:textId="77777777" w:rsidR="007355FA" w:rsidRDefault="007355FA" w:rsidP="004A7C9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456389E"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C6FF63" w14:textId="77777777" w:rsidR="007355FA" w:rsidRDefault="007355FA" w:rsidP="004A7C9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F40386E"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C1A808"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580D1B"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FB8240"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7355FA" w14:paraId="37FA2998" w14:textId="77777777" w:rsidTr="007355FA">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621FE6A6" w14:textId="77777777" w:rsidR="007355FA" w:rsidRPr="008A22C2" w:rsidRDefault="007355FA" w:rsidP="004A7C90">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3140" w:type="dxa"/>
            <w:tcBorders>
              <w:top w:val="single" w:sz="4" w:space="0" w:color="auto"/>
              <w:left w:val="single" w:sz="4" w:space="0" w:color="auto"/>
              <w:bottom w:val="single" w:sz="4" w:space="0" w:color="auto"/>
              <w:right w:val="single" w:sz="4" w:space="0" w:color="auto"/>
            </w:tcBorders>
            <w:vAlign w:val="center"/>
          </w:tcPr>
          <w:p w14:paraId="7CE047FE" w14:textId="6F38007E" w:rsidR="007355FA" w:rsidRPr="008A22C2" w:rsidRDefault="007355FA" w:rsidP="004A7C90">
            <w:pPr>
              <w:spacing w:line="256" w:lineRule="auto"/>
              <w:jc w:val="both"/>
              <w:rPr>
                <w:rFonts w:ascii="Calibri" w:hAnsi="Calibri" w:cs="Calibri"/>
                <w:color w:val="000000"/>
                <w:sz w:val="18"/>
                <w:szCs w:val="18"/>
              </w:rPr>
            </w:pPr>
            <w:r>
              <w:rPr>
                <w:rFonts w:ascii="Calibri" w:hAnsi="Calibri" w:cs="Calibri"/>
                <w:color w:val="000000"/>
                <w:sz w:val="22"/>
                <w:szCs w:val="22"/>
              </w:rPr>
              <w:t xml:space="preserve">Przeciwciało mysie </w:t>
            </w:r>
            <w:r w:rsidRPr="007355FA">
              <w:rPr>
                <w:rFonts w:ascii="Calibri" w:hAnsi="Calibri" w:cs="Calibri"/>
                <w:color w:val="000000"/>
                <w:sz w:val="22"/>
                <w:szCs w:val="22"/>
              </w:rPr>
              <w:t xml:space="preserve">monoklonalne przeciwko beta-aktynie </w:t>
            </w:r>
            <w:proofErr w:type="spellStart"/>
            <w:r w:rsidRPr="007355FA">
              <w:rPr>
                <w:rFonts w:ascii="Calibri" w:hAnsi="Calibri" w:cs="Calibri"/>
                <w:color w:val="000000"/>
                <w:sz w:val="22"/>
                <w:szCs w:val="22"/>
              </w:rPr>
              <w:t>skoniugowane</w:t>
            </w:r>
            <w:proofErr w:type="spellEnd"/>
            <w:r w:rsidRPr="007355FA">
              <w:rPr>
                <w:rFonts w:ascii="Calibri" w:hAnsi="Calibri" w:cs="Calibri"/>
                <w:color w:val="000000"/>
                <w:sz w:val="22"/>
                <w:szCs w:val="22"/>
              </w:rPr>
              <w:t xml:space="preserve"> z HRP, do z</w:t>
            </w:r>
            <w:r>
              <w:rPr>
                <w:rFonts w:ascii="Calibri" w:hAnsi="Calibri" w:cs="Calibri"/>
                <w:color w:val="000000"/>
                <w:sz w:val="22"/>
                <w:szCs w:val="22"/>
              </w:rPr>
              <w:t xml:space="preserve">astosowania w technice Western </w:t>
            </w:r>
            <w:proofErr w:type="spellStart"/>
            <w:r>
              <w:rPr>
                <w:rFonts w:ascii="Calibri" w:hAnsi="Calibri" w:cs="Calibri"/>
                <w:color w:val="000000"/>
                <w:sz w:val="22"/>
                <w:szCs w:val="22"/>
              </w:rPr>
              <w:t>B</w:t>
            </w:r>
            <w:r w:rsidRPr="007355FA">
              <w:rPr>
                <w:rFonts w:ascii="Calibri" w:hAnsi="Calibri" w:cs="Calibri"/>
                <w:color w:val="000000"/>
                <w:sz w:val="22"/>
                <w:szCs w:val="22"/>
              </w:rPr>
              <w:t>lot</w:t>
            </w:r>
            <w:proofErr w:type="spellEnd"/>
            <w:r w:rsidRPr="007355FA">
              <w:rPr>
                <w:rFonts w:ascii="Calibri" w:hAnsi="Calibri" w:cs="Calibri"/>
                <w:color w:val="000000"/>
                <w:sz w:val="22"/>
                <w:szCs w:val="22"/>
              </w:rPr>
              <w:t>; reaktywność: człowiek, mysz;  1 op. = 100 µl lub 100 µg</w:t>
            </w:r>
          </w:p>
        </w:tc>
        <w:tc>
          <w:tcPr>
            <w:tcW w:w="799" w:type="dxa"/>
            <w:tcBorders>
              <w:top w:val="single" w:sz="4" w:space="0" w:color="auto"/>
              <w:left w:val="single" w:sz="4" w:space="0" w:color="auto"/>
              <w:bottom w:val="single" w:sz="4" w:space="0" w:color="auto"/>
              <w:right w:val="single" w:sz="4" w:space="0" w:color="auto"/>
            </w:tcBorders>
            <w:vAlign w:val="center"/>
          </w:tcPr>
          <w:p w14:paraId="4336C55F" w14:textId="295955FC" w:rsidR="007355FA" w:rsidRPr="008A22C2" w:rsidRDefault="007355FA" w:rsidP="004A7C90">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273EAF25" w14:textId="77777777" w:rsidR="007355FA" w:rsidRPr="008A22C2" w:rsidRDefault="007355FA" w:rsidP="004A7C90">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AD1EBEB" w14:textId="77777777" w:rsidR="007355FA" w:rsidRPr="008A22C2" w:rsidRDefault="007355FA" w:rsidP="004A7C90">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5254692B" w14:textId="77777777" w:rsidR="007355FA" w:rsidRPr="008A22C2" w:rsidRDefault="007355FA" w:rsidP="004A7C90">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0B536573" w14:textId="77777777" w:rsidR="007355FA" w:rsidRPr="008A22C2" w:rsidRDefault="007355FA" w:rsidP="004A7C90">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1967A38D" w14:textId="77777777" w:rsidR="007355FA" w:rsidRPr="008A22C2" w:rsidRDefault="007355FA" w:rsidP="004A7C90">
            <w:pPr>
              <w:spacing w:line="256" w:lineRule="auto"/>
              <w:jc w:val="center"/>
              <w:rPr>
                <w:rFonts w:ascii="Arial" w:hAnsi="Arial" w:cs="Arial"/>
                <w:color w:val="000000"/>
                <w:sz w:val="18"/>
                <w:szCs w:val="18"/>
                <w:lang w:eastAsia="en-US"/>
              </w:rPr>
            </w:pPr>
          </w:p>
        </w:tc>
      </w:tr>
    </w:tbl>
    <w:p w14:paraId="2CFD4A35" w14:textId="77777777" w:rsidR="007355FA" w:rsidRDefault="007355FA" w:rsidP="007355FA">
      <w:pPr>
        <w:ind w:left="4248" w:firstLine="708"/>
        <w:rPr>
          <w:rFonts w:ascii="Arial Narrow" w:hAnsi="Arial Narrow"/>
        </w:rPr>
      </w:pPr>
    </w:p>
    <w:p w14:paraId="0C14969E" w14:textId="77777777" w:rsidR="007355FA" w:rsidRDefault="007355FA" w:rsidP="007355FA">
      <w:pPr>
        <w:ind w:left="4248" w:firstLine="708"/>
        <w:rPr>
          <w:rFonts w:ascii="Arial Narrow" w:hAnsi="Arial Narrow"/>
        </w:rPr>
      </w:pPr>
    </w:p>
    <w:p w14:paraId="0CE2EA31" w14:textId="77777777" w:rsidR="007355FA" w:rsidRDefault="007355FA" w:rsidP="007355FA">
      <w:pPr>
        <w:ind w:left="4248" w:firstLine="708"/>
        <w:rPr>
          <w:rFonts w:ascii="Arial Narrow" w:hAnsi="Arial Narrow"/>
        </w:rPr>
      </w:pPr>
    </w:p>
    <w:p w14:paraId="783F1584" w14:textId="77777777" w:rsidR="007355FA" w:rsidRDefault="007355FA" w:rsidP="007355FA">
      <w:pPr>
        <w:ind w:left="4248" w:firstLine="708"/>
        <w:rPr>
          <w:rFonts w:ascii="Arial Narrow" w:hAnsi="Arial Narrow"/>
        </w:rPr>
      </w:pPr>
    </w:p>
    <w:p w14:paraId="2729603E" w14:textId="77777777" w:rsidR="007355FA" w:rsidRDefault="007355FA" w:rsidP="007355FA">
      <w:pPr>
        <w:ind w:left="4956" w:firstLine="708"/>
        <w:rPr>
          <w:rFonts w:ascii="Arial Narrow" w:hAnsi="Arial Narrow"/>
        </w:rPr>
      </w:pPr>
      <w:r>
        <w:rPr>
          <w:rFonts w:ascii="Arial Narrow" w:hAnsi="Arial Narrow"/>
        </w:rPr>
        <w:t>……………………………………………………</w:t>
      </w:r>
    </w:p>
    <w:p w14:paraId="5277C32E" w14:textId="57879AA5" w:rsidR="007355FA" w:rsidRPr="007355FA" w:rsidRDefault="007355FA" w:rsidP="007355FA">
      <w:pPr>
        <w:ind w:left="5664" w:firstLine="708"/>
        <w:rPr>
          <w:rFonts w:ascii="Arial" w:hAnsi="Arial" w:cs="Arial"/>
          <w:sz w:val="18"/>
          <w:szCs w:val="18"/>
        </w:rPr>
      </w:pPr>
      <w:r w:rsidRPr="007355FA">
        <w:rPr>
          <w:rFonts w:ascii="Arial" w:hAnsi="Arial" w:cs="Arial"/>
          <w:sz w:val="18"/>
          <w:szCs w:val="18"/>
        </w:rPr>
        <w:t>Podpis Wykonawcy</w:t>
      </w:r>
    </w:p>
    <w:p w14:paraId="75168E53" w14:textId="3C5E2BA9" w:rsidR="000D772F" w:rsidRDefault="000D772F" w:rsidP="000D772F">
      <w:pPr>
        <w:rPr>
          <w:rFonts w:ascii="Arial" w:hAnsi="Arial" w:cs="Arial"/>
          <w:color w:val="000000" w:themeColor="text1"/>
          <w:sz w:val="18"/>
          <w:szCs w:val="18"/>
          <w:lang w:eastAsia="en-US"/>
        </w:rPr>
      </w:pPr>
    </w:p>
    <w:p w14:paraId="03BDB755" w14:textId="77777777" w:rsidR="000D772F" w:rsidRDefault="000D772F">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202EEF8E" w14:textId="123EBE24" w:rsidR="000D772F" w:rsidRPr="008A22C2" w:rsidRDefault="00DB6DE2" w:rsidP="000D772F">
      <w:pPr>
        <w:jc w:val="right"/>
        <w:rPr>
          <w:rFonts w:ascii="Arial" w:hAnsi="Arial" w:cs="Arial"/>
        </w:rPr>
      </w:pPr>
      <w:r>
        <w:rPr>
          <w:rFonts w:ascii="Arial" w:hAnsi="Arial" w:cs="Arial"/>
        </w:rPr>
        <w:lastRenderedPageBreak/>
        <w:t>Załącznik nr  4.6</w:t>
      </w:r>
    </w:p>
    <w:p w14:paraId="43A8CC7D" w14:textId="4920E6DB" w:rsidR="000D772F" w:rsidRPr="008A22C2" w:rsidRDefault="00DB6DE2" w:rsidP="000D772F">
      <w:pPr>
        <w:rPr>
          <w:rFonts w:ascii="Arial" w:hAnsi="Arial" w:cs="Arial"/>
        </w:rPr>
      </w:pPr>
      <w:r>
        <w:rPr>
          <w:rFonts w:ascii="Arial" w:hAnsi="Arial" w:cs="Arial"/>
        </w:rPr>
        <w:t>Zadanie 6</w:t>
      </w:r>
      <w:r w:rsidR="000D772F">
        <w:rPr>
          <w:rFonts w:ascii="Arial" w:hAnsi="Arial" w:cs="Arial"/>
        </w:rPr>
        <w:t>.</w:t>
      </w:r>
      <w:r w:rsidR="000D772F" w:rsidRPr="008A22C2">
        <w:rPr>
          <w:rFonts w:ascii="Arial" w:hAnsi="Arial" w:cs="Arial"/>
        </w:rPr>
        <w:t xml:space="preserve"> </w:t>
      </w:r>
      <w:r w:rsidR="000D772F">
        <w:rPr>
          <w:rFonts w:ascii="Arial" w:hAnsi="Arial" w:cs="Arial"/>
        </w:rPr>
        <w:t>Drabinka RNA</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3140"/>
        <w:gridCol w:w="799"/>
        <w:gridCol w:w="1331"/>
        <w:gridCol w:w="849"/>
        <w:gridCol w:w="1103"/>
        <w:gridCol w:w="1095"/>
        <w:gridCol w:w="1628"/>
      </w:tblGrid>
      <w:tr w:rsidR="000D772F" w14:paraId="37A92967" w14:textId="77777777" w:rsidTr="00002AF3">
        <w:trPr>
          <w:cantSplit/>
          <w:trHeight w:val="624"/>
        </w:trPr>
        <w:tc>
          <w:tcPr>
            <w:tcW w:w="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B9B033" w14:textId="77777777" w:rsidR="000D772F" w:rsidRPr="008A22C2" w:rsidRDefault="000D772F" w:rsidP="00002AF3">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A977BC" w14:textId="77777777" w:rsidR="000D772F" w:rsidRPr="008A22C2" w:rsidRDefault="000D772F"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32DA7" w14:textId="77777777" w:rsidR="000D772F" w:rsidRDefault="000D772F" w:rsidP="00002AF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6DB4F04" w14:textId="77777777" w:rsidR="000D772F" w:rsidRPr="008A22C2" w:rsidRDefault="000D772F"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72FCC9" w14:textId="77777777" w:rsidR="000D772F" w:rsidRDefault="000D772F" w:rsidP="00002AF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4586491" w14:textId="77777777" w:rsidR="000D772F" w:rsidRPr="008A22C2" w:rsidRDefault="000D772F"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16D555" w14:textId="77777777" w:rsidR="000D772F" w:rsidRDefault="000D772F" w:rsidP="00002AF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D0302BB" w14:textId="77777777" w:rsidR="000D772F" w:rsidRPr="008A22C2" w:rsidRDefault="000D772F"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8CACA7" w14:textId="77777777" w:rsidR="000D772F" w:rsidRPr="008A22C2" w:rsidRDefault="000D772F"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87216" w14:textId="77777777" w:rsidR="000D772F" w:rsidRPr="008A22C2" w:rsidRDefault="000D772F"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CD93BB" w14:textId="77777777" w:rsidR="000D772F" w:rsidRPr="008A22C2" w:rsidRDefault="000D772F"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0D772F" w14:paraId="25511927" w14:textId="77777777" w:rsidTr="00002AF3">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6FA61E4B" w14:textId="77777777" w:rsidR="000D772F" w:rsidRPr="008A22C2" w:rsidRDefault="000D772F" w:rsidP="00002AF3">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3140" w:type="dxa"/>
            <w:tcBorders>
              <w:top w:val="single" w:sz="4" w:space="0" w:color="auto"/>
              <w:left w:val="single" w:sz="4" w:space="0" w:color="auto"/>
              <w:bottom w:val="single" w:sz="4" w:space="0" w:color="auto"/>
              <w:right w:val="single" w:sz="4" w:space="0" w:color="auto"/>
            </w:tcBorders>
            <w:vAlign w:val="center"/>
          </w:tcPr>
          <w:p w14:paraId="52E52732" w14:textId="20C82C13" w:rsidR="000D772F" w:rsidRPr="008A22C2" w:rsidRDefault="00002AF3" w:rsidP="00002AF3">
            <w:pPr>
              <w:spacing w:line="256" w:lineRule="auto"/>
              <w:jc w:val="both"/>
              <w:rPr>
                <w:rFonts w:ascii="Calibri" w:hAnsi="Calibri" w:cs="Calibri"/>
                <w:color w:val="000000"/>
                <w:sz w:val="18"/>
                <w:szCs w:val="18"/>
              </w:rPr>
            </w:pPr>
            <w:r w:rsidRPr="00002AF3">
              <w:rPr>
                <w:rFonts w:ascii="Calibri" w:hAnsi="Calibri" w:cs="Calibri"/>
                <w:color w:val="000000"/>
                <w:sz w:val="22"/>
                <w:szCs w:val="22"/>
              </w:rPr>
              <w:t xml:space="preserve">Drabinka RNA przeznaczona do określania wielkości prążków podczas elektroforezy </w:t>
            </w:r>
            <w:proofErr w:type="spellStart"/>
            <w:r w:rsidRPr="00002AF3">
              <w:rPr>
                <w:rFonts w:ascii="Calibri" w:hAnsi="Calibri" w:cs="Calibri"/>
                <w:color w:val="000000"/>
                <w:sz w:val="22"/>
                <w:szCs w:val="22"/>
              </w:rPr>
              <w:t>agarozowej</w:t>
            </w:r>
            <w:proofErr w:type="spellEnd"/>
            <w:r w:rsidRPr="00002AF3">
              <w:rPr>
                <w:rFonts w:ascii="Calibri" w:hAnsi="Calibri" w:cs="Calibri"/>
                <w:color w:val="000000"/>
                <w:sz w:val="22"/>
                <w:szCs w:val="22"/>
              </w:rPr>
              <w:t>, stosowana do małych cząsteczek RNA, poniżej 100 par zasad, 1 opakowanie = 25 oznaczeń, produkt nie gorszy niż N0363S lub równoważny.</w:t>
            </w:r>
          </w:p>
        </w:tc>
        <w:tc>
          <w:tcPr>
            <w:tcW w:w="799" w:type="dxa"/>
            <w:tcBorders>
              <w:top w:val="single" w:sz="4" w:space="0" w:color="auto"/>
              <w:left w:val="single" w:sz="4" w:space="0" w:color="auto"/>
              <w:bottom w:val="single" w:sz="4" w:space="0" w:color="auto"/>
              <w:right w:val="single" w:sz="4" w:space="0" w:color="auto"/>
            </w:tcBorders>
            <w:vAlign w:val="center"/>
          </w:tcPr>
          <w:p w14:paraId="3C1D7E0F" w14:textId="1921380D" w:rsidR="000D772F" w:rsidRPr="008A22C2" w:rsidRDefault="00002AF3" w:rsidP="00002AF3">
            <w:pPr>
              <w:spacing w:line="256" w:lineRule="auto"/>
              <w:jc w:val="center"/>
              <w:rPr>
                <w:rFonts w:ascii="Calibri" w:hAnsi="Calibri" w:cs="Calibri"/>
                <w:color w:val="000000"/>
                <w:sz w:val="18"/>
                <w:szCs w:val="18"/>
              </w:rPr>
            </w:pPr>
            <w:r>
              <w:rPr>
                <w:rFonts w:ascii="Calibri" w:hAnsi="Calibri" w:cs="Calibri"/>
                <w:color w:val="000000"/>
                <w:sz w:val="22"/>
                <w:szCs w:val="22"/>
              </w:rPr>
              <w:t>4</w:t>
            </w:r>
          </w:p>
        </w:tc>
        <w:tc>
          <w:tcPr>
            <w:tcW w:w="1331" w:type="dxa"/>
            <w:tcBorders>
              <w:top w:val="single" w:sz="4" w:space="0" w:color="auto"/>
              <w:left w:val="single" w:sz="4" w:space="0" w:color="auto"/>
              <w:bottom w:val="single" w:sz="4" w:space="0" w:color="auto"/>
              <w:right w:val="single" w:sz="4" w:space="0" w:color="auto"/>
            </w:tcBorders>
            <w:vAlign w:val="center"/>
          </w:tcPr>
          <w:p w14:paraId="5279D792" w14:textId="77777777" w:rsidR="000D772F" w:rsidRPr="008A22C2" w:rsidRDefault="000D772F" w:rsidP="00002AF3">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74FD8E1" w14:textId="77777777" w:rsidR="000D772F" w:rsidRPr="008A22C2" w:rsidRDefault="000D772F" w:rsidP="00002AF3">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3D3FE53D" w14:textId="77777777" w:rsidR="000D772F" w:rsidRPr="008A22C2" w:rsidRDefault="000D772F" w:rsidP="00002AF3">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574A2329" w14:textId="77777777" w:rsidR="000D772F" w:rsidRPr="008A22C2" w:rsidRDefault="000D772F" w:rsidP="00002AF3">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5233B91B" w14:textId="77777777" w:rsidR="000D772F" w:rsidRPr="008A22C2" w:rsidRDefault="000D772F" w:rsidP="00002AF3">
            <w:pPr>
              <w:spacing w:line="256" w:lineRule="auto"/>
              <w:jc w:val="center"/>
              <w:rPr>
                <w:rFonts w:ascii="Arial" w:hAnsi="Arial" w:cs="Arial"/>
                <w:color w:val="000000"/>
                <w:sz w:val="18"/>
                <w:szCs w:val="18"/>
                <w:lang w:eastAsia="en-US"/>
              </w:rPr>
            </w:pPr>
          </w:p>
        </w:tc>
      </w:tr>
    </w:tbl>
    <w:p w14:paraId="333EA690" w14:textId="77777777" w:rsidR="000D772F" w:rsidRDefault="000D772F" w:rsidP="000D772F">
      <w:pPr>
        <w:ind w:left="4248" w:firstLine="708"/>
        <w:rPr>
          <w:rFonts w:ascii="Arial Narrow" w:hAnsi="Arial Narrow"/>
        </w:rPr>
      </w:pPr>
    </w:p>
    <w:p w14:paraId="0588C167" w14:textId="77777777" w:rsidR="000D772F" w:rsidRDefault="000D772F" w:rsidP="000D772F">
      <w:pPr>
        <w:ind w:left="4248" w:firstLine="708"/>
        <w:rPr>
          <w:rFonts w:ascii="Arial Narrow" w:hAnsi="Arial Narrow"/>
        </w:rPr>
      </w:pPr>
    </w:p>
    <w:p w14:paraId="6A702CC9" w14:textId="77777777" w:rsidR="000D772F" w:rsidRDefault="000D772F" w:rsidP="000D772F">
      <w:pPr>
        <w:ind w:left="4248" w:firstLine="708"/>
        <w:rPr>
          <w:rFonts w:ascii="Arial Narrow" w:hAnsi="Arial Narrow"/>
        </w:rPr>
      </w:pPr>
    </w:p>
    <w:p w14:paraId="6C7306D7" w14:textId="77777777" w:rsidR="000D772F" w:rsidRDefault="000D772F" w:rsidP="000D772F">
      <w:pPr>
        <w:ind w:left="4248" w:firstLine="708"/>
        <w:rPr>
          <w:rFonts w:ascii="Arial Narrow" w:hAnsi="Arial Narrow"/>
        </w:rPr>
      </w:pPr>
    </w:p>
    <w:p w14:paraId="13DA4E8F" w14:textId="77777777" w:rsidR="000D772F" w:rsidRDefault="000D772F" w:rsidP="000D772F">
      <w:pPr>
        <w:ind w:left="4956" w:firstLine="708"/>
        <w:rPr>
          <w:rFonts w:ascii="Arial Narrow" w:hAnsi="Arial Narrow"/>
        </w:rPr>
      </w:pPr>
      <w:r>
        <w:rPr>
          <w:rFonts w:ascii="Arial Narrow" w:hAnsi="Arial Narrow"/>
        </w:rPr>
        <w:t>……………………………………………………</w:t>
      </w:r>
    </w:p>
    <w:p w14:paraId="48E31AA6" w14:textId="4B8240C0" w:rsidR="00002AF3" w:rsidRDefault="00002AF3" w:rsidP="00002AF3">
      <w:pPr>
        <w:ind w:left="5664" w:firstLine="708"/>
        <w:rPr>
          <w:rFonts w:ascii="Arial Narrow" w:hAnsi="Arial Narrow"/>
        </w:rPr>
      </w:pPr>
      <w:r>
        <w:rPr>
          <w:rFonts w:ascii="Arial Narrow" w:hAnsi="Arial Narrow"/>
        </w:rPr>
        <w:t>Podpis Wykonawcy</w:t>
      </w:r>
    </w:p>
    <w:p w14:paraId="3C2D9948" w14:textId="2BAE2816" w:rsidR="00002AF3" w:rsidRDefault="00002AF3" w:rsidP="000D772F">
      <w:pPr>
        <w:rPr>
          <w:rFonts w:ascii="Arial" w:hAnsi="Arial" w:cs="Arial"/>
          <w:color w:val="000000" w:themeColor="text1"/>
          <w:sz w:val="18"/>
          <w:szCs w:val="18"/>
          <w:lang w:eastAsia="en-US"/>
        </w:rPr>
      </w:pPr>
    </w:p>
    <w:p w14:paraId="53449661" w14:textId="77777777" w:rsidR="00002AF3" w:rsidRDefault="00002AF3">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0949DE89" w14:textId="09FBA62C" w:rsidR="00002AF3" w:rsidRPr="008A22C2" w:rsidRDefault="00DB6DE2" w:rsidP="00002AF3">
      <w:pPr>
        <w:jc w:val="right"/>
        <w:rPr>
          <w:rFonts w:ascii="Arial" w:hAnsi="Arial" w:cs="Arial"/>
        </w:rPr>
      </w:pPr>
      <w:r>
        <w:rPr>
          <w:rFonts w:ascii="Arial" w:hAnsi="Arial" w:cs="Arial"/>
        </w:rPr>
        <w:lastRenderedPageBreak/>
        <w:t>Załącznik nr  4.7</w:t>
      </w:r>
    </w:p>
    <w:p w14:paraId="71EAD255" w14:textId="49408BB6" w:rsidR="00002AF3" w:rsidRPr="008A22C2" w:rsidRDefault="00DB6DE2" w:rsidP="00002AF3">
      <w:pPr>
        <w:rPr>
          <w:rFonts w:ascii="Arial" w:hAnsi="Arial" w:cs="Arial"/>
        </w:rPr>
      </w:pPr>
      <w:r>
        <w:rPr>
          <w:rFonts w:ascii="Arial" w:hAnsi="Arial" w:cs="Arial"/>
        </w:rPr>
        <w:t>Zadanie 7</w:t>
      </w:r>
      <w:r w:rsidR="00002AF3">
        <w:rPr>
          <w:rFonts w:ascii="Arial" w:hAnsi="Arial" w:cs="Arial"/>
        </w:rPr>
        <w:t>.</w:t>
      </w:r>
      <w:r w:rsidR="00002AF3" w:rsidRPr="008A22C2">
        <w:rPr>
          <w:rFonts w:ascii="Arial" w:hAnsi="Arial" w:cs="Arial"/>
        </w:rPr>
        <w:t xml:space="preserve"> </w:t>
      </w:r>
      <w:r w:rsidR="00002AF3">
        <w:rPr>
          <w:rFonts w:ascii="Arial" w:hAnsi="Arial" w:cs="Arial"/>
        </w:rPr>
        <w:t>Akcesoria laboratoryjne – statywy chłodzące</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3029"/>
        <w:gridCol w:w="910"/>
        <w:gridCol w:w="1331"/>
        <w:gridCol w:w="849"/>
        <w:gridCol w:w="1103"/>
        <w:gridCol w:w="1095"/>
        <w:gridCol w:w="1628"/>
      </w:tblGrid>
      <w:tr w:rsidR="00002AF3" w14:paraId="3B81FF2A" w14:textId="77777777" w:rsidTr="00002AF3">
        <w:trPr>
          <w:cantSplit/>
          <w:trHeight w:val="624"/>
        </w:trPr>
        <w:tc>
          <w:tcPr>
            <w:tcW w:w="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93F94B" w14:textId="77777777" w:rsidR="00002AF3" w:rsidRPr="008A22C2" w:rsidRDefault="00002AF3" w:rsidP="00002AF3">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CF9A2C"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A615A" w14:textId="77777777" w:rsidR="00002AF3" w:rsidRDefault="00002AF3" w:rsidP="00002AF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8558B98"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D90E27" w14:textId="77777777" w:rsidR="00002AF3" w:rsidRDefault="00002AF3" w:rsidP="00002AF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600B008"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DEFC8" w14:textId="77777777" w:rsidR="00002AF3" w:rsidRDefault="00002AF3" w:rsidP="00002AF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B94B36F"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2C1"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A33040"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EF4CB"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002AF3" w14:paraId="5D0F1C3E" w14:textId="77777777" w:rsidTr="00002AF3">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0526CBEC" w14:textId="77777777" w:rsidR="00002AF3" w:rsidRPr="008A22C2" w:rsidRDefault="00002AF3" w:rsidP="00002AF3">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3029" w:type="dxa"/>
            <w:tcBorders>
              <w:top w:val="single" w:sz="4" w:space="0" w:color="auto"/>
              <w:left w:val="single" w:sz="4" w:space="0" w:color="auto"/>
              <w:bottom w:val="single" w:sz="4" w:space="0" w:color="auto"/>
              <w:right w:val="single" w:sz="4" w:space="0" w:color="auto"/>
            </w:tcBorders>
            <w:vAlign w:val="center"/>
          </w:tcPr>
          <w:p w14:paraId="3C69D229" w14:textId="61B533DB" w:rsidR="00002AF3" w:rsidRPr="00002AF3" w:rsidRDefault="00002AF3" w:rsidP="00002AF3">
            <w:pPr>
              <w:spacing w:line="256" w:lineRule="auto"/>
              <w:jc w:val="both"/>
              <w:rPr>
                <w:rFonts w:ascii="Calibri" w:hAnsi="Calibri" w:cs="Calibri"/>
                <w:color w:val="000000"/>
              </w:rPr>
            </w:pPr>
            <w:r w:rsidRPr="00002AF3">
              <w:rPr>
                <w:rFonts w:ascii="Calibri" w:hAnsi="Calibri" w:cs="Calibri"/>
                <w:color w:val="000000"/>
              </w:rPr>
              <w:t xml:space="preserve">Statyw chłodzący do probówek </w:t>
            </w:r>
            <w:proofErr w:type="spellStart"/>
            <w:r w:rsidRPr="00002AF3">
              <w:rPr>
                <w:rFonts w:ascii="Calibri" w:hAnsi="Calibri" w:cs="Calibri"/>
                <w:color w:val="000000"/>
              </w:rPr>
              <w:t>eppendorf</w:t>
            </w:r>
            <w:proofErr w:type="spellEnd"/>
            <w:r w:rsidRPr="00002AF3">
              <w:rPr>
                <w:rFonts w:ascii="Calibri" w:hAnsi="Calibri" w:cs="Calibri"/>
                <w:color w:val="000000"/>
              </w:rPr>
              <w:t xml:space="preserve"> 0.2 </w:t>
            </w:r>
            <w:proofErr w:type="spellStart"/>
            <w:r w:rsidRPr="00002AF3">
              <w:rPr>
                <w:rFonts w:ascii="Calibri" w:hAnsi="Calibri" w:cs="Calibri"/>
                <w:color w:val="000000"/>
              </w:rPr>
              <w:t>mL</w:t>
            </w:r>
            <w:proofErr w:type="spellEnd"/>
            <w:r w:rsidRPr="00002AF3">
              <w:rPr>
                <w:rFonts w:ascii="Calibri" w:hAnsi="Calibri" w:cs="Calibri"/>
                <w:color w:val="000000"/>
              </w:rPr>
              <w:t xml:space="preserve">, 0.5 </w:t>
            </w:r>
            <w:proofErr w:type="spellStart"/>
            <w:r w:rsidRPr="00002AF3">
              <w:rPr>
                <w:rFonts w:ascii="Calibri" w:hAnsi="Calibri" w:cs="Calibri"/>
                <w:color w:val="000000"/>
              </w:rPr>
              <w:t>mL</w:t>
            </w:r>
            <w:proofErr w:type="spellEnd"/>
            <w:r w:rsidRPr="00002AF3">
              <w:rPr>
                <w:rFonts w:ascii="Calibri" w:hAnsi="Calibri" w:cs="Calibri"/>
                <w:color w:val="000000"/>
              </w:rPr>
              <w:t xml:space="preserve"> oraz płytki 96 dołkowe, nie zawierająca wody (lodu), chłodzący próbki przez co najmniej godzinę, ze wzrokową kontrolą temperatury (zmiany koloru w zależności od temperatury statywu), nie zamrażające próbek. Produkt nie gorszy niż </w:t>
            </w:r>
            <w:proofErr w:type="spellStart"/>
            <w:r w:rsidRPr="00002AF3">
              <w:rPr>
                <w:rFonts w:ascii="Calibri" w:hAnsi="Calibri" w:cs="Calibri"/>
                <w:color w:val="000000"/>
              </w:rPr>
              <w:t>Eppendorf</w:t>
            </w:r>
            <w:proofErr w:type="spellEnd"/>
            <w:r w:rsidRPr="00002AF3">
              <w:rPr>
                <w:rFonts w:ascii="Calibri" w:hAnsi="Calibri" w:cs="Calibri"/>
                <w:color w:val="000000"/>
              </w:rPr>
              <w:t xml:space="preserve"> PCR-</w:t>
            </w:r>
            <w:proofErr w:type="spellStart"/>
            <w:r w:rsidRPr="00002AF3">
              <w:rPr>
                <w:rFonts w:ascii="Calibri" w:hAnsi="Calibri" w:cs="Calibri"/>
                <w:color w:val="000000"/>
              </w:rPr>
              <w:t>Cooler</w:t>
            </w:r>
            <w:proofErr w:type="spellEnd"/>
            <w:r w:rsidRPr="00002AF3">
              <w:rPr>
                <w:rFonts w:ascii="Calibri" w:hAnsi="Calibri" w:cs="Calibri"/>
                <w:color w:val="000000"/>
              </w:rPr>
              <w:t xml:space="preserve"> Nr katalogowy 3881000015 lub równoważny</w:t>
            </w:r>
          </w:p>
        </w:tc>
        <w:tc>
          <w:tcPr>
            <w:tcW w:w="910" w:type="dxa"/>
            <w:tcBorders>
              <w:top w:val="single" w:sz="4" w:space="0" w:color="auto"/>
              <w:left w:val="single" w:sz="4" w:space="0" w:color="auto"/>
              <w:bottom w:val="single" w:sz="4" w:space="0" w:color="auto"/>
              <w:right w:val="single" w:sz="4" w:space="0" w:color="auto"/>
            </w:tcBorders>
            <w:vAlign w:val="center"/>
          </w:tcPr>
          <w:p w14:paraId="42B035ED" w14:textId="52C37117" w:rsidR="00002AF3" w:rsidRPr="008A22C2" w:rsidRDefault="00002AF3" w:rsidP="00002AF3">
            <w:pPr>
              <w:spacing w:line="256" w:lineRule="auto"/>
              <w:jc w:val="center"/>
              <w:rPr>
                <w:rFonts w:ascii="Calibri" w:hAnsi="Calibri" w:cs="Calibri"/>
                <w:color w:val="000000"/>
                <w:sz w:val="18"/>
                <w:szCs w:val="18"/>
              </w:rPr>
            </w:pPr>
            <w:r>
              <w:rPr>
                <w:rFonts w:ascii="Calibri" w:hAnsi="Calibri" w:cs="Calibri"/>
                <w:color w:val="000000"/>
                <w:sz w:val="22"/>
                <w:szCs w:val="22"/>
              </w:rPr>
              <w:t>2</w:t>
            </w:r>
          </w:p>
        </w:tc>
        <w:tc>
          <w:tcPr>
            <w:tcW w:w="1331" w:type="dxa"/>
            <w:tcBorders>
              <w:top w:val="single" w:sz="4" w:space="0" w:color="auto"/>
              <w:left w:val="single" w:sz="4" w:space="0" w:color="auto"/>
              <w:bottom w:val="single" w:sz="4" w:space="0" w:color="auto"/>
              <w:right w:val="single" w:sz="4" w:space="0" w:color="auto"/>
            </w:tcBorders>
            <w:vAlign w:val="center"/>
          </w:tcPr>
          <w:p w14:paraId="7D11A66D"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92AA1EE"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6392E487"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1555EA4F"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1C0A9552" w14:textId="77777777" w:rsidR="00002AF3" w:rsidRPr="008A22C2" w:rsidRDefault="00002AF3" w:rsidP="00002AF3">
            <w:pPr>
              <w:spacing w:line="256" w:lineRule="auto"/>
              <w:jc w:val="center"/>
              <w:rPr>
                <w:rFonts w:ascii="Arial" w:hAnsi="Arial" w:cs="Arial"/>
                <w:color w:val="000000"/>
                <w:sz w:val="18"/>
                <w:szCs w:val="18"/>
                <w:lang w:eastAsia="en-US"/>
              </w:rPr>
            </w:pPr>
          </w:p>
        </w:tc>
      </w:tr>
      <w:tr w:rsidR="00002AF3" w14:paraId="7438CAE9" w14:textId="77777777" w:rsidTr="00002AF3">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27BB4BDE" w14:textId="77777777" w:rsidR="00002AF3" w:rsidRPr="008A22C2" w:rsidRDefault="00002AF3" w:rsidP="00002AF3">
            <w:pPr>
              <w:spacing w:line="256" w:lineRule="auto"/>
              <w:jc w:val="center"/>
              <w:rPr>
                <w:rFonts w:ascii="Calibri" w:hAnsi="Calibri" w:cs="Calibri"/>
                <w:color w:val="000000"/>
                <w:sz w:val="18"/>
                <w:szCs w:val="18"/>
              </w:rPr>
            </w:pPr>
            <w:r>
              <w:rPr>
                <w:rFonts w:ascii="Calibri" w:hAnsi="Calibri" w:cs="Calibri"/>
                <w:color w:val="000000"/>
                <w:sz w:val="22"/>
                <w:szCs w:val="22"/>
              </w:rPr>
              <w:t>2</w:t>
            </w:r>
          </w:p>
        </w:tc>
        <w:tc>
          <w:tcPr>
            <w:tcW w:w="3029" w:type="dxa"/>
            <w:tcBorders>
              <w:top w:val="single" w:sz="4" w:space="0" w:color="auto"/>
              <w:left w:val="single" w:sz="4" w:space="0" w:color="auto"/>
              <w:bottom w:val="single" w:sz="4" w:space="0" w:color="auto"/>
              <w:right w:val="single" w:sz="4" w:space="0" w:color="auto"/>
            </w:tcBorders>
            <w:vAlign w:val="center"/>
          </w:tcPr>
          <w:p w14:paraId="575A5937" w14:textId="43D3B111" w:rsidR="00002AF3" w:rsidRPr="00002AF3" w:rsidRDefault="00002AF3" w:rsidP="00002AF3">
            <w:pPr>
              <w:spacing w:line="256" w:lineRule="auto"/>
              <w:jc w:val="both"/>
              <w:rPr>
                <w:rFonts w:ascii="Calibri" w:hAnsi="Calibri" w:cs="Calibri"/>
                <w:color w:val="000000"/>
              </w:rPr>
            </w:pPr>
            <w:r w:rsidRPr="00002AF3">
              <w:rPr>
                <w:rFonts w:ascii="Calibri" w:hAnsi="Calibri" w:cs="Calibri"/>
                <w:color w:val="000000"/>
              </w:rPr>
              <w:t xml:space="preserve">Statyw chłodzący na probówki 1.5 </w:t>
            </w:r>
            <w:proofErr w:type="spellStart"/>
            <w:r w:rsidRPr="00002AF3">
              <w:rPr>
                <w:rFonts w:ascii="Calibri" w:hAnsi="Calibri" w:cs="Calibri"/>
                <w:color w:val="000000"/>
              </w:rPr>
              <w:t>mL</w:t>
            </w:r>
            <w:proofErr w:type="spellEnd"/>
            <w:r w:rsidRPr="00002AF3">
              <w:rPr>
                <w:rFonts w:ascii="Calibri" w:hAnsi="Calibri" w:cs="Calibri"/>
                <w:color w:val="000000"/>
              </w:rPr>
              <w:t xml:space="preserve"> oraz 2 </w:t>
            </w:r>
            <w:proofErr w:type="spellStart"/>
            <w:r w:rsidRPr="00002AF3">
              <w:rPr>
                <w:rFonts w:ascii="Calibri" w:hAnsi="Calibri" w:cs="Calibri"/>
                <w:color w:val="000000"/>
              </w:rPr>
              <w:t>mL</w:t>
            </w:r>
            <w:proofErr w:type="spellEnd"/>
            <w:r w:rsidRPr="00002AF3">
              <w:rPr>
                <w:rFonts w:ascii="Calibri" w:hAnsi="Calibri" w:cs="Calibri"/>
                <w:color w:val="000000"/>
              </w:rPr>
              <w:t xml:space="preserve">, nie zawierający wody (lodu), chłodzący próbki przez co najmniej godzinę w temperaturze 0°C lub -21°C, możliwość </w:t>
            </w:r>
            <w:proofErr w:type="spellStart"/>
            <w:r w:rsidRPr="00002AF3">
              <w:rPr>
                <w:rFonts w:ascii="Calibri" w:hAnsi="Calibri" w:cs="Calibri"/>
                <w:color w:val="000000"/>
              </w:rPr>
              <w:t>autoklawowania</w:t>
            </w:r>
            <w:proofErr w:type="spellEnd"/>
            <w:r w:rsidRPr="00002AF3">
              <w:rPr>
                <w:rFonts w:ascii="Calibri" w:hAnsi="Calibri" w:cs="Calibri"/>
                <w:color w:val="000000"/>
              </w:rPr>
              <w:t xml:space="preserve">. Produkt nie gorszy niż </w:t>
            </w:r>
            <w:proofErr w:type="spellStart"/>
            <w:r w:rsidRPr="00002AF3">
              <w:rPr>
                <w:rFonts w:ascii="Calibri" w:hAnsi="Calibri" w:cs="Calibri"/>
                <w:color w:val="000000"/>
              </w:rPr>
              <w:t>IsoTherm</w:t>
            </w:r>
            <w:proofErr w:type="spellEnd"/>
            <w:r w:rsidRPr="00002AF3">
              <w:rPr>
                <w:rFonts w:ascii="Calibri" w:hAnsi="Calibri" w:cs="Calibri"/>
                <w:color w:val="000000"/>
              </w:rPr>
              <w:t>-System® Nr katalogowy 3880001018 lub równoważny.</w:t>
            </w:r>
          </w:p>
        </w:tc>
        <w:tc>
          <w:tcPr>
            <w:tcW w:w="910" w:type="dxa"/>
            <w:tcBorders>
              <w:top w:val="single" w:sz="4" w:space="0" w:color="auto"/>
              <w:left w:val="single" w:sz="4" w:space="0" w:color="auto"/>
              <w:bottom w:val="single" w:sz="4" w:space="0" w:color="auto"/>
              <w:right w:val="single" w:sz="4" w:space="0" w:color="auto"/>
            </w:tcBorders>
            <w:vAlign w:val="center"/>
          </w:tcPr>
          <w:p w14:paraId="401D7D74" w14:textId="77777777" w:rsidR="00002AF3" w:rsidRPr="008A22C2" w:rsidRDefault="00002AF3" w:rsidP="00002AF3">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4662A940"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5203DB7C"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7907F8B6"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41DD680F"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65EDF0B9" w14:textId="77777777" w:rsidR="00002AF3" w:rsidRPr="008A22C2" w:rsidRDefault="00002AF3" w:rsidP="00002AF3">
            <w:pPr>
              <w:spacing w:line="256" w:lineRule="auto"/>
              <w:jc w:val="center"/>
              <w:rPr>
                <w:rFonts w:ascii="Arial" w:hAnsi="Arial" w:cs="Arial"/>
                <w:color w:val="000000"/>
                <w:sz w:val="18"/>
                <w:szCs w:val="18"/>
                <w:lang w:eastAsia="en-US"/>
              </w:rPr>
            </w:pPr>
          </w:p>
        </w:tc>
      </w:tr>
      <w:tr w:rsidR="00002AF3" w14:paraId="67C44FC9" w14:textId="77777777" w:rsidTr="00002AF3">
        <w:trPr>
          <w:cantSplit/>
          <w:trHeight w:val="624"/>
        </w:trPr>
        <w:tc>
          <w:tcPr>
            <w:tcW w:w="5674" w:type="dxa"/>
            <w:gridSpan w:val="4"/>
            <w:tcBorders>
              <w:top w:val="single" w:sz="4" w:space="0" w:color="auto"/>
              <w:left w:val="single" w:sz="4" w:space="0" w:color="auto"/>
              <w:bottom w:val="single" w:sz="4" w:space="0" w:color="auto"/>
              <w:right w:val="single" w:sz="4" w:space="0" w:color="auto"/>
            </w:tcBorders>
            <w:vAlign w:val="center"/>
          </w:tcPr>
          <w:p w14:paraId="41CD4774" w14:textId="77777777" w:rsidR="00002AF3" w:rsidRPr="008A22C2" w:rsidRDefault="00002AF3" w:rsidP="00002AF3">
            <w:pPr>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849" w:type="dxa"/>
            <w:tcBorders>
              <w:top w:val="single" w:sz="4" w:space="0" w:color="auto"/>
              <w:left w:val="single" w:sz="4" w:space="0" w:color="auto"/>
              <w:bottom w:val="single" w:sz="4" w:space="0" w:color="auto"/>
              <w:right w:val="single" w:sz="4" w:space="0" w:color="auto"/>
            </w:tcBorders>
            <w:vAlign w:val="center"/>
          </w:tcPr>
          <w:p w14:paraId="7B3AFBE3" w14:textId="77777777" w:rsidR="00002AF3" w:rsidRPr="008A22C2" w:rsidRDefault="00002AF3" w:rsidP="00002AF3">
            <w:pPr>
              <w:spacing w:line="256" w:lineRule="auto"/>
              <w:jc w:val="right"/>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vAlign w:val="center"/>
          </w:tcPr>
          <w:p w14:paraId="20DE2FFF" w14:textId="77777777" w:rsidR="00002AF3" w:rsidRPr="008A22C2" w:rsidRDefault="00002AF3" w:rsidP="00002AF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095" w:type="dxa"/>
            <w:tcBorders>
              <w:top w:val="single" w:sz="4" w:space="0" w:color="auto"/>
              <w:left w:val="single" w:sz="4" w:space="0" w:color="auto"/>
              <w:bottom w:val="single" w:sz="4" w:space="0" w:color="auto"/>
              <w:right w:val="single" w:sz="4" w:space="0" w:color="auto"/>
            </w:tcBorders>
            <w:vAlign w:val="center"/>
          </w:tcPr>
          <w:p w14:paraId="06E41F49"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vAlign w:val="center"/>
          </w:tcPr>
          <w:p w14:paraId="7890D83B" w14:textId="77777777" w:rsidR="00002AF3" w:rsidRPr="008A22C2" w:rsidRDefault="00002AF3" w:rsidP="00002AF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7135B1B3" w14:textId="77777777" w:rsidR="00002AF3" w:rsidRDefault="00002AF3" w:rsidP="00002AF3">
      <w:pPr>
        <w:ind w:left="4248" w:firstLine="708"/>
        <w:rPr>
          <w:rFonts w:ascii="Arial Narrow" w:hAnsi="Arial Narrow"/>
        </w:rPr>
      </w:pPr>
    </w:p>
    <w:p w14:paraId="33EF1E82" w14:textId="77777777" w:rsidR="00002AF3" w:rsidRDefault="00002AF3" w:rsidP="00002AF3">
      <w:pPr>
        <w:ind w:left="4248" w:firstLine="708"/>
        <w:rPr>
          <w:rFonts w:ascii="Arial Narrow" w:hAnsi="Arial Narrow"/>
        </w:rPr>
      </w:pPr>
    </w:p>
    <w:p w14:paraId="77722C14" w14:textId="77777777" w:rsidR="00002AF3" w:rsidRDefault="00002AF3" w:rsidP="00002AF3">
      <w:pPr>
        <w:ind w:left="4248" w:firstLine="708"/>
        <w:rPr>
          <w:rFonts w:ascii="Arial Narrow" w:hAnsi="Arial Narrow"/>
        </w:rPr>
      </w:pPr>
    </w:p>
    <w:p w14:paraId="7211E6B6" w14:textId="77777777" w:rsidR="00002AF3" w:rsidRDefault="00002AF3" w:rsidP="00002AF3">
      <w:pPr>
        <w:ind w:left="4248" w:firstLine="708"/>
        <w:rPr>
          <w:rFonts w:ascii="Arial Narrow" w:hAnsi="Arial Narrow"/>
        </w:rPr>
      </w:pPr>
    </w:p>
    <w:p w14:paraId="33CCC03D" w14:textId="77777777" w:rsidR="00002AF3" w:rsidRDefault="00002AF3" w:rsidP="00002AF3">
      <w:pPr>
        <w:ind w:left="4956" w:firstLine="708"/>
        <w:rPr>
          <w:rFonts w:ascii="Arial Narrow" w:hAnsi="Arial Narrow"/>
        </w:rPr>
      </w:pPr>
      <w:r>
        <w:rPr>
          <w:rFonts w:ascii="Arial Narrow" w:hAnsi="Arial Narrow"/>
        </w:rPr>
        <w:t>……………………………………………………</w:t>
      </w:r>
    </w:p>
    <w:p w14:paraId="57DF46DB" w14:textId="50F7C232" w:rsidR="000B10DF" w:rsidRDefault="00002AF3" w:rsidP="00002AF3">
      <w:pPr>
        <w:jc w:val="right"/>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Podpis Wykonawcy</w:t>
      </w:r>
    </w:p>
    <w:p w14:paraId="2D3F4827" w14:textId="475BEA4A" w:rsidR="00D06FEB" w:rsidRDefault="00D06FEB" w:rsidP="00002AF3">
      <w:pPr>
        <w:jc w:val="right"/>
        <w:rPr>
          <w:rFonts w:ascii="Arial" w:hAnsi="Arial" w:cs="Arial"/>
          <w:color w:val="000000" w:themeColor="text1"/>
          <w:sz w:val="18"/>
          <w:szCs w:val="18"/>
          <w:lang w:eastAsia="en-US"/>
        </w:rPr>
      </w:pPr>
    </w:p>
    <w:p w14:paraId="2C37F559" w14:textId="77777777" w:rsidR="00D06FEB" w:rsidRDefault="00D06FEB">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79CC1059" w14:textId="69D4E69A" w:rsidR="00D06FEB" w:rsidRPr="00F05F00" w:rsidRDefault="00DB6DE2" w:rsidP="00D06FEB">
      <w:pPr>
        <w:jc w:val="right"/>
        <w:rPr>
          <w:rFonts w:ascii="Arial" w:hAnsi="Arial" w:cs="Arial"/>
        </w:rPr>
      </w:pPr>
      <w:r>
        <w:rPr>
          <w:rFonts w:ascii="Arial" w:hAnsi="Arial" w:cs="Arial"/>
        </w:rPr>
        <w:lastRenderedPageBreak/>
        <w:t>Załącznik nr  4.8</w:t>
      </w:r>
    </w:p>
    <w:p w14:paraId="249C2F4E" w14:textId="7CC4C17E" w:rsidR="00D06FEB" w:rsidRPr="00F05F00" w:rsidRDefault="00DB6DE2" w:rsidP="00D06FEB">
      <w:pPr>
        <w:rPr>
          <w:rFonts w:ascii="Arial" w:hAnsi="Arial" w:cs="Arial"/>
        </w:rPr>
      </w:pPr>
      <w:r>
        <w:rPr>
          <w:rFonts w:ascii="Arial" w:hAnsi="Arial" w:cs="Arial"/>
        </w:rPr>
        <w:t>Zadanie 8. Akcesoria laboratoryjne – do hodowli komórkowej</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0"/>
        <w:gridCol w:w="1264"/>
        <w:gridCol w:w="731"/>
        <w:gridCol w:w="1132"/>
        <w:gridCol w:w="1693"/>
      </w:tblGrid>
      <w:tr w:rsidR="003C17BD" w14:paraId="13A78535" w14:textId="77777777" w:rsidTr="003C17B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7C204F" w14:textId="77777777" w:rsidR="003C17BD" w:rsidRDefault="003C17BD" w:rsidP="003C17BD">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F04EF8"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123286"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428FB86"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460A09"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0FBEA9D"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645FBB"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4B9427A"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382F58"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7D0189"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B0B1F3" w14:textId="77777777" w:rsidR="003C17BD" w:rsidRDefault="003C17BD" w:rsidP="003C17BD">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3C17BD" w:rsidRPr="00A60A5A" w14:paraId="43AC50F0" w14:textId="77777777" w:rsidTr="003C17B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CADF223" w14:textId="77777777" w:rsidR="003C17BD" w:rsidRPr="00A60A5A" w:rsidRDefault="003C17BD" w:rsidP="003C17BD">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82EDED0" w14:textId="5956B28A" w:rsidR="003C17BD" w:rsidRPr="003C17BD" w:rsidRDefault="003C17BD" w:rsidP="003C17BD">
            <w:pPr>
              <w:spacing w:line="254" w:lineRule="auto"/>
              <w:jc w:val="both"/>
              <w:rPr>
                <w:rFonts w:ascii="Calibri" w:hAnsi="Calibri" w:cs="Calibri"/>
                <w:bCs/>
                <w:color w:val="000000"/>
                <w:sz w:val="22"/>
                <w:szCs w:val="22"/>
                <w:lang w:eastAsia="en-US"/>
              </w:rPr>
            </w:pPr>
            <w:r w:rsidRPr="003C17BD">
              <w:rPr>
                <w:rFonts w:ascii="Calibri" w:hAnsi="Calibri" w:cs="Calibri"/>
                <w:bCs/>
                <w:color w:val="000000"/>
                <w:sz w:val="22"/>
                <w:szCs w:val="22"/>
                <w:lang w:eastAsia="en-US"/>
              </w:rPr>
              <w:t>Szkiełka podstawowe z 4 komorami i z przykrywką do hodowli komórkowej i obserwacji mikroskopowych; zdejmowalna przezroczysta komora</w:t>
            </w:r>
          </w:p>
        </w:tc>
        <w:tc>
          <w:tcPr>
            <w:tcW w:w="621" w:type="dxa"/>
            <w:tcBorders>
              <w:top w:val="single" w:sz="4" w:space="0" w:color="auto"/>
              <w:left w:val="single" w:sz="4" w:space="0" w:color="auto"/>
              <w:bottom w:val="single" w:sz="4" w:space="0" w:color="auto"/>
              <w:right w:val="single" w:sz="4" w:space="0" w:color="auto"/>
            </w:tcBorders>
            <w:vAlign w:val="center"/>
          </w:tcPr>
          <w:p w14:paraId="1926B0F3" w14:textId="6E0C2B73" w:rsidR="003C17BD" w:rsidRPr="003C17BD" w:rsidRDefault="003C17BD" w:rsidP="003C17BD">
            <w:pPr>
              <w:spacing w:line="254" w:lineRule="auto"/>
              <w:jc w:val="center"/>
              <w:rPr>
                <w:rFonts w:ascii="Calibri" w:hAnsi="Calibri" w:cs="Calibri"/>
                <w:color w:val="000000"/>
                <w:sz w:val="22"/>
                <w:szCs w:val="22"/>
                <w:lang w:eastAsia="en-US"/>
              </w:rPr>
            </w:pPr>
            <w:r w:rsidRPr="003C17BD">
              <w:rPr>
                <w:rFonts w:ascii="Calibri" w:hAnsi="Calibri" w:cs="Calibri"/>
                <w:color w:val="000000"/>
                <w:sz w:val="22"/>
                <w:szCs w:val="22"/>
                <w:lang w:eastAsia="en-US"/>
              </w:rPr>
              <w:t>24</w:t>
            </w:r>
          </w:p>
        </w:tc>
        <w:tc>
          <w:tcPr>
            <w:tcW w:w="1358" w:type="dxa"/>
            <w:tcBorders>
              <w:top w:val="single" w:sz="4" w:space="0" w:color="auto"/>
              <w:left w:val="single" w:sz="4" w:space="0" w:color="auto"/>
              <w:bottom w:val="single" w:sz="4" w:space="0" w:color="auto"/>
              <w:right w:val="single" w:sz="4" w:space="0" w:color="auto"/>
            </w:tcBorders>
            <w:vAlign w:val="center"/>
          </w:tcPr>
          <w:p w14:paraId="7C5F1684" w14:textId="77777777" w:rsidR="003C17BD" w:rsidRPr="00A60A5A" w:rsidRDefault="003C17BD" w:rsidP="003C17BD">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66EFC7A7" w14:textId="77777777" w:rsidR="003C17BD" w:rsidRPr="00A60A5A" w:rsidRDefault="003C17BD" w:rsidP="003C17BD">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17CB3BB2" w14:textId="77777777" w:rsidR="003C17BD" w:rsidRPr="00A60A5A" w:rsidRDefault="003C17BD" w:rsidP="003C17BD">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ABDCFF6" w14:textId="77777777" w:rsidR="003C17BD" w:rsidRPr="00A60A5A" w:rsidRDefault="003C17BD" w:rsidP="003C17BD">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EE00855" w14:textId="77777777" w:rsidR="003C17BD" w:rsidRPr="00A60A5A" w:rsidRDefault="003C17BD" w:rsidP="003C17BD">
            <w:pPr>
              <w:spacing w:line="254" w:lineRule="auto"/>
              <w:jc w:val="center"/>
              <w:rPr>
                <w:rFonts w:ascii="Arial" w:hAnsi="Arial" w:cs="Arial"/>
                <w:color w:val="000000"/>
                <w:sz w:val="18"/>
                <w:szCs w:val="18"/>
                <w:lang w:eastAsia="en-US"/>
              </w:rPr>
            </w:pPr>
          </w:p>
        </w:tc>
      </w:tr>
      <w:tr w:rsidR="003C17BD" w:rsidRPr="00A60A5A" w14:paraId="02E46E0C" w14:textId="77777777" w:rsidTr="003C17B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4A9D989" w14:textId="77777777" w:rsidR="003C17BD" w:rsidRPr="00A60A5A" w:rsidRDefault="003C17BD" w:rsidP="003C17BD">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bottom"/>
          </w:tcPr>
          <w:p w14:paraId="430B2826" w14:textId="21A182C6" w:rsidR="003C17BD" w:rsidRPr="003C17BD" w:rsidRDefault="003C17BD" w:rsidP="003C17BD">
            <w:pPr>
              <w:spacing w:line="254" w:lineRule="auto"/>
              <w:jc w:val="both"/>
              <w:rPr>
                <w:rFonts w:ascii="Calibri" w:hAnsi="Calibri" w:cs="Calibri"/>
                <w:bCs/>
                <w:color w:val="000000"/>
                <w:sz w:val="22"/>
                <w:szCs w:val="22"/>
                <w:lang w:eastAsia="en-US"/>
              </w:rPr>
            </w:pPr>
            <w:r w:rsidRPr="003C17BD">
              <w:rPr>
                <w:rFonts w:ascii="Calibri" w:hAnsi="Calibri" w:cs="Calibri"/>
                <w:bCs/>
                <w:color w:val="000000"/>
                <w:sz w:val="22"/>
                <w:szCs w:val="22"/>
                <w:lang w:eastAsia="en-US"/>
              </w:rPr>
              <w:t>Szkiełka podstawowe z 4 komorami z przykrywką do hodowli komórkowej i obserwacji mikroskopowych; zdejmowalna czarna, nieprzezroczysta komora</w:t>
            </w:r>
          </w:p>
        </w:tc>
        <w:tc>
          <w:tcPr>
            <w:tcW w:w="621" w:type="dxa"/>
            <w:tcBorders>
              <w:top w:val="single" w:sz="4" w:space="0" w:color="auto"/>
              <w:left w:val="single" w:sz="4" w:space="0" w:color="auto"/>
              <w:bottom w:val="single" w:sz="4" w:space="0" w:color="auto"/>
              <w:right w:val="single" w:sz="4" w:space="0" w:color="auto"/>
            </w:tcBorders>
            <w:vAlign w:val="center"/>
          </w:tcPr>
          <w:p w14:paraId="1E10094E" w14:textId="63EBDA61" w:rsidR="003C17BD" w:rsidRPr="003C17BD" w:rsidRDefault="003C17BD" w:rsidP="003C17BD">
            <w:pPr>
              <w:spacing w:line="254" w:lineRule="auto"/>
              <w:jc w:val="center"/>
              <w:rPr>
                <w:rFonts w:ascii="Calibri" w:hAnsi="Calibri" w:cs="Calibri"/>
                <w:color w:val="000000"/>
                <w:sz w:val="22"/>
                <w:szCs w:val="22"/>
                <w:lang w:eastAsia="en-US"/>
              </w:rPr>
            </w:pPr>
            <w:r w:rsidRPr="003C17BD">
              <w:rPr>
                <w:rFonts w:ascii="Calibri" w:hAnsi="Calibri" w:cs="Calibri"/>
                <w:color w:val="000000"/>
                <w:sz w:val="22"/>
                <w:szCs w:val="22"/>
                <w:lang w:eastAsia="en-US"/>
              </w:rPr>
              <w:t>24</w:t>
            </w:r>
          </w:p>
        </w:tc>
        <w:tc>
          <w:tcPr>
            <w:tcW w:w="1358" w:type="dxa"/>
            <w:tcBorders>
              <w:top w:val="single" w:sz="4" w:space="0" w:color="auto"/>
              <w:left w:val="single" w:sz="4" w:space="0" w:color="auto"/>
              <w:bottom w:val="single" w:sz="4" w:space="0" w:color="auto"/>
              <w:right w:val="single" w:sz="4" w:space="0" w:color="auto"/>
            </w:tcBorders>
            <w:vAlign w:val="center"/>
          </w:tcPr>
          <w:p w14:paraId="6841C475" w14:textId="77777777" w:rsidR="003C17BD" w:rsidRPr="00A60A5A" w:rsidRDefault="003C17BD" w:rsidP="003C17BD">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3E1AB583" w14:textId="77777777" w:rsidR="003C17BD" w:rsidRPr="00A60A5A" w:rsidRDefault="003C17BD" w:rsidP="003C17BD">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1B249D8" w14:textId="77777777" w:rsidR="003C17BD" w:rsidRPr="00A60A5A" w:rsidRDefault="003C17BD" w:rsidP="003C17BD">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FC7A27C" w14:textId="77777777" w:rsidR="003C17BD" w:rsidRPr="00A60A5A" w:rsidRDefault="003C17BD" w:rsidP="003C17BD">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8B13FAC" w14:textId="77777777" w:rsidR="003C17BD" w:rsidRPr="00A60A5A" w:rsidRDefault="003C17BD" w:rsidP="003C17BD">
            <w:pPr>
              <w:spacing w:line="254" w:lineRule="auto"/>
              <w:jc w:val="center"/>
              <w:rPr>
                <w:rFonts w:ascii="Arial" w:hAnsi="Arial" w:cs="Arial"/>
                <w:color w:val="000000"/>
                <w:sz w:val="18"/>
                <w:szCs w:val="18"/>
                <w:lang w:eastAsia="en-US"/>
              </w:rPr>
            </w:pPr>
          </w:p>
        </w:tc>
      </w:tr>
      <w:tr w:rsidR="003C17BD" w:rsidRPr="00A60A5A" w14:paraId="3D36E035" w14:textId="77777777" w:rsidTr="003C17BD">
        <w:trPr>
          <w:cantSplit/>
          <w:trHeight w:val="624"/>
        </w:trPr>
        <w:tc>
          <w:tcPr>
            <w:tcW w:w="5582" w:type="dxa"/>
            <w:gridSpan w:val="5"/>
            <w:tcBorders>
              <w:top w:val="single" w:sz="4" w:space="0" w:color="auto"/>
              <w:left w:val="single" w:sz="4" w:space="0" w:color="auto"/>
              <w:bottom w:val="single" w:sz="4" w:space="0" w:color="auto"/>
              <w:right w:val="single" w:sz="4" w:space="0" w:color="auto"/>
            </w:tcBorders>
            <w:vAlign w:val="center"/>
          </w:tcPr>
          <w:p w14:paraId="105E7D8E" w14:textId="77777777" w:rsidR="003C17BD" w:rsidRPr="00A60A5A" w:rsidRDefault="003C17BD" w:rsidP="003C17BD">
            <w:pPr>
              <w:spacing w:line="252" w:lineRule="auto"/>
              <w:jc w:val="right"/>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Razem:</w:t>
            </w:r>
          </w:p>
        </w:tc>
        <w:tc>
          <w:tcPr>
            <w:tcW w:w="1264" w:type="dxa"/>
            <w:tcBorders>
              <w:top w:val="single" w:sz="4" w:space="0" w:color="auto"/>
              <w:left w:val="single" w:sz="4" w:space="0" w:color="auto"/>
              <w:bottom w:val="single" w:sz="4" w:space="0" w:color="auto"/>
              <w:right w:val="single" w:sz="4" w:space="0" w:color="auto"/>
            </w:tcBorders>
            <w:vAlign w:val="center"/>
          </w:tcPr>
          <w:p w14:paraId="14037719" w14:textId="77777777" w:rsidR="003C17BD" w:rsidRPr="00A60A5A" w:rsidRDefault="003C17BD" w:rsidP="003C17BD">
            <w:pPr>
              <w:spacing w:line="252" w:lineRule="auto"/>
              <w:jc w:val="right"/>
              <w:rPr>
                <w:rFonts w:ascii="Arial" w:hAnsi="Arial" w:cs="Arial"/>
                <w:color w:val="000000" w:themeColor="text1"/>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tcPr>
          <w:p w14:paraId="63FCC1A3" w14:textId="77777777" w:rsidR="003C17BD" w:rsidRPr="00A60A5A" w:rsidRDefault="003C17BD" w:rsidP="003C17BD">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729D75F5" w14:textId="77777777" w:rsidR="003C17BD" w:rsidRPr="00A60A5A" w:rsidRDefault="003C17BD" w:rsidP="003C17BD">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DC33FDA" w14:textId="77777777" w:rsidR="003C17BD" w:rsidRPr="00A60A5A" w:rsidRDefault="003C17BD" w:rsidP="003C17BD">
            <w:pPr>
              <w:spacing w:line="252" w:lineRule="auto"/>
              <w:jc w:val="center"/>
              <w:rPr>
                <w:rFonts w:ascii="Arial" w:hAnsi="Arial" w:cs="Arial"/>
                <w:color w:val="000000" w:themeColor="text1"/>
                <w:sz w:val="18"/>
                <w:szCs w:val="18"/>
                <w:lang w:eastAsia="en-US"/>
              </w:rPr>
            </w:pPr>
          </w:p>
          <w:p w14:paraId="66754DCF" w14:textId="77777777" w:rsidR="003C17BD" w:rsidRPr="00A60A5A" w:rsidRDefault="003C17BD" w:rsidP="003C17BD">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23025AD4" w14:textId="77777777" w:rsidR="00D06FEB" w:rsidRPr="00F05F00" w:rsidRDefault="00D06FEB" w:rsidP="00D06FEB">
      <w:pPr>
        <w:ind w:left="4248" w:firstLine="708"/>
        <w:rPr>
          <w:rFonts w:ascii="Arial Narrow" w:hAnsi="Arial Narrow"/>
          <w:sz w:val="18"/>
          <w:szCs w:val="18"/>
        </w:rPr>
      </w:pPr>
    </w:p>
    <w:p w14:paraId="2C633B47" w14:textId="77777777" w:rsidR="00D06FEB" w:rsidRDefault="00D06FEB" w:rsidP="00D06FEB">
      <w:pPr>
        <w:ind w:left="4248" w:firstLine="708"/>
        <w:rPr>
          <w:rFonts w:ascii="Arial Narrow" w:hAnsi="Arial Narrow"/>
          <w:sz w:val="18"/>
          <w:szCs w:val="18"/>
        </w:rPr>
      </w:pPr>
    </w:p>
    <w:p w14:paraId="279F8C7F" w14:textId="77777777" w:rsidR="00DB6DE2" w:rsidRDefault="00DB6DE2" w:rsidP="00D06FEB">
      <w:pPr>
        <w:ind w:left="4248" w:firstLine="708"/>
        <w:rPr>
          <w:rFonts w:ascii="Arial Narrow" w:hAnsi="Arial Narrow"/>
          <w:sz w:val="18"/>
          <w:szCs w:val="18"/>
        </w:rPr>
      </w:pPr>
    </w:p>
    <w:p w14:paraId="38EF3919" w14:textId="77777777" w:rsidR="003C17BD" w:rsidRDefault="003C17BD" w:rsidP="00D06FEB">
      <w:pPr>
        <w:ind w:left="4248" w:firstLine="708"/>
        <w:rPr>
          <w:rFonts w:ascii="Arial Narrow" w:hAnsi="Arial Narrow"/>
          <w:sz w:val="18"/>
          <w:szCs w:val="18"/>
        </w:rPr>
      </w:pPr>
    </w:p>
    <w:p w14:paraId="75E5D879" w14:textId="77777777" w:rsidR="00D06FEB" w:rsidRPr="00F05F00" w:rsidRDefault="00D06FEB" w:rsidP="00D06FEB">
      <w:pPr>
        <w:ind w:left="4248" w:firstLine="708"/>
        <w:rPr>
          <w:rFonts w:ascii="Arial Narrow" w:hAnsi="Arial Narrow"/>
          <w:sz w:val="18"/>
          <w:szCs w:val="18"/>
        </w:rPr>
      </w:pPr>
    </w:p>
    <w:p w14:paraId="0DAE9751" w14:textId="77777777" w:rsidR="00D06FEB" w:rsidRPr="00F05F00" w:rsidRDefault="00D06FEB" w:rsidP="00D06FEB">
      <w:pPr>
        <w:ind w:left="4248" w:firstLine="708"/>
        <w:rPr>
          <w:rFonts w:ascii="Arial Narrow" w:hAnsi="Arial Narrow"/>
          <w:sz w:val="18"/>
          <w:szCs w:val="18"/>
        </w:rPr>
      </w:pPr>
    </w:p>
    <w:p w14:paraId="7DEFAD8D" w14:textId="77777777" w:rsidR="00D06FEB" w:rsidRDefault="00D06FEB" w:rsidP="00D06FEB">
      <w:pPr>
        <w:ind w:left="4248" w:firstLine="708"/>
        <w:rPr>
          <w:rFonts w:ascii="Arial Narrow" w:hAnsi="Arial Narrow"/>
          <w:sz w:val="18"/>
          <w:szCs w:val="18"/>
        </w:rPr>
      </w:pPr>
      <w:r w:rsidRPr="00F05F00">
        <w:rPr>
          <w:rFonts w:ascii="Arial Narrow" w:hAnsi="Arial Narrow"/>
          <w:sz w:val="18"/>
          <w:szCs w:val="18"/>
        </w:rPr>
        <w:t>……………………………………………………</w:t>
      </w:r>
    </w:p>
    <w:p w14:paraId="6EE20417" w14:textId="77777777" w:rsidR="00D06FEB" w:rsidRPr="00C30BD7" w:rsidRDefault="00D06FEB" w:rsidP="00D06FEB">
      <w:pPr>
        <w:ind w:left="4956" w:firstLine="708"/>
        <w:rPr>
          <w:rFonts w:ascii="Arial" w:hAnsi="Arial" w:cs="Arial"/>
          <w:color w:val="000000"/>
          <w:sz w:val="18"/>
          <w:szCs w:val="18"/>
        </w:rPr>
      </w:pPr>
      <w:r w:rsidRPr="00C30BD7">
        <w:rPr>
          <w:rFonts w:ascii="Arial" w:hAnsi="Arial" w:cs="Arial"/>
          <w:color w:val="000000"/>
          <w:sz w:val="18"/>
          <w:szCs w:val="18"/>
        </w:rPr>
        <w:t xml:space="preserve">Podpis Wykonawcy </w:t>
      </w:r>
    </w:p>
    <w:p w14:paraId="2E888B7C" w14:textId="77777777" w:rsidR="00D06FEB" w:rsidRPr="007355FA" w:rsidRDefault="00D06FEB" w:rsidP="00002AF3">
      <w:pPr>
        <w:jc w:val="right"/>
        <w:rPr>
          <w:rFonts w:ascii="Arial" w:hAnsi="Arial" w:cs="Arial"/>
          <w:color w:val="000000" w:themeColor="text1"/>
          <w:sz w:val="18"/>
          <w:szCs w:val="18"/>
          <w:lang w:eastAsia="en-US"/>
        </w:rPr>
      </w:pPr>
    </w:p>
    <w:sectPr w:rsidR="00D06FEB" w:rsidRPr="007355FA">
      <w:headerReference w:type="even" r:id="rId21"/>
      <w:headerReference w:type="default" r:id="rId22"/>
      <w:footerReference w:type="even" r:id="rId2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65FFA" w14:textId="77777777" w:rsidR="00CF0508" w:rsidRDefault="00CF0508" w:rsidP="000B10DF">
      <w:r>
        <w:separator/>
      </w:r>
    </w:p>
  </w:endnote>
  <w:endnote w:type="continuationSeparator" w:id="0">
    <w:p w14:paraId="69DF2544" w14:textId="77777777" w:rsidR="00CF0508" w:rsidRDefault="00CF0508"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3C17BD" w:rsidRDefault="003C17B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3C17BD" w:rsidRDefault="003C17B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666AF" w14:textId="77777777" w:rsidR="00CF0508" w:rsidRDefault="00CF0508" w:rsidP="000B10DF">
      <w:r>
        <w:separator/>
      </w:r>
    </w:p>
  </w:footnote>
  <w:footnote w:type="continuationSeparator" w:id="0">
    <w:p w14:paraId="1A061184" w14:textId="77777777" w:rsidR="00CF0508" w:rsidRDefault="00CF0508" w:rsidP="000B10DF">
      <w:r>
        <w:continuationSeparator/>
      </w:r>
    </w:p>
  </w:footnote>
  <w:footnote w:id="1">
    <w:p w14:paraId="617FD92E" w14:textId="77777777" w:rsidR="003C17BD" w:rsidRDefault="003C17BD" w:rsidP="000B10DF">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3C17BD" w:rsidRDefault="003C17BD" w:rsidP="000B10DF">
      <w:pPr>
        <w:pStyle w:val="Tekstprzypisudolnego"/>
        <w:numPr>
          <w:ilvl w:val="0"/>
          <w:numId w:val="1"/>
        </w:numPr>
        <w:ind w:left="284" w:hanging="284"/>
      </w:pPr>
      <w:r>
        <w:t>uczestniczeniu w spółce jako wspólnik spółki cywilnej lub spółki osobowej,</w:t>
      </w:r>
    </w:p>
    <w:p w14:paraId="39CA3ADB" w14:textId="77777777" w:rsidR="003C17BD" w:rsidRDefault="003C17BD" w:rsidP="000B10DF">
      <w:pPr>
        <w:pStyle w:val="Tekstprzypisudolnego"/>
        <w:numPr>
          <w:ilvl w:val="0"/>
          <w:numId w:val="1"/>
        </w:numPr>
        <w:ind w:left="284" w:hanging="284"/>
        <w:jc w:val="both"/>
      </w:pPr>
      <w:r>
        <w:t>posiadaniu co najmniej 10% udziałów lub akcji, o ile niższy próg nie wynika z przepisów prawa,</w:t>
      </w:r>
    </w:p>
    <w:p w14:paraId="1E40C558" w14:textId="77777777" w:rsidR="003C17BD" w:rsidRDefault="003C17BD" w:rsidP="000B10DF">
      <w:pPr>
        <w:pStyle w:val="Tekstprzypisudolnego"/>
        <w:numPr>
          <w:ilvl w:val="0"/>
          <w:numId w:val="1"/>
        </w:numPr>
        <w:ind w:left="284" w:hanging="284"/>
      </w:pPr>
      <w:r>
        <w:t>pełnieniu funkcji członka organu nadzorczego lub zarządzającego, prokurenta, pełnomocnika,</w:t>
      </w:r>
    </w:p>
    <w:p w14:paraId="35DF817C" w14:textId="77777777" w:rsidR="003C17BD" w:rsidRDefault="003C17BD" w:rsidP="000B10D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3C17BD" w:rsidRDefault="003C17BD" w:rsidP="000B1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3C17BD" w:rsidRDefault="003C17B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3C17BD" w:rsidRDefault="003C17B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3C17BD" w:rsidRDefault="003C17BD">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864B16"/>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2"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5"/>
  </w:num>
  <w:num w:numId="3">
    <w:abstractNumId w:val="33"/>
    <w:lvlOverride w:ilvl="0">
      <w:startOverride w:val="1"/>
    </w:lvlOverride>
  </w:num>
  <w:num w:numId="4">
    <w:abstractNumId w:val="4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9"/>
  </w:num>
  <w:num w:numId="21">
    <w:abstractNumId w:val="35"/>
  </w:num>
  <w:num w:numId="22">
    <w:abstractNumId w:val="30"/>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37"/>
  </w:num>
  <w:num w:numId="27">
    <w:abstractNumId w:val="0"/>
  </w:num>
  <w:num w:numId="28">
    <w:abstractNumId w:val="31"/>
  </w:num>
  <w:num w:numId="29">
    <w:abstractNumId w:val="24"/>
  </w:num>
  <w:num w:numId="30">
    <w:abstractNumId w:val="51"/>
  </w:num>
  <w:num w:numId="31">
    <w:abstractNumId w:val="45"/>
  </w:num>
  <w:num w:numId="32">
    <w:abstractNumId w:val="42"/>
  </w:num>
  <w:num w:numId="33">
    <w:abstractNumId w:val="8"/>
  </w:num>
  <w:num w:numId="34">
    <w:abstractNumId w:val="21"/>
  </w:num>
  <w:num w:numId="35">
    <w:abstractNumId w:val="36"/>
  </w:num>
  <w:num w:numId="36">
    <w:abstractNumId w:val="5"/>
  </w:num>
  <w:num w:numId="37">
    <w:abstractNumId w:val="26"/>
  </w:num>
  <w:num w:numId="38">
    <w:abstractNumId w:val="49"/>
  </w:num>
  <w:num w:numId="39">
    <w:abstractNumId w:val="14"/>
  </w:num>
  <w:num w:numId="40">
    <w:abstractNumId w:val="13"/>
  </w:num>
  <w:num w:numId="41">
    <w:abstractNumId w:val="44"/>
  </w:num>
  <w:num w:numId="42">
    <w:abstractNumId w:val="4"/>
  </w:num>
  <w:num w:numId="43">
    <w:abstractNumId w:val="6"/>
  </w:num>
  <w:num w:numId="44">
    <w:abstractNumId w:val="47"/>
  </w:num>
  <w:num w:numId="45">
    <w:abstractNumId w:val="7"/>
  </w:num>
  <w:num w:numId="46">
    <w:abstractNumId w:val="28"/>
  </w:num>
  <w:num w:numId="47">
    <w:abstractNumId w:val="11"/>
  </w:num>
  <w:num w:numId="48">
    <w:abstractNumId w:val="9"/>
  </w:num>
  <w:num w:numId="49">
    <w:abstractNumId w:val="22"/>
  </w:num>
  <w:num w:numId="50">
    <w:abstractNumId w:val="38"/>
  </w:num>
  <w:num w:numId="51">
    <w:abstractNumId w:val="43"/>
  </w:num>
  <w:num w:numId="52">
    <w:abstractNumId w:val="29"/>
  </w:num>
  <w:num w:numId="53">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02AF3"/>
    <w:rsid w:val="000228B1"/>
    <w:rsid w:val="00046055"/>
    <w:rsid w:val="00073203"/>
    <w:rsid w:val="000A388D"/>
    <w:rsid w:val="000B10DF"/>
    <w:rsid w:val="000B4CDC"/>
    <w:rsid w:val="000D772F"/>
    <w:rsid w:val="000E0CE2"/>
    <w:rsid w:val="00163B71"/>
    <w:rsid w:val="001A3659"/>
    <w:rsid w:val="001B5F7D"/>
    <w:rsid w:val="001D5B81"/>
    <w:rsid w:val="001E0F4B"/>
    <w:rsid w:val="00223395"/>
    <w:rsid w:val="002A01A0"/>
    <w:rsid w:val="002E2894"/>
    <w:rsid w:val="00352150"/>
    <w:rsid w:val="003545EE"/>
    <w:rsid w:val="00375154"/>
    <w:rsid w:val="003C17BD"/>
    <w:rsid w:val="003D5613"/>
    <w:rsid w:val="003E5026"/>
    <w:rsid w:val="00414FE2"/>
    <w:rsid w:val="00424677"/>
    <w:rsid w:val="004A7C90"/>
    <w:rsid w:val="004E41AD"/>
    <w:rsid w:val="004F38DE"/>
    <w:rsid w:val="00517CD5"/>
    <w:rsid w:val="00526717"/>
    <w:rsid w:val="00542958"/>
    <w:rsid w:val="005A7C5D"/>
    <w:rsid w:val="00673025"/>
    <w:rsid w:val="00694319"/>
    <w:rsid w:val="006F5102"/>
    <w:rsid w:val="00715868"/>
    <w:rsid w:val="007355FA"/>
    <w:rsid w:val="00747508"/>
    <w:rsid w:val="00752ECA"/>
    <w:rsid w:val="007D4FAE"/>
    <w:rsid w:val="007F6FF5"/>
    <w:rsid w:val="00805862"/>
    <w:rsid w:val="00845044"/>
    <w:rsid w:val="00853105"/>
    <w:rsid w:val="008601CF"/>
    <w:rsid w:val="00887ADD"/>
    <w:rsid w:val="00891235"/>
    <w:rsid w:val="008A474D"/>
    <w:rsid w:val="008B7EED"/>
    <w:rsid w:val="008D06AB"/>
    <w:rsid w:val="008D0D53"/>
    <w:rsid w:val="008D26E7"/>
    <w:rsid w:val="00914506"/>
    <w:rsid w:val="00977612"/>
    <w:rsid w:val="00982943"/>
    <w:rsid w:val="009915F6"/>
    <w:rsid w:val="009A26AE"/>
    <w:rsid w:val="009A5179"/>
    <w:rsid w:val="009B433F"/>
    <w:rsid w:val="009C45C4"/>
    <w:rsid w:val="009C7919"/>
    <w:rsid w:val="009F0936"/>
    <w:rsid w:val="00A01879"/>
    <w:rsid w:val="00A37F3C"/>
    <w:rsid w:val="00A47BE0"/>
    <w:rsid w:val="00A541E5"/>
    <w:rsid w:val="00A73B5B"/>
    <w:rsid w:val="00A9743C"/>
    <w:rsid w:val="00AC3252"/>
    <w:rsid w:val="00AD6B4B"/>
    <w:rsid w:val="00B526BF"/>
    <w:rsid w:val="00B7039B"/>
    <w:rsid w:val="00B818D3"/>
    <w:rsid w:val="00BE4AA5"/>
    <w:rsid w:val="00BE6E73"/>
    <w:rsid w:val="00BF4CE7"/>
    <w:rsid w:val="00BF64D3"/>
    <w:rsid w:val="00C100B9"/>
    <w:rsid w:val="00C53284"/>
    <w:rsid w:val="00C81803"/>
    <w:rsid w:val="00C9500B"/>
    <w:rsid w:val="00CF0508"/>
    <w:rsid w:val="00CF41E5"/>
    <w:rsid w:val="00D06FEB"/>
    <w:rsid w:val="00D17E8E"/>
    <w:rsid w:val="00D427ED"/>
    <w:rsid w:val="00D57BE8"/>
    <w:rsid w:val="00D9247A"/>
    <w:rsid w:val="00DB6DE2"/>
    <w:rsid w:val="00DB780E"/>
    <w:rsid w:val="00DC087E"/>
    <w:rsid w:val="00DD7050"/>
    <w:rsid w:val="00E1404B"/>
    <w:rsid w:val="00E36DAD"/>
    <w:rsid w:val="00EC7CB4"/>
    <w:rsid w:val="00F0251F"/>
    <w:rsid w:val="00FB3777"/>
    <w:rsid w:val="00FC1D04"/>
    <w:rsid w:val="00FC1F15"/>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nhideWhenUsed/>
    <w:qFormat/>
    <w:rsid w:val="000B10DF"/>
    <w:pPr>
      <w:tabs>
        <w:tab w:val="center" w:pos="4536"/>
        <w:tab w:val="right" w:pos="9072"/>
      </w:tabs>
    </w:pPr>
  </w:style>
  <w:style w:type="character" w:customStyle="1" w:styleId="StopkaZnak">
    <w:name w:val="Stopka Znak"/>
    <w:basedOn w:val="Domylnaczcionkaakapitu"/>
    <w:link w:val="Stopka"/>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yperlink" Target="mailto:a.bochenek@kmptm.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m.golec@kmptm.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mptm.pl" TargetMode="External"/><Relationship Id="rId20" Type="http://schemas.openxmlformats.org/officeDocument/2006/relationships/hyperlink" Target="mailto:a.bochenek@kmpt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ostepowania@kmptm.pl"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m.golec@kmptm.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E0B0A-48B0-4CCE-9114-87E0D287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33</Pages>
  <Words>7887</Words>
  <Characters>47322</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34</cp:revision>
  <dcterms:created xsi:type="dcterms:W3CDTF">2022-11-13T17:36:00Z</dcterms:created>
  <dcterms:modified xsi:type="dcterms:W3CDTF">2023-01-09T08:05:00Z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