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 xml:space="preserve">Silesian Park of Medical Technologies </w:t>
      </w:r>
      <w:proofErr w:type="spellStart"/>
      <w:r>
        <w:rPr>
          <w:rFonts w:ascii="Arial" w:hAnsi="Arial" w:cs="Arial"/>
          <w:sz w:val="28"/>
          <w:szCs w:val="28"/>
          <w:lang w:val="en-GB"/>
        </w:rPr>
        <w:t>Kardio</w:t>
      </w:r>
      <w:proofErr w:type="spellEnd"/>
      <w:r>
        <w:rPr>
          <w:rFonts w:ascii="Arial" w:hAnsi="Arial" w:cs="Arial"/>
          <w:sz w:val="28"/>
          <w:szCs w:val="28"/>
          <w:lang w:val="en-GB"/>
        </w:rPr>
        <w:t>-Med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51CB8F95" w:rsidR="00066FA8" w:rsidRDefault="003B5E2C">
      <w:pPr>
        <w:rPr>
          <w:rFonts w:ascii="Arial" w:hAnsi="Arial" w:cs="Arial"/>
          <w:sz w:val="24"/>
          <w:szCs w:val="24"/>
        </w:rPr>
      </w:pPr>
      <w:r>
        <w:rPr>
          <w:rFonts w:ascii="Arial" w:hAnsi="Arial" w:cs="Arial"/>
          <w:sz w:val="24"/>
          <w:szCs w:val="24"/>
        </w:rPr>
        <w:t>No. reg. 1/Z/23</w:t>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t xml:space="preserve">      Zabrze, </w:t>
      </w:r>
      <w:r>
        <w:rPr>
          <w:rFonts w:ascii="Arial" w:hAnsi="Arial" w:cs="Arial"/>
          <w:sz w:val="24"/>
          <w:szCs w:val="24"/>
        </w:rPr>
        <w:t>9.01.2023</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4AC221D2"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F55BC0">
        <w:rPr>
          <w:rFonts w:ascii="Arial" w:hAnsi="Arial" w:cs="Arial"/>
          <w:lang w:val="en-US"/>
        </w:rPr>
        <w:t>a, 3b</w:t>
      </w:r>
      <w:r>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617B025C" w:rsidR="00C008CB" w:rsidRPr="00C008CB" w:rsidRDefault="00D62A8D" w:rsidP="00C008CB">
      <w:pPr>
        <w:numPr>
          <w:ilvl w:val="0"/>
          <w:numId w:val="1"/>
        </w:numPr>
        <w:tabs>
          <w:tab w:val="left" w:pos="1985"/>
        </w:tabs>
        <w:ind w:left="284" w:hanging="284"/>
        <w:rPr>
          <w:rFonts w:ascii="Arial" w:hAnsi="Arial" w:cs="Arial"/>
          <w:lang w:val="en-US"/>
        </w:rPr>
      </w:pPr>
      <w:r>
        <w:rPr>
          <w:rFonts w:ascii="Arial" w:hAnsi="Arial" w:cs="Arial"/>
          <w:lang w:val="en-US"/>
        </w:rPr>
        <w:t>Appendix 4 (4.1-4.</w:t>
      </w:r>
      <w:r w:rsidR="003B5E2C">
        <w:rPr>
          <w:rFonts w:ascii="Arial" w:hAnsi="Arial" w:cs="Arial"/>
          <w:lang w:val="en-US"/>
        </w:rPr>
        <w:t>8</w:t>
      </w:r>
      <w:r w:rsidR="00C008CB">
        <w:rPr>
          <w:rFonts w:ascii="Arial" w:hAnsi="Arial" w:cs="Arial"/>
          <w:lang w:val="en-US"/>
        </w:rPr>
        <w:t>) 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w:t>
      </w: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declaration</w:t>
      </w:r>
      <w:proofErr w:type="spellEnd"/>
      <w:r>
        <w:rPr>
          <w:rFonts w:ascii="Arial" w:hAnsi="Arial" w:cs="Arial"/>
        </w:rPr>
        <w:t xml:space="preserve">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Silesian Park of Medical Technologies </w:t>
      </w:r>
      <w:proofErr w:type="spellStart"/>
      <w:r>
        <w:rPr>
          <w:rFonts w:ascii="Arial" w:hAnsi="Arial" w:cs="Arial"/>
          <w:sz w:val="24"/>
          <w:szCs w:val="24"/>
          <w:lang w:val="en-GB"/>
        </w:rPr>
        <w:t>Kardio</w:t>
      </w:r>
      <w:proofErr w:type="spellEnd"/>
      <w:r>
        <w:rPr>
          <w:rFonts w:ascii="Arial" w:hAnsi="Arial" w:cs="Arial"/>
          <w:sz w:val="24"/>
          <w:szCs w:val="24"/>
          <w:lang w:val="en-GB"/>
        </w:rPr>
        <w:t>-Med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42B3A61A"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5473BE">
        <w:rPr>
          <w:rFonts w:ascii="Arial" w:hAnsi="Arial" w:cs="Arial"/>
          <w:bCs/>
          <w:kern w:val="2"/>
          <w:lang w:val="en-GB"/>
        </w:rPr>
        <w:t xml:space="preserve">cordance with Appendices 4.1 – </w:t>
      </w:r>
      <w:r w:rsidRPr="006804DF">
        <w:rPr>
          <w:rFonts w:ascii="Arial" w:hAnsi="Arial" w:cs="Arial"/>
          <w:bCs/>
          <w:kern w:val="2"/>
          <w:lang w:val="en-GB"/>
        </w:rPr>
        <w:t>4.</w:t>
      </w:r>
      <w:r w:rsidR="003B5E2C">
        <w:rPr>
          <w:rFonts w:ascii="Arial" w:hAnsi="Arial" w:cs="Arial"/>
          <w:bCs/>
          <w:kern w:val="2"/>
          <w:lang w:val="en-US"/>
        </w:rPr>
        <w:t>8</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2" w:name="_Hlk51102763"/>
      <w:bookmarkEnd w:id="2"/>
    </w:p>
    <w:p w14:paraId="44B1B1BD" w14:textId="77777777" w:rsidR="006804DF" w:rsidRPr="006804DF" w:rsidRDefault="006804DF" w:rsidP="006804DF">
      <w:pPr>
        <w:ind w:left="567"/>
        <w:jc w:val="both"/>
        <w:rPr>
          <w:lang w:val="en-US"/>
        </w:rPr>
      </w:pPr>
    </w:p>
    <w:p w14:paraId="277DF0BF"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1: Medical gases</w:t>
      </w:r>
      <w:r w:rsidRPr="00317AF4">
        <w:rPr>
          <w:rFonts w:ascii="Arial" w:hAnsi="Arial" w:cs="Arial"/>
          <w:lang w:val="en-US"/>
        </w:rPr>
        <w:tab/>
      </w:r>
      <w:r w:rsidRPr="00317AF4">
        <w:rPr>
          <w:rFonts w:ascii="Arial" w:hAnsi="Arial" w:cs="Arial"/>
          <w:lang w:val="en-US"/>
        </w:rPr>
        <w:tab/>
      </w:r>
      <w:r w:rsidRPr="00317AF4">
        <w:rPr>
          <w:rFonts w:ascii="Arial" w:hAnsi="Arial" w:cs="Arial"/>
          <w:lang w:val="en-US"/>
        </w:rPr>
        <w:tab/>
      </w:r>
    </w:p>
    <w:p w14:paraId="2589978B" w14:textId="5199A57B" w:rsidR="00317AF4" w:rsidRPr="00317AF4" w:rsidRDefault="005473BE" w:rsidP="00317AF4">
      <w:pPr>
        <w:pStyle w:val="Akapitzlist"/>
        <w:ind w:left="567"/>
        <w:rPr>
          <w:rFonts w:ascii="Arial" w:hAnsi="Arial" w:cs="Arial"/>
          <w:lang w:val="en-US"/>
        </w:rPr>
      </w:pPr>
      <w:r>
        <w:rPr>
          <w:rFonts w:ascii="Arial" w:hAnsi="Arial" w:cs="Arial"/>
          <w:lang w:val="en-US"/>
        </w:rPr>
        <w:t>Task 2: Laboratory accessories</w:t>
      </w:r>
    </w:p>
    <w:p w14:paraId="2A878644" w14:textId="46743821" w:rsidR="00317AF4" w:rsidRPr="00317AF4" w:rsidRDefault="00317AF4" w:rsidP="00317AF4">
      <w:pPr>
        <w:pStyle w:val="Akapitzlist"/>
        <w:ind w:left="567"/>
        <w:rPr>
          <w:rFonts w:ascii="Arial" w:hAnsi="Arial" w:cs="Arial"/>
          <w:lang w:val="en-US"/>
        </w:rPr>
      </w:pPr>
      <w:r w:rsidRPr="00317AF4">
        <w:rPr>
          <w:rFonts w:ascii="Arial" w:hAnsi="Arial" w:cs="Arial"/>
          <w:lang w:val="en-US"/>
        </w:rPr>
        <w:t xml:space="preserve">Task 3: </w:t>
      </w:r>
      <w:r w:rsidR="003B5E2C" w:rsidRPr="003B5E2C">
        <w:rPr>
          <w:rFonts w:ascii="Arial" w:hAnsi="Arial" w:cs="Arial"/>
          <w:lang w:val="en-US"/>
        </w:rPr>
        <w:t>Liposome fluorescent tracer</w:t>
      </w:r>
    </w:p>
    <w:p w14:paraId="2C369F38" w14:textId="103677FD" w:rsidR="00317AF4" w:rsidRPr="00317AF4" w:rsidRDefault="00317AF4" w:rsidP="00317AF4">
      <w:pPr>
        <w:pStyle w:val="Akapitzlist"/>
        <w:ind w:left="567"/>
        <w:rPr>
          <w:rFonts w:ascii="Arial" w:hAnsi="Arial" w:cs="Arial"/>
          <w:lang w:val="en-US"/>
        </w:rPr>
      </w:pPr>
      <w:r w:rsidRPr="00317AF4">
        <w:rPr>
          <w:rFonts w:ascii="Arial" w:hAnsi="Arial" w:cs="Arial"/>
          <w:lang w:val="en-US"/>
        </w:rPr>
        <w:t xml:space="preserve">Task 4: </w:t>
      </w:r>
      <w:r w:rsidR="003B5E2C" w:rsidRPr="003B5E2C">
        <w:rPr>
          <w:rFonts w:ascii="Arial" w:hAnsi="Arial" w:cs="Arial"/>
          <w:lang w:val="en-US"/>
        </w:rPr>
        <w:t>Laboratory reagents – cell culture matrix</w:t>
      </w:r>
    </w:p>
    <w:p w14:paraId="4686E9E1" w14:textId="4D5A6321" w:rsidR="00317AF4" w:rsidRPr="00317AF4" w:rsidRDefault="00317AF4" w:rsidP="00317AF4">
      <w:pPr>
        <w:pStyle w:val="Akapitzlist"/>
        <w:ind w:left="567"/>
        <w:rPr>
          <w:rFonts w:ascii="Arial" w:hAnsi="Arial" w:cs="Arial"/>
          <w:lang w:val="en-US"/>
        </w:rPr>
      </w:pPr>
      <w:r w:rsidRPr="00317AF4">
        <w:rPr>
          <w:rFonts w:ascii="Arial" w:hAnsi="Arial" w:cs="Arial"/>
          <w:lang w:val="en-US"/>
        </w:rPr>
        <w:t xml:space="preserve">Task 5: </w:t>
      </w:r>
      <w:r w:rsidR="003B5E2C" w:rsidRPr="00371FAC">
        <w:rPr>
          <w:rFonts w:ascii="Arial" w:hAnsi="Arial" w:cs="Arial"/>
          <w:lang w:val="en-US"/>
        </w:rPr>
        <w:t>Monoclonal antibody</w:t>
      </w:r>
    </w:p>
    <w:p w14:paraId="40C741F7" w14:textId="0A5787DE" w:rsidR="00317AF4" w:rsidRPr="00317AF4" w:rsidRDefault="00317AF4" w:rsidP="00317AF4">
      <w:pPr>
        <w:pStyle w:val="Akapitzlist"/>
        <w:ind w:left="567"/>
        <w:rPr>
          <w:rFonts w:ascii="Arial" w:hAnsi="Arial" w:cs="Arial"/>
          <w:lang w:val="en-US"/>
        </w:rPr>
      </w:pPr>
      <w:r w:rsidRPr="00317AF4">
        <w:rPr>
          <w:rFonts w:ascii="Arial" w:hAnsi="Arial" w:cs="Arial"/>
          <w:lang w:val="en-US"/>
        </w:rPr>
        <w:t>Task 6:</w:t>
      </w:r>
      <w:r w:rsidRPr="00317AF4">
        <w:rPr>
          <w:rFonts w:ascii="Arial" w:hAnsi="Arial" w:cs="Arial"/>
          <w:lang w:val="en-US"/>
        </w:rPr>
        <w:tab/>
      </w:r>
      <w:r w:rsidR="003B5E2C">
        <w:rPr>
          <w:rFonts w:ascii="Arial" w:hAnsi="Arial" w:cs="Arial"/>
          <w:lang w:val="en-US"/>
        </w:rPr>
        <w:t>RNA Ladder</w:t>
      </w:r>
      <w:r w:rsidRPr="00317AF4">
        <w:rPr>
          <w:rFonts w:ascii="Arial" w:hAnsi="Arial" w:cs="Arial"/>
          <w:lang w:val="en-US"/>
        </w:rPr>
        <w:tab/>
      </w:r>
    </w:p>
    <w:p w14:paraId="373A89C8" w14:textId="05566ED7" w:rsidR="00317AF4" w:rsidRPr="00317AF4" w:rsidRDefault="004F6516" w:rsidP="00317AF4">
      <w:pPr>
        <w:pStyle w:val="Akapitzlist"/>
        <w:ind w:left="567"/>
        <w:rPr>
          <w:rFonts w:ascii="Arial" w:hAnsi="Arial" w:cs="Arial"/>
          <w:lang w:val="en-US"/>
        </w:rPr>
      </w:pPr>
      <w:r>
        <w:rPr>
          <w:rFonts w:ascii="Arial" w:hAnsi="Arial" w:cs="Arial"/>
          <w:lang w:val="en-US"/>
        </w:rPr>
        <w:t>Task 7:</w:t>
      </w:r>
      <w:r>
        <w:rPr>
          <w:rFonts w:ascii="Arial" w:hAnsi="Arial" w:cs="Arial"/>
          <w:lang w:val="en-US"/>
        </w:rPr>
        <w:tab/>
      </w:r>
      <w:r w:rsidR="003B5E2C">
        <w:rPr>
          <w:rFonts w:ascii="Arial" w:hAnsi="Arial" w:cs="Arial"/>
          <w:lang w:val="en-US"/>
        </w:rPr>
        <w:t xml:space="preserve">Laboratory accessories – </w:t>
      </w:r>
      <w:r w:rsidR="003B5E2C" w:rsidRPr="005473BE">
        <w:rPr>
          <w:rFonts w:ascii="Arial" w:hAnsi="Arial" w:cs="Arial"/>
          <w:lang w:val="en-US"/>
        </w:rPr>
        <w:t>cooling racks</w:t>
      </w:r>
    </w:p>
    <w:p w14:paraId="5BC48A75" w14:textId="4B2B461A" w:rsidR="00317AF4" w:rsidRPr="00317AF4" w:rsidRDefault="00317AF4" w:rsidP="00317AF4">
      <w:pPr>
        <w:pStyle w:val="Akapitzlist"/>
        <w:ind w:left="567"/>
        <w:rPr>
          <w:rFonts w:ascii="Arial" w:hAnsi="Arial" w:cs="Arial"/>
          <w:lang w:val="en-US"/>
        </w:rPr>
      </w:pPr>
      <w:r w:rsidRPr="00317AF4">
        <w:rPr>
          <w:rFonts w:ascii="Arial" w:hAnsi="Arial" w:cs="Arial"/>
          <w:lang w:val="en-US"/>
        </w:rPr>
        <w:t xml:space="preserve">Task 8: </w:t>
      </w:r>
      <w:r w:rsidR="003B5E2C" w:rsidRPr="00317AF4">
        <w:rPr>
          <w:rFonts w:ascii="Arial" w:hAnsi="Arial" w:cs="Arial"/>
          <w:lang w:val="en-US"/>
        </w:rPr>
        <w:t>Laboratory accessories</w:t>
      </w:r>
      <w:r w:rsidR="003B5E2C">
        <w:rPr>
          <w:rFonts w:ascii="Arial" w:hAnsi="Arial" w:cs="Arial"/>
          <w:lang w:val="en-US"/>
        </w:rPr>
        <w:t xml:space="preserve"> – cell culture</w:t>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 xml:space="preserve">Place of performance: The building of Silesian Park of Medical Technologies </w:t>
      </w:r>
      <w:proofErr w:type="spellStart"/>
      <w:r w:rsidRPr="00B0366E">
        <w:rPr>
          <w:rFonts w:ascii="Arial" w:hAnsi="Arial" w:cs="Arial"/>
          <w:lang w:val="en-GB"/>
        </w:rPr>
        <w:t>Kardio</w:t>
      </w:r>
      <w:proofErr w:type="spellEnd"/>
      <w:r w:rsidRPr="00B0366E">
        <w:rPr>
          <w:rFonts w:ascii="Arial" w:hAnsi="Arial" w:cs="Arial"/>
          <w:lang w:val="en-GB"/>
        </w:rPr>
        <w:t>-Med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470C5252" w14:textId="77777777" w:rsidR="00066FA8" w:rsidRDefault="006D2ECE" w:rsidP="00085D7A">
      <w:pPr>
        <w:ind w:firstLine="567"/>
        <w:jc w:val="both"/>
        <w:rPr>
          <w:rFonts w:ascii="Arial" w:hAnsi="Arial" w:cs="Arial"/>
          <w:sz w:val="24"/>
          <w:szCs w:val="24"/>
        </w:rPr>
      </w:pPr>
      <w:r>
        <w:rPr>
          <w:rFonts w:ascii="Arial" w:hAnsi="Arial" w:cs="Arial"/>
          <w:sz w:val="24"/>
          <w:szCs w:val="24"/>
        </w:rPr>
        <w:t xml:space="preserve">38437000-7 </w:t>
      </w:r>
      <w:proofErr w:type="spellStart"/>
      <w:r>
        <w:rPr>
          <w:rFonts w:ascii="Arial" w:hAnsi="Arial" w:cs="Arial"/>
          <w:sz w:val="24"/>
          <w:szCs w:val="24"/>
        </w:rPr>
        <w:t>laboratory</w:t>
      </w:r>
      <w:proofErr w:type="spellEnd"/>
      <w:r>
        <w:rPr>
          <w:rFonts w:ascii="Arial" w:hAnsi="Arial" w:cs="Arial"/>
          <w:sz w:val="24"/>
          <w:szCs w:val="24"/>
        </w:rPr>
        <w:t xml:space="preserve"> </w:t>
      </w:r>
      <w:proofErr w:type="spellStart"/>
      <w:r>
        <w:rPr>
          <w:rFonts w:ascii="Arial" w:hAnsi="Arial" w:cs="Arial"/>
          <w:sz w:val="24"/>
          <w:szCs w:val="24"/>
        </w:rPr>
        <w:t>pipettes</w:t>
      </w:r>
      <w:proofErr w:type="spellEnd"/>
      <w:r>
        <w:rPr>
          <w:rFonts w:ascii="Arial" w:hAnsi="Arial" w:cs="Arial"/>
          <w:sz w:val="24"/>
          <w:szCs w:val="24"/>
        </w:rPr>
        <w:t xml:space="preserve"> and </w:t>
      </w:r>
      <w:proofErr w:type="spellStart"/>
      <w:r>
        <w:rPr>
          <w:rFonts w:ascii="Arial" w:hAnsi="Arial" w:cs="Arial"/>
          <w:sz w:val="24"/>
          <w:szCs w:val="24"/>
        </w:rPr>
        <w:t>accessories</w:t>
      </w:r>
      <w:proofErr w:type="spellEnd"/>
      <w:r>
        <w:rPr>
          <w:rFonts w:ascii="Arial" w:hAnsi="Arial" w:cs="Arial"/>
          <w:sz w:val="24"/>
          <w:szCs w:val="24"/>
        </w:rPr>
        <w:t>,</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72F3573B" w14:textId="27D488D5" w:rsidR="00B0366E" w:rsidRDefault="006D2ECE" w:rsidP="00085D7A">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sidR="00F55BC0">
        <w:rPr>
          <w:rFonts w:ascii="Arial" w:hAnsi="Arial" w:cs="Arial"/>
        </w:rPr>
        <w:t>contrast</w:t>
      </w:r>
      <w:proofErr w:type="spellEnd"/>
      <w:r w:rsidR="00F55BC0">
        <w:rPr>
          <w:rFonts w:ascii="Arial" w:hAnsi="Arial" w:cs="Arial"/>
        </w:rPr>
        <w:t xml:space="preserve"> media,</w:t>
      </w:r>
    </w:p>
    <w:p w14:paraId="789283BB" w14:textId="4359ABFC" w:rsidR="00F55BC0" w:rsidRDefault="00F55BC0" w:rsidP="00085D7A">
      <w:pPr>
        <w:pStyle w:val="Akapitzlist"/>
        <w:ind w:hanging="153"/>
        <w:jc w:val="both"/>
        <w:rPr>
          <w:rFonts w:ascii="Arial" w:hAnsi="Arial" w:cs="Arial"/>
        </w:rPr>
      </w:pPr>
      <w:r>
        <w:rPr>
          <w:rFonts w:ascii="Arial" w:hAnsi="Arial" w:cs="Arial"/>
        </w:rPr>
        <w:t xml:space="preserve">24100000-5 </w:t>
      </w:r>
      <w:proofErr w:type="spellStart"/>
      <w:r>
        <w:rPr>
          <w:rFonts w:ascii="Arial" w:hAnsi="Arial" w:cs="Arial"/>
        </w:rPr>
        <w:t>gases</w:t>
      </w:r>
      <w:proofErr w:type="spellEnd"/>
      <w:r>
        <w:rPr>
          <w:rFonts w:ascii="Arial" w:hAnsi="Arial" w:cs="Arial"/>
        </w:rPr>
        <w:t>.</w:t>
      </w:r>
    </w:p>
    <w:p w14:paraId="52A9C568" w14:textId="77777777" w:rsidR="00B0366E" w:rsidRPr="00B0366E" w:rsidRDefault="006D2ECE" w:rsidP="00085D7A">
      <w:pPr>
        <w:pStyle w:val="Akapitzlist"/>
        <w:ind w:left="360"/>
        <w:jc w:val="both"/>
        <w:rPr>
          <w:rFonts w:ascii="Arial" w:hAnsi="Arial" w:cs="Arial"/>
          <w:lang w:val="en-US"/>
        </w:rPr>
      </w:pPr>
      <w:r w:rsidRPr="00B0366E">
        <w:rPr>
          <w:rFonts w:ascii="Arial" w:hAnsi="Arial" w:cs="Arial"/>
          <w:lang w:val="en-US"/>
        </w:rPr>
        <w:t xml:space="preserve">We exclude the possibility of submitting variants. </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3B5E2C"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562D2EA2" w14:textId="77777777" w:rsidR="003B5E2C" w:rsidRPr="00506AE7" w:rsidRDefault="003B5E2C" w:rsidP="003B5E2C">
      <w:pPr>
        <w:pStyle w:val="Akapitzlist"/>
        <w:ind w:left="360"/>
        <w:jc w:val="both"/>
        <w:rPr>
          <w:rFonts w:ascii="Arial" w:hAnsi="Arial" w:cs="Arial"/>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51267239"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lastRenderedPageBreak/>
        <w:t>The tender shall be constituted by Append</w:t>
      </w:r>
      <w:r w:rsidR="00371FAC">
        <w:rPr>
          <w:rFonts w:ascii="Arial" w:hAnsi="Arial" w:cs="Arial"/>
          <w:sz w:val="24"/>
          <w:szCs w:val="24"/>
          <w:lang w:val="en-GB"/>
        </w:rPr>
        <w:t xml:space="preserve">ices: no. 1, no. 2, no. 4.1 – </w:t>
      </w:r>
      <w:r w:rsidR="00D62A8D">
        <w:rPr>
          <w:rFonts w:ascii="Arial" w:hAnsi="Arial" w:cs="Arial"/>
          <w:sz w:val="24"/>
          <w:szCs w:val="24"/>
          <w:lang w:val="en-GB"/>
        </w:rPr>
        <w:t>4.</w:t>
      </w:r>
      <w:r w:rsidR="003B5E2C">
        <w:rPr>
          <w:rFonts w:ascii="Arial" w:hAnsi="Arial" w:cs="Arial"/>
          <w:sz w:val="24"/>
          <w:szCs w:val="24"/>
          <w:lang w:val="en-GB"/>
        </w:rPr>
        <w:t>8</w:t>
      </w:r>
      <w:r>
        <w:rPr>
          <w:rFonts w:ascii="Arial" w:hAnsi="Arial" w:cs="Arial"/>
          <w:sz w:val="24"/>
          <w:szCs w:val="24"/>
          <w:lang w:val="en-GB"/>
        </w:rPr>
        <w:t xml:space="preserve"> 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Contractor shall </w:t>
      </w:r>
      <w:proofErr w:type="spellStart"/>
      <w:r>
        <w:rPr>
          <w:rFonts w:ascii="Arial" w:hAnsi="Arial" w:cs="Arial"/>
          <w:sz w:val="24"/>
          <w:szCs w:val="24"/>
          <w:lang w:val="en-GB"/>
        </w:rPr>
        <w:t>fulfill</w:t>
      </w:r>
      <w:proofErr w:type="spellEnd"/>
      <w:r>
        <w:rPr>
          <w:rFonts w:ascii="Arial" w:hAnsi="Arial" w:cs="Arial"/>
          <w:sz w:val="24"/>
          <w:szCs w:val="24"/>
          <w:lang w:val="en-GB"/>
        </w:rPr>
        <w:t xml:space="preserve">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6446C384" w:rsidR="00066FA8" w:rsidRDefault="006D2ECE"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When submitting a written tender, the envelope should be addressed to: </w:t>
      </w:r>
    </w:p>
    <w:p w14:paraId="4AF8C9AD" w14:textId="77777777" w:rsidR="003B5E2C" w:rsidRPr="005473BE" w:rsidRDefault="003B5E2C" w:rsidP="003B5E2C">
      <w:pPr>
        <w:ind w:left="567"/>
        <w:jc w:val="both"/>
        <w:rPr>
          <w:rFonts w:ascii="Arial" w:hAnsi="Arial" w:cs="Arial"/>
          <w:sz w:val="24"/>
          <w:szCs w:val="24"/>
          <w:lang w:val="en-GB"/>
        </w:rPr>
      </w:pP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w:t>
      </w:r>
      <w:proofErr w:type="spellStart"/>
      <w:r w:rsidRPr="00371FAC">
        <w:rPr>
          <w:rFonts w:ascii="Arial" w:hAnsi="Arial" w:cs="Arial"/>
          <w:b/>
          <w:sz w:val="24"/>
          <w:szCs w:val="24"/>
        </w:rPr>
        <w:t>Kardio-Med</w:t>
      </w:r>
      <w:proofErr w:type="spellEnd"/>
      <w:r w:rsidRPr="00371FAC">
        <w:rPr>
          <w:rFonts w:ascii="Arial" w:hAnsi="Arial" w:cs="Arial"/>
          <w:b/>
          <w:sz w:val="24"/>
          <w:szCs w:val="24"/>
        </w:rPr>
        <w:t xml:space="preserve">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 xml:space="preserve">10c M. Curie-Skłodowskiej </w:t>
      </w:r>
      <w:proofErr w:type="spellStart"/>
      <w:r w:rsidRPr="00371FAC">
        <w:rPr>
          <w:rFonts w:ascii="Arial" w:hAnsi="Arial" w:cs="Arial"/>
          <w:b/>
          <w:sz w:val="24"/>
          <w:szCs w:val="24"/>
        </w:rPr>
        <w:t>Street</w:t>
      </w:r>
      <w:proofErr w:type="spellEnd"/>
      <w:r w:rsidRPr="00371FAC">
        <w:rPr>
          <w:rFonts w:ascii="Arial" w:hAnsi="Arial" w:cs="Arial"/>
          <w:b/>
          <w:sz w:val="24"/>
          <w:szCs w:val="24"/>
        </w:rPr>
        <w: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 xml:space="preserve">and marked with the following </w:t>
      </w:r>
      <w:proofErr w:type="spellStart"/>
      <w:r>
        <w:rPr>
          <w:rFonts w:ascii="Arial" w:hAnsi="Arial" w:cs="Arial"/>
          <w:sz w:val="24"/>
          <w:szCs w:val="24"/>
          <w:lang w:val="en-GB"/>
        </w:rPr>
        <w:t>incription</w:t>
      </w:r>
      <w:proofErr w:type="spellEnd"/>
      <w:r>
        <w:rPr>
          <w:rFonts w:ascii="Arial" w:hAnsi="Arial" w:cs="Arial"/>
          <w:sz w:val="24"/>
          <w:szCs w:val="24"/>
          <w:lang w:val="en-GB"/>
        </w:rPr>
        <w:t>:</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79389402"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3B5E2C">
        <w:rPr>
          <w:rFonts w:ascii="Arial" w:hAnsi="Arial" w:cs="Arial"/>
          <w:b/>
          <w:sz w:val="24"/>
          <w:szCs w:val="24"/>
          <w:lang w:val="en-GB"/>
        </w:rPr>
        <w:t>ly of products for tests" (1/Z/23</w:t>
      </w:r>
      <w:r w:rsidRPr="00371FAC">
        <w:rPr>
          <w:rFonts w:ascii="Arial" w:hAnsi="Arial" w:cs="Arial"/>
          <w:b/>
          <w:sz w:val="24"/>
          <w:szCs w:val="24"/>
          <w:lang w:val="en-GB"/>
        </w:rPr>
        <w:t>)</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lastRenderedPageBreak/>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Default="006D2ECE">
      <w:pPr>
        <w:ind w:left="708" w:firstLine="708"/>
        <w:jc w:val="both"/>
        <w:rPr>
          <w:rFonts w:ascii="Arial" w:hAnsi="Arial" w:cs="Arial"/>
          <w:sz w:val="24"/>
          <w:szCs w:val="24"/>
          <w:vertAlign w:val="superscript"/>
          <w:lang w:val="en-GB"/>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76CF4FBC" w14:textId="7FFEB9CE" w:rsidR="00ED6A49" w:rsidRPr="00ED6A49" w:rsidRDefault="00ED6A49" w:rsidP="00ED6A49">
      <w:pPr>
        <w:ind w:left="1418" w:firstLine="1"/>
        <w:jc w:val="both"/>
        <w:rPr>
          <w:rFonts w:ascii="Arial" w:hAnsi="Arial" w:cs="Arial"/>
          <w:sz w:val="24"/>
          <w:szCs w:val="24"/>
          <w:lang w:val="en-GB"/>
        </w:rPr>
      </w:pPr>
      <w:r>
        <w:rPr>
          <w:rFonts w:ascii="Arial" w:hAnsi="Arial" w:cs="Arial"/>
          <w:sz w:val="24"/>
          <w:szCs w:val="24"/>
          <w:lang w:val="en-GB"/>
        </w:rPr>
        <w:t xml:space="preserve">c) </w:t>
      </w:r>
      <w:r w:rsidRPr="00ED6A49">
        <w:rPr>
          <w:rFonts w:ascii="Arial" w:hAnsi="Arial" w:cs="Arial"/>
          <w:sz w:val="24"/>
          <w:szCs w:val="24"/>
          <w:lang w:val="en-GB"/>
        </w:rPr>
        <w:t xml:space="preserve">against whom there are prerequisites for exclusion from the proceedings under </w:t>
      </w:r>
      <w:r>
        <w:rPr>
          <w:rFonts w:ascii="Arial" w:hAnsi="Arial" w:cs="Arial"/>
          <w:sz w:val="24"/>
          <w:szCs w:val="24"/>
          <w:lang w:val="en-GB"/>
        </w:rPr>
        <w:t xml:space="preserve">art. 7 item 1 </w:t>
      </w:r>
      <w:r w:rsidRPr="00ED6A49">
        <w:rPr>
          <w:rFonts w:ascii="Arial" w:hAnsi="Arial" w:cs="Arial"/>
          <w:sz w:val="24"/>
          <w:szCs w:val="24"/>
          <w:lang w:val="en-GB"/>
        </w:rPr>
        <w:t>of the Act of April 13, 2022 on special solutions to prevent support for aggression against Ukraine and to protect national security (Journal of Laws item 835)</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446829F4" w14:textId="3D85B6F9" w:rsidR="003B5E2C" w:rsidRPr="003B5E2C" w:rsidRDefault="006D2ECE" w:rsidP="00ED6A49">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5E5FC051" w14:textId="77777777" w:rsidR="00ED6A49" w:rsidRDefault="00ED6A49" w:rsidP="00ED6A49">
      <w:pPr>
        <w:jc w:val="both"/>
        <w:rPr>
          <w:rFonts w:ascii="Arial" w:hAnsi="Arial" w:cs="Arial"/>
          <w:sz w:val="18"/>
          <w:szCs w:val="18"/>
          <w:vertAlign w:val="superscript"/>
          <w:lang w:val="en-GB"/>
        </w:rPr>
      </w:pPr>
    </w:p>
    <w:p w14:paraId="1EE6311E" w14:textId="77777777" w:rsidR="003B5E2C" w:rsidRDefault="003B5E2C" w:rsidP="00ED6A49">
      <w:pPr>
        <w:jc w:val="both"/>
        <w:rPr>
          <w:rFonts w:ascii="Arial" w:hAnsi="Arial" w:cs="Arial"/>
          <w:sz w:val="18"/>
          <w:szCs w:val="18"/>
          <w:vertAlign w:val="superscript"/>
          <w:lang w:val="en-GB"/>
        </w:rPr>
      </w:pPr>
    </w:p>
    <w:p w14:paraId="1A61D40C" w14:textId="77777777" w:rsidR="00ED6A49" w:rsidRPr="006804DF" w:rsidRDefault="00ED6A49" w:rsidP="00ED6A49">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36108410" w14:textId="77777777" w:rsidR="00ED6A49" w:rsidRDefault="00ED6A49" w:rsidP="00ED6A49">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2A71A07" w14:textId="77777777" w:rsidR="00ED6A49" w:rsidRDefault="00ED6A49" w:rsidP="00ED6A49">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4F9E4B92" w14:textId="77777777" w:rsidR="00ED6A49" w:rsidRDefault="00ED6A49" w:rsidP="00ED6A49">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5931964C" w14:textId="06804098" w:rsidR="00ED6A49" w:rsidRDefault="00ED6A49" w:rsidP="00ED6A49">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4EDCC8B3" w14:textId="77777777" w:rsidR="003B5E2C" w:rsidRDefault="003B5E2C" w:rsidP="00ED6A49">
      <w:pPr>
        <w:jc w:val="both"/>
        <w:rPr>
          <w:rFonts w:ascii="Arial" w:hAnsi="Arial" w:cs="Arial"/>
          <w:sz w:val="18"/>
          <w:szCs w:val="18"/>
          <w:lang w:val="en-GB"/>
        </w:rPr>
      </w:pPr>
    </w:p>
    <w:p w14:paraId="070C522C" w14:textId="77777777" w:rsidR="003B5E2C" w:rsidRDefault="003B5E2C" w:rsidP="00ED6A49">
      <w:pPr>
        <w:jc w:val="both"/>
        <w:rPr>
          <w:rFonts w:ascii="Arial" w:hAnsi="Arial" w:cs="Arial"/>
          <w:sz w:val="18"/>
          <w:szCs w:val="18"/>
          <w:lang w:val="en-GB"/>
        </w:rPr>
      </w:pPr>
    </w:p>
    <w:p w14:paraId="7EB91EF9" w14:textId="77777777" w:rsidR="003B5E2C" w:rsidRPr="00ED6A49" w:rsidRDefault="003B5E2C" w:rsidP="00ED6A49">
      <w:pPr>
        <w:jc w:val="both"/>
        <w:rPr>
          <w:rFonts w:ascii="Arial" w:hAnsi="Arial" w:cs="Arial"/>
          <w:sz w:val="18"/>
          <w:szCs w:val="18"/>
          <w:lang w:val="en-GB"/>
        </w:rPr>
      </w:pPr>
    </w:p>
    <w:p w14:paraId="502F98E4" w14:textId="12A190E6" w:rsidR="00ED6A49" w:rsidRPr="00ED6A49" w:rsidRDefault="00317AF4" w:rsidP="00ED6A49">
      <w:pPr>
        <w:pStyle w:val="Akapitzlist"/>
        <w:numPr>
          <w:ilvl w:val="0"/>
          <w:numId w:val="20"/>
        </w:numPr>
        <w:jc w:val="both"/>
        <w:rPr>
          <w:lang w:val="en-US"/>
        </w:rPr>
      </w:pPr>
      <w:r>
        <w:rPr>
          <w:rFonts w:ascii="Arial" w:hAnsi="Arial" w:cs="Arial"/>
          <w:lang w:val="en-GB"/>
        </w:rPr>
        <w:lastRenderedPageBreak/>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AF5B558" w14:textId="77777777" w:rsidR="00ED6A49" w:rsidRPr="00371FAC" w:rsidRDefault="00ED6A49" w:rsidP="00ED6A49">
      <w:pPr>
        <w:pStyle w:val="Akapitzlist"/>
        <w:ind w:left="360"/>
        <w:jc w:val="both"/>
        <w:rPr>
          <w:rFonts w:ascii="Arial" w:hAnsi="Arial" w:cs="Arial"/>
          <w:lang w:val="en-GB"/>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5855E598"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43AF8087" w:rsidR="00066FA8" w:rsidRPr="006804DF" w:rsidRDefault="006D2ECE">
      <w:pPr>
        <w:ind w:left="709" w:hanging="1"/>
        <w:jc w:val="both"/>
        <w:rPr>
          <w:lang w:val="en-US"/>
        </w:rPr>
      </w:pPr>
      <w:r>
        <w:rPr>
          <w:rFonts w:ascii="Arial" w:hAnsi="Arial" w:cs="Arial"/>
          <w:sz w:val="24"/>
          <w:szCs w:val="24"/>
          <w:lang w:val="en-GB"/>
        </w:rPr>
        <w:t xml:space="preserve">4) </w:t>
      </w:r>
      <w:r w:rsidR="00371FAC">
        <w:rPr>
          <w:rFonts w:ascii="Arial" w:hAnsi="Arial" w:cs="Arial"/>
          <w:sz w:val="24"/>
          <w:szCs w:val="24"/>
          <w:lang w:val="en-GB"/>
        </w:rPr>
        <w:t xml:space="preserve">price form (appendices no. 4.1 – </w:t>
      </w:r>
      <w:r>
        <w:rPr>
          <w:rFonts w:ascii="Arial" w:hAnsi="Arial" w:cs="Arial"/>
          <w:sz w:val="24"/>
          <w:szCs w:val="24"/>
          <w:lang w:val="en-GB"/>
        </w:rPr>
        <w:t xml:space="preserve"> 4.</w:t>
      </w:r>
      <w:r w:rsidR="003B5E2C">
        <w:rPr>
          <w:rFonts w:ascii="Arial" w:hAnsi="Arial" w:cs="Arial"/>
          <w:sz w:val="24"/>
          <w:szCs w:val="24"/>
          <w:lang w:val="en-GB"/>
        </w:rPr>
        <w:t>8</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lastRenderedPageBreak/>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5471B4FF" w14:textId="469F021F" w:rsidR="00066FA8" w:rsidRPr="00ED6A49" w:rsidRDefault="006D2ECE" w:rsidP="00ED6A49">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17894851" w14:textId="77777777" w:rsidR="00066FA8" w:rsidRPr="006804DF" w:rsidRDefault="006D2ECE">
      <w:pPr>
        <w:tabs>
          <w:tab w:val="left" w:pos="1276"/>
        </w:tabs>
        <w:rPr>
          <w:lang w:val="en-US"/>
        </w:rPr>
      </w:pPr>
      <w:r>
        <w:rPr>
          <w:rFonts w:ascii="Arial" w:hAnsi="Arial" w:cs="Arial"/>
          <w:sz w:val="24"/>
          <w:szCs w:val="24"/>
          <w:lang w:val="en-US"/>
        </w:rPr>
        <w:t xml:space="preserve">Task 2: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08A80E57" w14:textId="77777777" w:rsidR="00066FA8" w:rsidRPr="006804DF" w:rsidRDefault="006D2ECE">
      <w:pPr>
        <w:tabs>
          <w:tab w:val="left" w:pos="1276"/>
        </w:tabs>
        <w:rPr>
          <w:lang w:val="en-US"/>
        </w:rPr>
      </w:pPr>
      <w:r>
        <w:rPr>
          <w:rFonts w:ascii="Arial" w:hAnsi="Arial" w:cs="Arial"/>
          <w:sz w:val="24"/>
          <w:szCs w:val="24"/>
          <w:lang w:val="en-US"/>
        </w:rPr>
        <w:t xml:space="preserve">Task 3: </w:t>
      </w:r>
      <w:r>
        <w:rPr>
          <w:rFonts w:ascii="Arial" w:hAnsi="Arial" w:cs="Arial"/>
          <w:sz w:val="24"/>
          <w:szCs w:val="24"/>
          <w:lang w:val="en-GB"/>
        </w:rPr>
        <w:t>the lowest price</w:t>
      </w:r>
      <w:r>
        <w:rPr>
          <w:rFonts w:ascii="Arial" w:hAnsi="Arial" w:cs="Arial"/>
          <w:sz w:val="24"/>
          <w:szCs w:val="24"/>
          <w:lang w:val="en-US"/>
        </w:rPr>
        <w:t xml:space="preserve"> </w:t>
      </w:r>
    </w:p>
    <w:p w14:paraId="323ADAF3" w14:textId="77777777" w:rsidR="00066FA8" w:rsidRPr="006804DF" w:rsidRDefault="006D2ECE">
      <w:pPr>
        <w:tabs>
          <w:tab w:val="left" w:pos="1276"/>
        </w:tabs>
        <w:rPr>
          <w:lang w:val="en-US"/>
        </w:rPr>
      </w:pPr>
      <w:r>
        <w:rPr>
          <w:rFonts w:ascii="Arial" w:hAnsi="Arial" w:cs="Arial"/>
          <w:sz w:val="24"/>
          <w:szCs w:val="24"/>
          <w:lang w:val="en-US"/>
        </w:rPr>
        <w:t xml:space="preserve">Task 4: </w:t>
      </w:r>
      <w:r>
        <w:rPr>
          <w:rFonts w:ascii="Arial" w:hAnsi="Arial" w:cs="Arial"/>
          <w:sz w:val="24"/>
          <w:szCs w:val="24"/>
          <w:lang w:val="en-GB"/>
        </w:rPr>
        <w:t>the lowest price</w:t>
      </w:r>
    </w:p>
    <w:p w14:paraId="16EE70B9" w14:textId="77777777" w:rsidR="00066FA8" w:rsidRPr="006804DF" w:rsidRDefault="006D2ECE">
      <w:pPr>
        <w:tabs>
          <w:tab w:val="left" w:pos="1276"/>
        </w:tabs>
        <w:rPr>
          <w:lang w:val="en-US"/>
        </w:rPr>
      </w:pPr>
      <w:r>
        <w:rPr>
          <w:rFonts w:ascii="Arial" w:hAnsi="Arial" w:cs="Arial"/>
          <w:sz w:val="24"/>
          <w:szCs w:val="24"/>
          <w:lang w:val="en-US"/>
        </w:rPr>
        <w:t xml:space="preserve">Task 5: </w:t>
      </w:r>
      <w:r>
        <w:rPr>
          <w:rFonts w:ascii="Arial" w:hAnsi="Arial" w:cs="Arial"/>
          <w:sz w:val="24"/>
          <w:szCs w:val="24"/>
          <w:lang w:val="en-GB"/>
        </w:rPr>
        <w:t>the lowest price</w:t>
      </w:r>
      <w:r>
        <w:rPr>
          <w:rFonts w:ascii="Arial" w:hAnsi="Arial" w:cs="Arial"/>
          <w:sz w:val="24"/>
          <w:szCs w:val="24"/>
          <w:lang w:val="en-US"/>
        </w:rPr>
        <w:tab/>
      </w:r>
    </w:p>
    <w:p w14:paraId="546737E1" w14:textId="77777777" w:rsidR="00066FA8" w:rsidRPr="006804DF" w:rsidRDefault="006D2ECE">
      <w:pPr>
        <w:tabs>
          <w:tab w:val="left" w:pos="1276"/>
        </w:tabs>
        <w:rPr>
          <w:lang w:val="en-US"/>
        </w:rPr>
      </w:pPr>
      <w:r>
        <w:rPr>
          <w:rFonts w:ascii="Arial" w:hAnsi="Arial" w:cs="Arial"/>
          <w:sz w:val="24"/>
          <w:szCs w:val="24"/>
          <w:lang w:val="en-US"/>
        </w:rPr>
        <w:t xml:space="preserve">Task 6: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16D7A84E" w14:textId="77777777" w:rsidR="00066FA8" w:rsidRPr="006804DF" w:rsidRDefault="006D2ECE">
      <w:pPr>
        <w:tabs>
          <w:tab w:val="left" w:pos="1276"/>
        </w:tabs>
        <w:rPr>
          <w:lang w:val="en-US"/>
        </w:rPr>
      </w:pPr>
      <w:r>
        <w:rPr>
          <w:rFonts w:ascii="Arial" w:hAnsi="Arial" w:cs="Arial"/>
          <w:sz w:val="24"/>
          <w:szCs w:val="24"/>
          <w:lang w:val="en-US"/>
        </w:rPr>
        <w:t xml:space="preserve">Task 7: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t xml:space="preserve"> </w:t>
      </w:r>
    </w:p>
    <w:p w14:paraId="6A606B96" w14:textId="77777777" w:rsidR="00066FA8" w:rsidRPr="006804DF" w:rsidRDefault="006D2ECE">
      <w:pPr>
        <w:tabs>
          <w:tab w:val="left" w:pos="1276"/>
        </w:tabs>
        <w:rPr>
          <w:lang w:val="en-US"/>
        </w:rPr>
      </w:pPr>
      <w:r>
        <w:rPr>
          <w:rFonts w:ascii="Arial" w:hAnsi="Arial" w:cs="Arial"/>
          <w:sz w:val="24"/>
          <w:szCs w:val="24"/>
          <w:lang w:val="en-US"/>
        </w:rPr>
        <w:t xml:space="preserve">Task 8: </w:t>
      </w:r>
      <w:r>
        <w:rPr>
          <w:rFonts w:ascii="Arial" w:hAnsi="Arial" w:cs="Arial"/>
          <w:sz w:val="24"/>
          <w:szCs w:val="24"/>
          <w:lang w:val="en-GB"/>
        </w:rPr>
        <w:t>the lowest price</w:t>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77777777" w:rsidR="00066FA8"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458A286B" w14:textId="77777777" w:rsidR="00066FA8" w:rsidRPr="006804DF" w:rsidRDefault="006D2ECE">
      <w:pPr>
        <w:tabs>
          <w:tab w:val="left" w:pos="1276"/>
        </w:tabs>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603D658A" w14:textId="77777777" w:rsidR="00066FA8" w:rsidRPr="006804DF" w:rsidRDefault="006D2ECE">
      <w:pPr>
        <w:tabs>
          <w:tab w:val="left" w:pos="1276"/>
        </w:tabs>
        <w:rPr>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2E6D42B7" w14:textId="77777777" w:rsidR="00066FA8" w:rsidRPr="006804DF" w:rsidRDefault="006D2ECE">
      <w:pPr>
        <w:tabs>
          <w:tab w:val="left" w:pos="1276"/>
        </w:tabs>
        <w:rPr>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0A52951" w14:textId="77777777" w:rsidR="00066FA8" w:rsidRPr="006804DF" w:rsidRDefault="006D2ECE">
      <w:pPr>
        <w:tabs>
          <w:tab w:val="left" w:pos="1276"/>
        </w:tabs>
        <w:rPr>
          <w:lang w:val="en-US"/>
        </w:rPr>
      </w:pPr>
      <w:r>
        <w:rPr>
          <w:rFonts w:ascii="Arial" w:hAnsi="Arial" w:cs="Arial"/>
          <w:sz w:val="24"/>
          <w:szCs w:val="24"/>
          <w:lang w:val="en-US"/>
        </w:rPr>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4B2EE32A" w14:textId="77777777" w:rsidR="00066FA8" w:rsidRPr="006804DF" w:rsidRDefault="006D2ECE">
      <w:pPr>
        <w:tabs>
          <w:tab w:val="left" w:pos="1276"/>
        </w:tabs>
        <w:rPr>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60CD9AD2" w14:textId="77777777" w:rsidR="00066FA8" w:rsidRPr="006804DF" w:rsidRDefault="006D2ECE">
      <w:pPr>
        <w:tabs>
          <w:tab w:val="left" w:pos="1276"/>
        </w:tabs>
        <w:rPr>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4AB95EF4" w14:textId="77777777" w:rsidR="00066FA8" w:rsidRPr="006804DF" w:rsidRDefault="006D2ECE">
      <w:pPr>
        <w:tabs>
          <w:tab w:val="left" w:pos="1276"/>
        </w:tabs>
        <w:rPr>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w:t>
      </w:r>
      <w:proofErr w:type="spellStart"/>
      <w:r>
        <w:rPr>
          <w:rFonts w:ascii="Arial" w:hAnsi="Arial" w:cs="Arial"/>
          <w:lang w:val="en-GB"/>
        </w:rPr>
        <w:t>Kardio</w:t>
      </w:r>
      <w:proofErr w:type="spellEnd"/>
      <w:r>
        <w:rPr>
          <w:rFonts w:ascii="Arial" w:hAnsi="Arial" w:cs="Arial"/>
          <w:lang w:val="en-GB"/>
        </w:rPr>
        <w:t xml:space="preserve">-Med Silesia </w:t>
      </w:r>
      <w:r>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r>
        <w:rPr>
          <w:rFonts w:ascii="Arial" w:hAnsi="Arial" w:cs="Arial"/>
          <w:lang w:val="en-US"/>
        </w:rPr>
        <w:t>.</w:t>
      </w:r>
    </w:p>
    <w:p w14:paraId="4C6509CB" w14:textId="7B157331"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317AF4">
        <w:rPr>
          <w:rFonts w:ascii="Arial" w:hAnsi="Arial" w:cs="Arial"/>
          <w:b/>
          <w:sz w:val="24"/>
          <w:szCs w:val="24"/>
          <w:lang w:val="en-US"/>
        </w:rPr>
        <w:t xml:space="preserve"> </w:t>
      </w:r>
      <w:r w:rsidR="00762FB4">
        <w:rPr>
          <w:rFonts w:ascii="Arial" w:hAnsi="Arial" w:cs="Arial"/>
          <w:b/>
          <w:sz w:val="24"/>
          <w:szCs w:val="24"/>
          <w:lang w:val="en-US"/>
        </w:rPr>
        <w:t>18</w:t>
      </w:r>
      <w:r w:rsidR="003B5E2C">
        <w:rPr>
          <w:rFonts w:ascii="Arial" w:hAnsi="Arial" w:cs="Arial"/>
          <w:b/>
          <w:sz w:val="24"/>
          <w:szCs w:val="24"/>
          <w:lang w:val="en-US"/>
        </w:rPr>
        <w:t>.01.2023</w:t>
      </w:r>
      <w:r w:rsidRPr="006804DF">
        <w:rPr>
          <w:rFonts w:ascii="Arial" w:hAnsi="Arial" w:cs="Arial"/>
          <w:b/>
          <w:sz w:val="24"/>
          <w:szCs w:val="24"/>
          <w:lang w:val="en-US"/>
        </w:rPr>
        <w:t xml:space="preserve"> at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lastRenderedPageBreak/>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00F12287"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3" w:name="_Hlk63284667"/>
      <w:r w:rsidR="00762FB4" w:rsidRPr="004819F8">
        <w:rPr>
          <w:rFonts w:ascii="Arial" w:hAnsi="Arial" w:cs="Arial"/>
          <w:b/>
          <w:sz w:val="24"/>
          <w:szCs w:val="24"/>
          <w:lang w:val="en-US"/>
        </w:rPr>
        <w:t>18</w:t>
      </w:r>
      <w:r w:rsidR="003B5E2C">
        <w:rPr>
          <w:rFonts w:ascii="Arial" w:hAnsi="Arial" w:cs="Arial"/>
          <w:b/>
          <w:bCs/>
          <w:sz w:val="24"/>
          <w:szCs w:val="24"/>
          <w:lang w:val="en-US"/>
        </w:rPr>
        <w:t>.01.2023</w:t>
      </w:r>
      <w:r w:rsidRPr="00317AF4">
        <w:rPr>
          <w:rFonts w:ascii="Arial" w:hAnsi="Arial" w:cs="Arial"/>
          <w:b/>
          <w:bCs/>
          <w:sz w:val="24"/>
          <w:szCs w:val="24"/>
          <w:lang w:val="en-US"/>
        </w:rPr>
        <w:t xml:space="preserve">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lastRenderedPageBreak/>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bookmarkStart w:id="4" w:name="_GoBack"/>
      <w:bookmarkEnd w:id="4"/>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3"/>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4">
        <w:r>
          <w:rPr>
            <w:rStyle w:val="czeinternetowe"/>
            <w:rFonts w:ascii="Arial" w:hAnsi="Arial" w:cs="Arial"/>
            <w:sz w:val="24"/>
            <w:szCs w:val="24"/>
          </w:rPr>
          <w:t>m.pietrzak@kmptm.pl</w:t>
        </w:r>
      </w:hyperlink>
      <w:r>
        <w:rPr>
          <w:rFonts w:ascii="Arial" w:hAnsi="Arial" w:cs="Arial"/>
          <w:sz w:val="24"/>
          <w:szCs w:val="24"/>
        </w:rPr>
        <w:t xml:space="preserve">; </w:t>
      </w:r>
      <w:hyperlink r:id="rId15">
        <w:r>
          <w:rPr>
            <w:rStyle w:val="czeinternetowe"/>
            <w:rFonts w:ascii="Arial" w:hAnsi="Arial" w:cs="Arial"/>
            <w:sz w:val="24"/>
            <w:szCs w:val="24"/>
          </w:rPr>
          <w:t>postepowania@kmptm.pl</w:t>
        </w:r>
      </w:hyperlink>
    </w:p>
    <w:p w14:paraId="64A824E4" w14:textId="77777777" w:rsidR="00ED6A49" w:rsidRDefault="00ED6A49">
      <w:pPr>
        <w:tabs>
          <w:tab w:val="left" w:pos="1276"/>
        </w:tabs>
        <w:jc w:val="both"/>
        <w:rPr>
          <w:rFonts w:ascii="Arial" w:hAnsi="Arial" w:cs="Arial"/>
          <w:sz w:val="24"/>
          <w:szCs w:val="24"/>
        </w:rPr>
      </w:pPr>
    </w:p>
    <w:p w14:paraId="2497A2A2" w14:textId="6FD21816" w:rsidR="00066FA8" w:rsidRPr="00ED6A49" w:rsidRDefault="006D2ECE" w:rsidP="00ED6A49">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6846DBF8" w14:textId="3BF68351"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F55BC0">
        <w:rPr>
          <w:rFonts w:ascii="Arial" w:hAnsi="Arial" w:cs="Arial"/>
          <w:sz w:val="24"/>
          <w:szCs w:val="24"/>
          <w:lang w:val="en-US"/>
        </w:rPr>
        <w:t xml:space="preserve">: </w:t>
      </w:r>
      <w:r w:rsidR="00371FAC">
        <w:rPr>
          <w:rFonts w:ascii="Arial" w:hAnsi="Arial" w:cs="Arial"/>
          <w:sz w:val="24"/>
          <w:szCs w:val="24"/>
          <w:lang w:val="en-US"/>
        </w:rPr>
        <w:t>T</w:t>
      </w:r>
      <w:r w:rsidR="003B5E2C">
        <w:rPr>
          <w:rFonts w:ascii="Arial" w:hAnsi="Arial" w:cs="Arial"/>
          <w:sz w:val="24"/>
          <w:szCs w:val="24"/>
          <w:lang w:val="en-US"/>
        </w:rPr>
        <w:t>ask 1 Appendix no. 3a, Task 2-8</w:t>
      </w:r>
      <w:r w:rsidR="00F55BC0">
        <w:rPr>
          <w:rFonts w:ascii="Arial" w:hAnsi="Arial" w:cs="Arial"/>
          <w:sz w:val="24"/>
          <w:szCs w:val="24"/>
          <w:lang w:val="en-US"/>
        </w:rPr>
        <w:t xml:space="preserve"> Appendix no. 3b.</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lastRenderedPageBreak/>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432AEB11" w14:textId="77777777" w:rsidR="00066FA8" w:rsidRDefault="00066FA8">
      <w:pPr>
        <w:tabs>
          <w:tab w:val="left" w:pos="1276"/>
        </w:tabs>
        <w:ind w:left="360"/>
        <w:jc w:val="both"/>
        <w:rPr>
          <w:rFonts w:ascii="Arial" w:hAnsi="Arial" w:cs="Arial"/>
          <w:sz w:val="24"/>
          <w:szCs w:val="24"/>
          <w:lang w:val="en-GB"/>
        </w:rPr>
      </w:pPr>
    </w:p>
    <w:p w14:paraId="7AB2F3D8" w14:textId="77777777" w:rsidR="00066FA8" w:rsidRDefault="00066FA8" w:rsidP="00ED6A49">
      <w:pP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 xml:space="preserve">Adam </w:t>
      </w:r>
      <w:proofErr w:type="spellStart"/>
      <w:r>
        <w:rPr>
          <w:rFonts w:ascii="Arial" w:hAnsi="Arial" w:cs="Arial"/>
          <w:b/>
          <w:bCs/>
          <w:sz w:val="24"/>
          <w:szCs w:val="24"/>
          <w:lang w:val="en-GB"/>
        </w:rPr>
        <w:t>Konka</w:t>
      </w:r>
      <w:proofErr w:type="spellEnd"/>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-Med Silesia Sp. z o. o.</w:t>
      </w:r>
    </w:p>
    <w:p w14:paraId="72179307" w14:textId="77777777" w:rsidR="00066FA8" w:rsidRPr="006804DF" w:rsidRDefault="00066FA8">
      <w:pPr>
        <w:tabs>
          <w:tab w:val="left" w:pos="8490"/>
        </w:tabs>
        <w:jc w:val="right"/>
        <w:rPr>
          <w:rFonts w:ascii="Arial" w:hAnsi="Arial" w:cs="Arial"/>
          <w:sz w:val="24"/>
          <w:szCs w:val="24"/>
          <w:lang w:val="en-US"/>
        </w:rPr>
      </w:pPr>
    </w:p>
    <w:p w14:paraId="0D707938" w14:textId="77777777" w:rsidR="00066FA8" w:rsidRPr="006804DF" w:rsidRDefault="00066FA8">
      <w:pPr>
        <w:tabs>
          <w:tab w:val="left" w:pos="8490"/>
        </w:tabs>
        <w:jc w:val="right"/>
        <w:rPr>
          <w:rFonts w:ascii="Arial" w:hAnsi="Arial" w:cs="Arial"/>
          <w:sz w:val="24"/>
          <w:szCs w:val="24"/>
          <w:lang w:val="en-US"/>
        </w:rPr>
      </w:pPr>
    </w:p>
    <w:p w14:paraId="2EE70E9E" w14:textId="77777777" w:rsidR="00066FA8" w:rsidRPr="006804DF" w:rsidRDefault="00066FA8">
      <w:pPr>
        <w:tabs>
          <w:tab w:val="left" w:pos="8490"/>
        </w:tabs>
        <w:jc w:val="right"/>
        <w:rPr>
          <w:rFonts w:ascii="Arial" w:hAnsi="Arial" w:cs="Arial"/>
          <w:sz w:val="24"/>
          <w:szCs w:val="24"/>
          <w:lang w:val="en-US"/>
        </w:rPr>
      </w:pPr>
    </w:p>
    <w:p w14:paraId="7128A2DB" w14:textId="77777777" w:rsidR="00066FA8" w:rsidRPr="006804DF" w:rsidRDefault="00066FA8">
      <w:pPr>
        <w:tabs>
          <w:tab w:val="left" w:pos="8490"/>
        </w:tabs>
        <w:jc w:val="right"/>
        <w:rPr>
          <w:rFonts w:ascii="Arial" w:hAnsi="Arial" w:cs="Arial"/>
          <w:sz w:val="24"/>
          <w:szCs w:val="24"/>
          <w:lang w:val="en-US"/>
        </w:rPr>
      </w:pPr>
    </w:p>
    <w:p w14:paraId="3EFC9522" w14:textId="77777777" w:rsidR="00066FA8" w:rsidRPr="006804DF" w:rsidRDefault="00066FA8">
      <w:pPr>
        <w:tabs>
          <w:tab w:val="left" w:pos="8490"/>
        </w:tabs>
        <w:jc w:val="right"/>
        <w:rPr>
          <w:rFonts w:ascii="Arial" w:hAnsi="Arial" w:cs="Arial"/>
          <w:sz w:val="24"/>
          <w:szCs w:val="24"/>
          <w:lang w:val="en-US"/>
        </w:rPr>
      </w:pPr>
    </w:p>
    <w:p w14:paraId="7AF210A4" w14:textId="77777777" w:rsidR="00066FA8" w:rsidRPr="006804DF" w:rsidRDefault="00066FA8">
      <w:pPr>
        <w:tabs>
          <w:tab w:val="left" w:pos="8490"/>
        </w:tabs>
        <w:jc w:val="right"/>
        <w:rPr>
          <w:rFonts w:ascii="Arial" w:hAnsi="Arial" w:cs="Arial"/>
          <w:sz w:val="24"/>
          <w:szCs w:val="24"/>
          <w:lang w:val="en-US"/>
        </w:rPr>
      </w:pPr>
    </w:p>
    <w:p w14:paraId="337554DF" w14:textId="77777777" w:rsidR="00066FA8" w:rsidRPr="006804DF" w:rsidRDefault="00066FA8">
      <w:pPr>
        <w:tabs>
          <w:tab w:val="left" w:pos="8490"/>
        </w:tabs>
        <w:jc w:val="right"/>
        <w:rPr>
          <w:rFonts w:ascii="Arial" w:hAnsi="Arial" w:cs="Arial"/>
          <w:sz w:val="24"/>
          <w:szCs w:val="24"/>
          <w:lang w:val="en-US"/>
        </w:rPr>
      </w:pPr>
    </w:p>
    <w:p w14:paraId="3745BB11" w14:textId="77777777" w:rsidR="00066FA8" w:rsidRPr="006804DF" w:rsidRDefault="00066FA8">
      <w:pPr>
        <w:tabs>
          <w:tab w:val="left" w:pos="8490"/>
        </w:tabs>
        <w:jc w:val="right"/>
        <w:rPr>
          <w:rFonts w:ascii="Arial" w:hAnsi="Arial" w:cs="Arial"/>
          <w:sz w:val="24"/>
          <w:szCs w:val="24"/>
          <w:lang w:val="en-US"/>
        </w:rPr>
      </w:pPr>
    </w:p>
    <w:p w14:paraId="35490657" w14:textId="4AC9E44D" w:rsidR="00066FA8" w:rsidRDefault="00066FA8" w:rsidP="00085D7A">
      <w:pPr>
        <w:tabs>
          <w:tab w:val="left" w:pos="8490"/>
        </w:tabs>
        <w:rPr>
          <w:rFonts w:ascii="Arial" w:hAnsi="Arial" w:cs="Arial"/>
          <w:sz w:val="24"/>
          <w:szCs w:val="24"/>
          <w:lang w:val="en-US"/>
        </w:rPr>
      </w:pPr>
    </w:p>
    <w:p w14:paraId="3E482EAC" w14:textId="77777777" w:rsidR="00256FEB" w:rsidRDefault="00256FEB" w:rsidP="00085D7A">
      <w:pPr>
        <w:tabs>
          <w:tab w:val="left" w:pos="8490"/>
        </w:tabs>
        <w:rPr>
          <w:rFonts w:ascii="Arial" w:hAnsi="Arial" w:cs="Arial"/>
          <w:sz w:val="24"/>
          <w:szCs w:val="24"/>
          <w:lang w:val="en-US"/>
        </w:rPr>
      </w:pPr>
    </w:p>
    <w:p w14:paraId="45785DC5" w14:textId="77777777" w:rsidR="00317AF4" w:rsidRDefault="00317AF4" w:rsidP="00085D7A">
      <w:pPr>
        <w:tabs>
          <w:tab w:val="left" w:pos="8490"/>
        </w:tabs>
        <w:rPr>
          <w:rFonts w:ascii="Arial" w:hAnsi="Arial" w:cs="Arial"/>
          <w:sz w:val="24"/>
          <w:szCs w:val="24"/>
          <w:lang w:val="en-US"/>
        </w:rPr>
      </w:pPr>
    </w:p>
    <w:p w14:paraId="7BEFDEA6" w14:textId="77777777" w:rsidR="00D62A8D" w:rsidRDefault="00D62A8D" w:rsidP="00085D7A">
      <w:pPr>
        <w:tabs>
          <w:tab w:val="left" w:pos="8490"/>
        </w:tabs>
        <w:rPr>
          <w:rFonts w:ascii="Arial" w:hAnsi="Arial" w:cs="Arial"/>
          <w:sz w:val="24"/>
          <w:szCs w:val="24"/>
          <w:lang w:val="en-US"/>
        </w:rPr>
      </w:pPr>
    </w:p>
    <w:p w14:paraId="5D214876" w14:textId="77777777" w:rsidR="00ED6A49" w:rsidRDefault="00ED6A49" w:rsidP="00085D7A">
      <w:pPr>
        <w:tabs>
          <w:tab w:val="left" w:pos="8490"/>
        </w:tabs>
        <w:rPr>
          <w:rFonts w:ascii="Arial" w:hAnsi="Arial" w:cs="Arial"/>
          <w:sz w:val="24"/>
          <w:szCs w:val="24"/>
          <w:lang w:val="en-US"/>
        </w:rPr>
      </w:pPr>
    </w:p>
    <w:p w14:paraId="7B18978F" w14:textId="77777777" w:rsidR="003B5E2C" w:rsidRDefault="003B5E2C" w:rsidP="00085D7A">
      <w:pPr>
        <w:tabs>
          <w:tab w:val="left" w:pos="8490"/>
        </w:tabs>
        <w:rPr>
          <w:rFonts w:ascii="Arial" w:hAnsi="Arial" w:cs="Arial"/>
          <w:sz w:val="24"/>
          <w:szCs w:val="24"/>
          <w:lang w:val="en-US"/>
        </w:rPr>
      </w:pPr>
    </w:p>
    <w:p w14:paraId="797B40AE" w14:textId="77777777" w:rsidR="003B5E2C" w:rsidRDefault="003B5E2C" w:rsidP="00085D7A">
      <w:pPr>
        <w:tabs>
          <w:tab w:val="left" w:pos="8490"/>
        </w:tabs>
        <w:rPr>
          <w:rFonts w:ascii="Arial" w:hAnsi="Arial" w:cs="Arial"/>
          <w:sz w:val="24"/>
          <w:szCs w:val="24"/>
          <w:lang w:val="en-US"/>
        </w:rPr>
      </w:pPr>
    </w:p>
    <w:p w14:paraId="086D5D9B" w14:textId="77777777" w:rsidR="003B5E2C" w:rsidRDefault="003B5E2C" w:rsidP="00085D7A">
      <w:pPr>
        <w:tabs>
          <w:tab w:val="left" w:pos="8490"/>
        </w:tabs>
        <w:rPr>
          <w:rFonts w:ascii="Arial" w:hAnsi="Arial" w:cs="Arial"/>
          <w:sz w:val="24"/>
          <w:szCs w:val="24"/>
          <w:lang w:val="en-US"/>
        </w:rPr>
      </w:pPr>
    </w:p>
    <w:p w14:paraId="66ACC9AA" w14:textId="77777777" w:rsidR="003B5E2C" w:rsidRDefault="003B5E2C" w:rsidP="00085D7A">
      <w:pPr>
        <w:tabs>
          <w:tab w:val="left" w:pos="8490"/>
        </w:tabs>
        <w:rPr>
          <w:rFonts w:ascii="Arial" w:hAnsi="Arial" w:cs="Arial"/>
          <w:sz w:val="24"/>
          <w:szCs w:val="24"/>
          <w:lang w:val="en-US"/>
        </w:rPr>
      </w:pPr>
    </w:p>
    <w:p w14:paraId="0DC16E1B" w14:textId="77777777" w:rsidR="003B5E2C" w:rsidRDefault="003B5E2C" w:rsidP="00085D7A">
      <w:pPr>
        <w:tabs>
          <w:tab w:val="left" w:pos="8490"/>
        </w:tabs>
        <w:rPr>
          <w:rFonts w:ascii="Arial" w:hAnsi="Arial" w:cs="Arial"/>
          <w:sz w:val="24"/>
          <w:szCs w:val="24"/>
          <w:lang w:val="en-US"/>
        </w:rPr>
      </w:pPr>
    </w:p>
    <w:p w14:paraId="50A9B223" w14:textId="77777777" w:rsidR="003B5E2C" w:rsidRDefault="003B5E2C" w:rsidP="00085D7A">
      <w:pPr>
        <w:tabs>
          <w:tab w:val="left" w:pos="8490"/>
        </w:tabs>
        <w:rPr>
          <w:rFonts w:ascii="Arial" w:hAnsi="Arial" w:cs="Arial"/>
          <w:sz w:val="24"/>
          <w:szCs w:val="24"/>
          <w:lang w:val="en-US"/>
        </w:rPr>
      </w:pPr>
    </w:p>
    <w:p w14:paraId="1923C8A0" w14:textId="77777777" w:rsidR="003B5E2C" w:rsidRDefault="003B5E2C" w:rsidP="00085D7A">
      <w:pPr>
        <w:tabs>
          <w:tab w:val="left" w:pos="8490"/>
        </w:tabs>
        <w:rPr>
          <w:rFonts w:ascii="Arial" w:hAnsi="Arial" w:cs="Arial"/>
          <w:sz w:val="24"/>
          <w:szCs w:val="24"/>
          <w:lang w:val="en-US"/>
        </w:rPr>
      </w:pPr>
    </w:p>
    <w:p w14:paraId="0CD468C9" w14:textId="77777777" w:rsidR="003B5E2C" w:rsidRDefault="003B5E2C" w:rsidP="00085D7A">
      <w:pPr>
        <w:tabs>
          <w:tab w:val="left" w:pos="8490"/>
        </w:tabs>
        <w:rPr>
          <w:rFonts w:ascii="Arial" w:hAnsi="Arial" w:cs="Arial"/>
          <w:sz w:val="24"/>
          <w:szCs w:val="24"/>
          <w:lang w:val="en-US"/>
        </w:rPr>
      </w:pPr>
    </w:p>
    <w:p w14:paraId="4BC4A582" w14:textId="77777777" w:rsidR="003B5E2C" w:rsidRDefault="003B5E2C" w:rsidP="00085D7A">
      <w:pPr>
        <w:tabs>
          <w:tab w:val="left" w:pos="8490"/>
        </w:tabs>
        <w:rPr>
          <w:rFonts w:ascii="Arial" w:hAnsi="Arial" w:cs="Arial"/>
          <w:sz w:val="24"/>
          <w:szCs w:val="24"/>
          <w:lang w:val="en-US"/>
        </w:rPr>
      </w:pPr>
    </w:p>
    <w:p w14:paraId="520E58CC" w14:textId="77777777" w:rsidR="003B5E2C" w:rsidRDefault="003B5E2C" w:rsidP="00085D7A">
      <w:pPr>
        <w:tabs>
          <w:tab w:val="left" w:pos="8490"/>
        </w:tabs>
        <w:rPr>
          <w:rFonts w:ascii="Arial" w:hAnsi="Arial" w:cs="Arial"/>
          <w:sz w:val="24"/>
          <w:szCs w:val="24"/>
          <w:lang w:val="en-US"/>
        </w:rPr>
      </w:pPr>
    </w:p>
    <w:p w14:paraId="0B716B85" w14:textId="77777777" w:rsidR="003B5E2C" w:rsidRDefault="003B5E2C" w:rsidP="00085D7A">
      <w:pPr>
        <w:tabs>
          <w:tab w:val="left" w:pos="8490"/>
        </w:tabs>
        <w:rPr>
          <w:rFonts w:ascii="Arial" w:hAnsi="Arial" w:cs="Arial"/>
          <w:sz w:val="24"/>
          <w:szCs w:val="24"/>
          <w:lang w:val="en-US"/>
        </w:rPr>
      </w:pPr>
    </w:p>
    <w:p w14:paraId="193685E4" w14:textId="77777777" w:rsidR="003B5E2C" w:rsidRDefault="003B5E2C" w:rsidP="00085D7A">
      <w:pPr>
        <w:tabs>
          <w:tab w:val="left" w:pos="8490"/>
        </w:tabs>
        <w:rPr>
          <w:rFonts w:ascii="Arial" w:hAnsi="Arial" w:cs="Arial"/>
          <w:sz w:val="24"/>
          <w:szCs w:val="24"/>
          <w:lang w:val="en-US"/>
        </w:rPr>
      </w:pPr>
    </w:p>
    <w:p w14:paraId="5BBB349F" w14:textId="77777777" w:rsidR="003B5E2C" w:rsidRDefault="003B5E2C" w:rsidP="00085D7A">
      <w:pPr>
        <w:tabs>
          <w:tab w:val="left" w:pos="8490"/>
        </w:tabs>
        <w:rPr>
          <w:rFonts w:ascii="Arial" w:hAnsi="Arial" w:cs="Arial"/>
          <w:sz w:val="24"/>
          <w:szCs w:val="24"/>
          <w:lang w:val="en-US"/>
        </w:rPr>
      </w:pPr>
    </w:p>
    <w:p w14:paraId="37DEABD4" w14:textId="77777777" w:rsidR="003B5E2C" w:rsidRDefault="003B5E2C" w:rsidP="00085D7A">
      <w:pPr>
        <w:tabs>
          <w:tab w:val="left" w:pos="8490"/>
        </w:tabs>
        <w:rPr>
          <w:rFonts w:ascii="Arial" w:hAnsi="Arial" w:cs="Arial"/>
          <w:sz w:val="24"/>
          <w:szCs w:val="24"/>
          <w:lang w:val="en-US"/>
        </w:rPr>
      </w:pPr>
    </w:p>
    <w:p w14:paraId="6B4BE953" w14:textId="77777777" w:rsidR="00F55BC0" w:rsidRPr="006804DF" w:rsidRDefault="00F55BC0" w:rsidP="00085D7A">
      <w:pPr>
        <w:tabs>
          <w:tab w:val="left" w:pos="8490"/>
        </w:tabs>
        <w:rPr>
          <w:rFonts w:ascii="Arial" w:hAnsi="Arial" w:cs="Arial"/>
          <w:sz w:val="24"/>
          <w:szCs w:val="24"/>
          <w:lang w:val="en-US"/>
        </w:rPr>
      </w:pP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49C77685"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3B5E2C">
        <w:rPr>
          <w:rFonts w:ascii="Arial" w:hAnsi="Arial" w:cs="Arial"/>
          <w:sz w:val="24"/>
          <w:szCs w:val="24"/>
          <w:lang w:val="en-GB"/>
        </w:rPr>
        <w:t>(1/Z/23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2F3968A4" w14:textId="77777777" w:rsidR="00066FA8" w:rsidRPr="006804DF" w:rsidRDefault="00066FA8">
      <w:pPr>
        <w:rPr>
          <w:rFonts w:ascii="Arial" w:hAnsi="Arial" w:cs="Arial"/>
          <w:b/>
          <w:bCs/>
          <w:sz w:val="24"/>
          <w:szCs w:val="24"/>
          <w:lang w:val="en-US"/>
        </w:rPr>
      </w:pPr>
    </w:p>
    <w:p w14:paraId="487020A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2</w:t>
      </w:r>
    </w:p>
    <w:p w14:paraId="10A1DF5F" w14:textId="77777777" w:rsidR="00066FA8" w:rsidRPr="006804DF" w:rsidRDefault="00066FA8">
      <w:pPr>
        <w:rPr>
          <w:rFonts w:ascii="Arial" w:hAnsi="Arial" w:cs="Arial"/>
          <w:b/>
          <w:bCs/>
          <w:sz w:val="24"/>
          <w:szCs w:val="24"/>
          <w:lang w:val="en-US"/>
        </w:rPr>
      </w:pPr>
    </w:p>
    <w:p w14:paraId="2D02E92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3B81686" w14:textId="77777777" w:rsidR="00066FA8" w:rsidRPr="006804DF" w:rsidRDefault="00066FA8">
      <w:pPr>
        <w:rPr>
          <w:rFonts w:ascii="Arial" w:hAnsi="Arial" w:cs="Arial"/>
          <w:b/>
          <w:bCs/>
          <w:sz w:val="24"/>
          <w:szCs w:val="24"/>
          <w:lang w:val="en-US"/>
        </w:rPr>
      </w:pPr>
    </w:p>
    <w:p w14:paraId="2844EED8" w14:textId="77777777" w:rsidR="00066FA8" w:rsidRPr="006804DF" w:rsidRDefault="006D2ECE">
      <w:pPr>
        <w:rPr>
          <w:lang w:val="en-US"/>
        </w:rPr>
      </w:pPr>
      <w:r>
        <w:rPr>
          <w:rFonts w:ascii="Arial" w:hAnsi="Arial" w:cs="Arial"/>
          <w:b/>
          <w:bCs/>
          <w:sz w:val="24"/>
          <w:szCs w:val="24"/>
          <w:lang w:val="en-GB"/>
        </w:rPr>
        <w:t>In words, gross price:……………………………………………………….…</w:t>
      </w:r>
    </w:p>
    <w:p w14:paraId="778B97FA" w14:textId="77777777" w:rsidR="00066FA8" w:rsidRDefault="00066FA8">
      <w:pPr>
        <w:rPr>
          <w:rFonts w:ascii="Arial" w:hAnsi="Arial" w:cs="Arial"/>
          <w:b/>
          <w:bCs/>
          <w:sz w:val="24"/>
          <w:szCs w:val="24"/>
          <w:lang w:val="en-GB"/>
        </w:rPr>
      </w:pPr>
    </w:p>
    <w:p w14:paraId="415244E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3</w:t>
      </w:r>
    </w:p>
    <w:p w14:paraId="0C2A787D" w14:textId="77777777" w:rsidR="00066FA8" w:rsidRPr="006804DF" w:rsidRDefault="00066FA8">
      <w:pPr>
        <w:rPr>
          <w:rFonts w:ascii="Arial" w:hAnsi="Arial" w:cs="Arial"/>
          <w:b/>
          <w:bCs/>
          <w:sz w:val="24"/>
          <w:szCs w:val="24"/>
          <w:lang w:val="en-US"/>
        </w:rPr>
      </w:pPr>
    </w:p>
    <w:p w14:paraId="545CFEB8"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0EA4B23D" w14:textId="77777777" w:rsidR="00066FA8" w:rsidRPr="006804DF" w:rsidRDefault="00066FA8">
      <w:pPr>
        <w:rPr>
          <w:rFonts w:ascii="Arial" w:hAnsi="Arial" w:cs="Arial"/>
          <w:b/>
          <w:bCs/>
          <w:sz w:val="24"/>
          <w:szCs w:val="24"/>
          <w:lang w:val="en-US"/>
        </w:rPr>
      </w:pPr>
    </w:p>
    <w:p w14:paraId="5F567605"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2FA8FEF" w14:textId="77777777" w:rsidR="00066FA8" w:rsidRPr="006804DF" w:rsidRDefault="00066FA8">
      <w:pPr>
        <w:rPr>
          <w:rFonts w:ascii="Arial" w:hAnsi="Arial" w:cs="Arial"/>
          <w:b/>
          <w:bCs/>
          <w:sz w:val="24"/>
          <w:szCs w:val="24"/>
          <w:lang w:val="en-US"/>
        </w:rPr>
      </w:pPr>
    </w:p>
    <w:p w14:paraId="31708FCD"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4</w:t>
      </w:r>
    </w:p>
    <w:p w14:paraId="46498C5B" w14:textId="77777777" w:rsidR="00066FA8" w:rsidRPr="006804DF" w:rsidRDefault="00066FA8">
      <w:pPr>
        <w:rPr>
          <w:rFonts w:ascii="Arial" w:hAnsi="Arial" w:cs="Arial"/>
          <w:b/>
          <w:bCs/>
          <w:sz w:val="24"/>
          <w:szCs w:val="24"/>
          <w:lang w:val="en-US"/>
        </w:rPr>
      </w:pPr>
    </w:p>
    <w:p w14:paraId="0E9A5395"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51852A68" w14:textId="77777777" w:rsidR="00066FA8" w:rsidRPr="006804DF" w:rsidRDefault="00066FA8">
      <w:pPr>
        <w:rPr>
          <w:rFonts w:ascii="Arial" w:hAnsi="Arial" w:cs="Arial"/>
          <w:b/>
          <w:bCs/>
          <w:sz w:val="24"/>
          <w:szCs w:val="24"/>
          <w:lang w:val="en-US"/>
        </w:rPr>
      </w:pPr>
    </w:p>
    <w:p w14:paraId="7CB8C938"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580C69B2" w14:textId="77777777" w:rsidR="00066FA8" w:rsidRPr="006804DF" w:rsidRDefault="00066FA8">
      <w:pPr>
        <w:rPr>
          <w:rFonts w:ascii="Arial" w:hAnsi="Arial" w:cs="Arial"/>
          <w:b/>
          <w:bCs/>
          <w:sz w:val="24"/>
          <w:szCs w:val="24"/>
          <w:lang w:val="en-US"/>
        </w:rPr>
      </w:pPr>
    </w:p>
    <w:p w14:paraId="6F3FB158"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5</w:t>
      </w:r>
    </w:p>
    <w:p w14:paraId="79837B72" w14:textId="77777777" w:rsidR="00066FA8" w:rsidRPr="006804DF" w:rsidRDefault="00066FA8">
      <w:pPr>
        <w:rPr>
          <w:rFonts w:ascii="Arial" w:hAnsi="Arial" w:cs="Arial"/>
          <w:b/>
          <w:bCs/>
          <w:sz w:val="24"/>
          <w:szCs w:val="24"/>
          <w:lang w:val="en-US"/>
        </w:rPr>
      </w:pPr>
    </w:p>
    <w:p w14:paraId="4423B5A1"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28FBCD03" w14:textId="77777777" w:rsidR="00066FA8" w:rsidRPr="006804DF" w:rsidRDefault="00066FA8">
      <w:pPr>
        <w:rPr>
          <w:rFonts w:ascii="Arial" w:hAnsi="Arial" w:cs="Arial"/>
          <w:b/>
          <w:bCs/>
          <w:sz w:val="24"/>
          <w:szCs w:val="24"/>
          <w:lang w:val="en-US"/>
        </w:rPr>
      </w:pPr>
    </w:p>
    <w:p w14:paraId="5EF4B8AA"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6D5D4405" w14:textId="77777777" w:rsidR="00066FA8" w:rsidRPr="006804DF" w:rsidRDefault="00066FA8">
      <w:pPr>
        <w:rPr>
          <w:rFonts w:ascii="Arial" w:hAnsi="Arial" w:cs="Arial"/>
          <w:b/>
          <w:bCs/>
          <w:sz w:val="24"/>
          <w:szCs w:val="24"/>
          <w:lang w:val="en-US"/>
        </w:rPr>
      </w:pPr>
    </w:p>
    <w:p w14:paraId="2E077418"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u w:val="single"/>
          <w:lang w:val="en-US"/>
        </w:rPr>
        <w:t>Task no. 6</w:t>
      </w:r>
    </w:p>
    <w:p w14:paraId="6EFD955B" w14:textId="77777777" w:rsidR="00066FA8" w:rsidRPr="006804DF" w:rsidRDefault="00066FA8">
      <w:pPr>
        <w:rPr>
          <w:rFonts w:ascii="Arial" w:hAnsi="Arial" w:cs="Arial"/>
          <w:b/>
          <w:bCs/>
          <w:sz w:val="24"/>
          <w:szCs w:val="24"/>
          <w:lang w:val="en-US"/>
        </w:rPr>
      </w:pPr>
    </w:p>
    <w:p w14:paraId="1157BFB2"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E61B80C" w14:textId="77777777" w:rsidR="00066FA8" w:rsidRPr="006804DF" w:rsidRDefault="00066FA8">
      <w:pPr>
        <w:rPr>
          <w:rFonts w:ascii="Arial" w:hAnsi="Arial" w:cs="Arial"/>
          <w:b/>
          <w:bCs/>
          <w:sz w:val="24"/>
          <w:szCs w:val="24"/>
          <w:lang w:val="en-US"/>
        </w:rPr>
      </w:pPr>
    </w:p>
    <w:p w14:paraId="35DEA0E4" w14:textId="77777777" w:rsidR="00066FA8" w:rsidRDefault="006D2ECE">
      <w:pPr>
        <w:rPr>
          <w:rFonts w:ascii="Arial" w:hAnsi="Arial" w:cs="Arial"/>
          <w:b/>
          <w:bCs/>
          <w:sz w:val="24"/>
          <w:szCs w:val="24"/>
          <w:lang w:val="en-GB"/>
        </w:rPr>
      </w:pPr>
      <w:r>
        <w:rPr>
          <w:rFonts w:ascii="Arial" w:hAnsi="Arial" w:cs="Arial"/>
          <w:b/>
          <w:bCs/>
          <w:sz w:val="24"/>
          <w:szCs w:val="24"/>
          <w:lang w:val="en-GB"/>
        </w:rPr>
        <w:t>In words, gross price:……………………………………………………….…</w:t>
      </w:r>
    </w:p>
    <w:p w14:paraId="38CF2079" w14:textId="77777777" w:rsidR="00066FA8" w:rsidRDefault="00066FA8">
      <w:pPr>
        <w:rPr>
          <w:rFonts w:ascii="Arial" w:hAnsi="Arial" w:cs="Arial"/>
          <w:b/>
          <w:bCs/>
          <w:sz w:val="24"/>
          <w:szCs w:val="24"/>
          <w:lang w:val="en-US"/>
        </w:rPr>
      </w:pPr>
    </w:p>
    <w:p w14:paraId="2F232BF0" w14:textId="77777777" w:rsidR="00506AE7" w:rsidRPr="006804DF" w:rsidRDefault="00506AE7">
      <w:pPr>
        <w:rPr>
          <w:rFonts w:ascii="Arial" w:hAnsi="Arial" w:cs="Arial"/>
          <w:b/>
          <w:bCs/>
          <w:sz w:val="24"/>
          <w:szCs w:val="24"/>
          <w:lang w:val="en-US"/>
        </w:rPr>
      </w:pPr>
    </w:p>
    <w:p w14:paraId="7D1D8D08"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lastRenderedPageBreak/>
        <w:t>Task no. 7</w:t>
      </w:r>
    </w:p>
    <w:p w14:paraId="71B86C41" w14:textId="77777777" w:rsidR="00066FA8" w:rsidRPr="006804DF" w:rsidRDefault="00066FA8">
      <w:pPr>
        <w:rPr>
          <w:rFonts w:ascii="Arial" w:hAnsi="Arial" w:cs="Arial"/>
          <w:b/>
          <w:bCs/>
          <w:sz w:val="24"/>
          <w:szCs w:val="24"/>
          <w:lang w:val="en-US"/>
        </w:rPr>
      </w:pPr>
    </w:p>
    <w:p w14:paraId="58E5CE95" w14:textId="340C70FC" w:rsidR="00066FA8"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03DC99E7" w14:textId="77777777" w:rsidR="00506AE7" w:rsidRPr="006804DF" w:rsidRDefault="00506AE7">
      <w:pPr>
        <w:rPr>
          <w:rFonts w:ascii="Arial" w:hAnsi="Arial" w:cs="Arial"/>
          <w:b/>
          <w:bCs/>
          <w:sz w:val="24"/>
          <w:szCs w:val="24"/>
          <w:lang w:val="en-US"/>
        </w:rPr>
      </w:pPr>
    </w:p>
    <w:p w14:paraId="03332251"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5BB83E63" w14:textId="77777777" w:rsidR="00066FA8" w:rsidRPr="006804DF" w:rsidRDefault="00066FA8">
      <w:pPr>
        <w:rPr>
          <w:rFonts w:ascii="Arial" w:hAnsi="Arial" w:cs="Arial"/>
          <w:b/>
          <w:bCs/>
          <w:sz w:val="24"/>
          <w:szCs w:val="24"/>
          <w:lang w:val="en-US"/>
        </w:rPr>
      </w:pPr>
    </w:p>
    <w:p w14:paraId="463E4850"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u w:val="single"/>
          <w:lang w:val="en-US"/>
        </w:rPr>
        <w:t>Task no. 8</w:t>
      </w:r>
    </w:p>
    <w:p w14:paraId="5E690891" w14:textId="77777777" w:rsidR="00066FA8" w:rsidRPr="006804DF" w:rsidRDefault="00066FA8">
      <w:pPr>
        <w:rPr>
          <w:rFonts w:ascii="Arial" w:hAnsi="Arial" w:cs="Arial"/>
          <w:b/>
          <w:bCs/>
          <w:sz w:val="24"/>
          <w:szCs w:val="24"/>
          <w:lang w:val="en-US"/>
        </w:rPr>
      </w:pPr>
    </w:p>
    <w:p w14:paraId="7E7A84E7"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3D499724" w14:textId="77777777" w:rsidR="00066FA8" w:rsidRPr="006804DF" w:rsidRDefault="00066FA8">
      <w:pPr>
        <w:rPr>
          <w:rFonts w:ascii="Arial" w:hAnsi="Arial" w:cs="Arial"/>
          <w:b/>
          <w:bCs/>
          <w:sz w:val="24"/>
          <w:szCs w:val="24"/>
          <w:lang w:val="en-US"/>
        </w:rPr>
      </w:pPr>
    </w:p>
    <w:p w14:paraId="4B38186B"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E68A623" w14:textId="77777777" w:rsidR="00066FA8" w:rsidRPr="006804DF" w:rsidRDefault="00066FA8">
      <w:pPr>
        <w:jc w:val="both"/>
        <w:rPr>
          <w:rFonts w:ascii="Arial" w:hAnsi="Arial" w:cs="Arial"/>
          <w:b/>
          <w:sz w:val="24"/>
          <w:szCs w:val="24"/>
          <w:lang w:val="en-US"/>
        </w:rPr>
      </w:pPr>
    </w:p>
    <w:p w14:paraId="2FBA4FDB" w14:textId="77777777" w:rsidR="00066FA8" w:rsidRDefault="006D2ECE">
      <w:pPr>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0BCFD071"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C97780">
        <w:rPr>
          <w:rFonts w:ascii="Arial" w:hAnsi="Arial" w:cs="Arial"/>
          <w:lang w:val="en-GB"/>
        </w:rPr>
        <w:t xml:space="preserve">a (Task </w:t>
      </w:r>
      <w:r w:rsidR="003B5E2C">
        <w:rPr>
          <w:rFonts w:ascii="Arial" w:hAnsi="Arial" w:cs="Arial"/>
          <w:lang w:val="en-GB"/>
        </w:rPr>
        <w:t>1) or Appendix No. 3b (Task 2-8</w:t>
      </w:r>
      <w:r w:rsidR="00C97780">
        <w:rPr>
          <w:rFonts w:ascii="Arial" w:hAnsi="Arial" w:cs="Arial"/>
          <w:lang w:val="en-GB"/>
        </w:rPr>
        <w:t>)</w:t>
      </w:r>
      <w:r>
        <w:rPr>
          <w:rFonts w:ascii="Arial" w:hAnsi="Arial" w:cs="Arial"/>
          <w:lang w:val="en-GB"/>
        </w:rPr>
        <w:t xml:space="preserve">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63695924" w14:textId="77777777" w:rsidR="00066FA8" w:rsidRPr="006804DF" w:rsidRDefault="006D2ECE">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B8D962A" w14:textId="77777777" w:rsidR="00066FA8" w:rsidRPr="006804DF" w:rsidRDefault="006D2ECE">
      <w:pPr>
        <w:tabs>
          <w:tab w:val="left" w:pos="1276"/>
        </w:tabs>
        <w:ind w:left="708"/>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61C6AC29" w14:textId="77777777" w:rsidR="00066FA8" w:rsidRPr="006804DF" w:rsidRDefault="006D2ECE">
      <w:pPr>
        <w:tabs>
          <w:tab w:val="left" w:pos="1276"/>
        </w:tabs>
        <w:ind w:left="708"/>
        <w:rPr>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1DC7981C" w14:textId="77777777" w:rsidR="00066FA8" w:rsidRPr="006804DF" w:rsidRDefault="006D2ECE">
      <w:pPr>
        <w:tabs>
          <w:tab w:val="left" w:pos="1276"/>
        </w:tabs>
        <w:ind w:left="708"/>
        <w:rPr>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0D231D47" w14:textId="77777777" w:rsidR="00066FA8" w:rsidRPr="006804DF" w:rsidRDefault="006D2ECE">
      <w:pPr>
        <w:tabs>
          <w:tab w:val="left" w:pos="1276"/>
        </w:tabs>
        <w:ind w:left="708"/>
        <w:rPr>
          <w:lang w:val="en-US"/>
        </w:rPr>
      </w:pPr>
      <w:r>
        <w:rPr>
          <w:rFonts w:ascii="Arial" w:hAnsi="Arial" w:cs="Arial"/>
          <w:sz w:val="24"/>
          <w:szCs w:val="24"/>
          <w:lang w:val="en-US"/>
        </w:rPr>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1726DBA0" w14:textId="77777777" w:rsidR="00066FA8" w:rsidRPr="006804DF" w:rsidRDefault="006D2ECE">
      <w:pPr>
        <w:tabs>
          <w:tab w:val="left" w:pos="1276"/>
        </w:tabs>
        <w:ind w:left="708"/>
        <w:rPr>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48C450C2" w14:textId="77777777" w:rsidR="00066FA8" w:rsidRPr="006804DF" w:rsidRDefault="006D2ECE">
      <w:pPr>
        <w:tabs>
          <w:tab w:val="left" w:pos="1276"/>
        </w:tabs>
        <w:ind w:left="708"/>
        <w:rPr>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5C573170" w14:textId="3E7C37B2" w:rsidR="00AF327D" w:rsidRPr="003B5E2C" w:rsidRDefault="006D2ECE" w:rsidP="003B5E2C">
      <w:pPr>
        <w:tabs>
          <w:tab w:val="left" w:pos="1276"/>
        </w:tabs>
        <w:ind w:left="708"/>
        <w:rPr>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19526B0" w14:textId="77777777" w:rsidR="00506AE7" w:rsidRPr="006804DF" w:rsidRDefault="00506AE7" w:rsidP="00506AE7">
      <w:pPr>
        <w:tabs>
          <w:tab w:val="left" w:pos="1276"/>
        </w:tabs>
        <w:rPr>
          <w:lang w:val="en-US"/>
        </w:rPr>
      </w:pPr>
    </w:p>
    <w:p w14:paraId="5BA4AFDB" w14:textId="77777777" w:rsidR="009C2F8C" w:rsidRDefault="009C2F8C" w:rsidP="00AF327D">
      <w:pPr>
        <w:tabs>
          <w:tab w:val="left" w:pos="1276"/>
        </w:tabs>
        <w:rPr>
          <w:rFonts w:ascii="Arial" w:hAnsi="Arial" w:cs="Arial"/>
          <w:sz w:val="24"/>
          <w:szCs w:val="24"/>
          <w:lang w:val="en-US"/>
        </w:rPr>
      </w:pPr>
    </w:p>
    <w:p w14:paraId="3E718DCB" w14:textId="77777777" w:rsidR="003B5E2C" w:rsidRDefault="003B5E2C" w:rsidP="00AF327D">
      <w:pPr>
        <w:tabs>
          <w:tab w:val="left" w:pos="1276"/>
        </w:tabs>
        <w:rPr>
          <w:rFonts w:ascii="Arial" w:hAnsi="Arial" w:cs="Arial"/>
          <w:sz w:val="24"/>
          <w:szCs w:val="24"/>
          <w:lang w:val="en-US"/>
        </w:rPr>
      </w:pPr>
    </w:p>
    <w:p w14:paraId="25596E54" w14:textId="77777777" w:rsidR="003B5E2C" w:rsidRPr="006804DF" w:rsidRDefault="003B5E2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lastRenderedPageBreak/>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60E5B19B" w14:textId="77777777" w:rsidR="00ED6A49" w:rsidRDefault="006D2ECE">
      <w:pPr>
        <w:ind w:left="4248"/>
        <w:rPr>
          <w:rFonts w:ascii="Arial" w:hAnsi="Arial" w:cs="Arial"/>
          <w:sz w:val="28"/>
        </w:rPr>
      </w:pPr>
      <w:r>
        <w:rPr>
          <w:rFonts w:ascii="Arial" w:hAnsi="Arial" w:cs="Arial"/>
          <w:sz w:val="28"/>
        </w:rPr>
        <w:t xml:space="preserve">        </w:t>
      </w:r>
    </w:p>
    <w:p w14:paraId="08F9E2AE" w14:textId="77777777" w:rsidR="00ED6A49" w:rsidRDefault="00ED6A49">
      <w:pPr>
        <w:ind w:left="4248"/>
        <w:rPr>
          <w:rFonts w:ascii="Arial" w:hAnsi="Arial" w:cs="Arial"/>
          <w:sz w:val="28"/>
        </w:rPr>
      </w:pPr>
    </w:p>
    <w:p w14:paraId="5F981F54" w14:textId="66DB5FDF" w:rsidR="00066FA8" w:rsidRDefault="006D2ECE">
      <w:pPr>
        <w:ind w:left="4248"/>
        <w:rPr>
          <w:rFonts w:ascii="Arial" w:hAnsi="Arial" w:cs="Arial"/>
          <w:sz w:val="28"/>
        </w:rPr>
      </w:pPr>
      <w:r>
        <w:rPr>
          <w:rFonts w:ascii="Arial" w:hAnsi="Arial" w:cs="Arial"/>
          <w:sz w:val="28"/>
        </w:rPr>
        <w:t>......................................................</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40CE76F0" w14:textId="7579D991" w:rsidR="00371FAC" w:rsidRPr="00ED6A49" w:rsidRDefault="00506AE7" w:rsidP="00ED6A49">
      <w:pPr>
        <w:overflowPunct/>
        <w:rPr>
          <w:rFonts w:ascii="Arial" w:hAnsi="Arial" w:cs="Arial"/>
          <w:sz w:val="22"/>
          <w:szCs w:val="22"/>
          <w:lang w:val="en-GB"/>
        </w:rPr>
      </w:pPr>
      <w:r>
        <w:rPr>
          <w:rFonts w:ascii="Arial" w:hAnsi="Arial" w:cs="Arial"/>
          <w:sz w:val="22"/>
          <w:szCs w:val="22"/>
          <w:lang w:val="en-GB"/>
        </w:rPr>
        <w:br w:type="page"/>
      </w:r>
    </w:p>
    <w:p w14:paraId="067885A5" w14:textId="77777777" w:rsidR="00066FA8" w:rsidRDefault="006D2ECE">
      <w:pPr>
        <w:pStyle w:val="Akapitzlist"/>
        <w:jc w:val="right"/>
        <w:rPr>
          <w:rFonts w:ascii="Arial" w:hAnsi="Arial" w:cs="Arial"/>
        </w:rPr>
      </w:pPr>
      <w:r>
        <w:rPr>
          <w:rFonts w:ascii="Arial" w:hAnsi="Arial" w:cs="Arial"/>
        </w:rPr>
        <w:lastRenderedPageBreak/>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3E2392C7"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4821DE20" w14:textId="77777777" w:rsidR="00ED6A49"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w:t>
      </w:r>
    </w:p>
    <w:p w14:paraId="75C2A618" w14:textId="2AC3CD5B" w:rsidR="00066FA8" w:rsidRDefault="00ED6A49" w:rsidP="00ED6A49">
      <w:pPr>
        <w:pStyle w:val="Akapitzlist"/>
        <w:numPr>
          <w:ilvl w:val="0"/>
          <w:numId w:val="42"/>
        </w:numPr>
        <w:jc w:val="both"/>
        <w:rPr>
          <w:rFonts w:ascii="Arial" w:hAnsi="Arial" w:cs="Arial"/>
          <w:lang w:val="en-GB"/>
        </w:rPr>
      </w:pPr>
      <w:r w:rsidRPr="00ED6A49">
        <w:rPr>
          <w:rFonts w:ascii="Arial" w:hAnsi="Arial" w:cs="Arial"/>
          <w:lang w:val="en-GB"/>
        </w:rPr>
        <w:t xml:space="preserve">There are no prerequisites for my exclusion from the proceedings under </w:t>
      </w:r>
      <w:r>
        <w:rPr>
          <w:rFonts w:ascii="Arial" w:hAnsi="Arial" w:cs="Arial"/>
          <w:lang w:val="en-GB"/>
        </w:rPr>
        <w:t>art. 7 item 1 of the Act</w:t>
      </w:r>
      <w:r w:rsidRPr="00ED6A49">
        <w:rPr>
          <w:rFonts w:ascii="Arial" w:hAnsi="Arial" w:cs="Arial"/>
          <w:lang w:val="en-GB"/>
        </w:rPr>
        <w:t xml:space="preserve"> of April 13, 2022 on special solutions to prevent support for aggression against Ukraine and to protect national security (Journal of Laws, item 835).</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55F2C21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62239657" w14:textId="34A9E9AF" w:rsidR="00506AE7" w:rsidRDefault="006D2ECE" w:rsidP="00ED6A49">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783BBD1E" w14:textId="77777777" w:rsidR="00ED6A49" w:rsidRDefault="00ED6A49" w:rsidP="00ED6A49">
      <w:pPr>
        <w:jc w:val="both"/>
        <w:rPr>
          <w:rFonts w:ascii="Arial" w:hAnsi="Arial" w:cs="Arial"/>
          <w:lang w:val="en-GB"/>
        </w:rPr>
      </w:pPr>
    </w:p>
    <w:p w14:paraId="5E9C7DE5" w14:textId="77777777" w:rsidR="00ED6A49" w:rsidRPr="00ED6A49" w:rsidRDefault="00ED6A49" w:rsidP="00ED6A49">
      <w:pPr>
        <w:jc w:val="both"/>
        <w:rPr>
          <w:rFonts w:ascii="Arial" w:hAnsi="Arial" w:cs="Arial"/>
          <w:lang w:val="en-GB"/>
        </w:rPr>
      </w:pPr>
    </w:p>
    <w:p w14:paraId="354E25D4" w14:textId="57B310C1" w:rsidR="00F55BC0" w:rsidRDefault="00F55BC0" w:rsidP="00F55BC0">
      <w:pPr>
        <w:jc w:val="right"/>
        <w:rPr>
          <w:rFonts w:ascii="Arial" w:hAnsi="Arial" w:cs="Arial"/>
        </w:rPr>
      </w:pPr>
      <w:r>
        <w:rPr>
          <w:rFonts w:ascii="Arial" w:hAnsi="Arial" w:cs="Arial"/>
        </w:rPr>
        <w:lastRenderedPageBreak/>
        <w:t>Appendix no. 3a</w:t>
      </w:r>
    </w:p>
    <w:tbl>
      <w:tblPr>
        <w:tblW w:w="9217" w:type="dxa"/>
        <w:tblLayout w:type="fixed"/>
        <w:tblLook w:val="0000" w:firstRow="0" w:lastRow="0" w:firstColumn="0" w:lastColumn="0" w:noHBand="0" w:noVBand="0"/>
      </w:tblPr>
      <w:tblGrid>
        <w:gridCol w:w="3023"/>
        <w:gridCol w:w="3747"/>
        <w:gridCol w:w="2447"/>
      </w:tblGrid>
      <w:tr w:rsidR="00F55BC0" w14:paraId="004BC27F" w14:textId="77777777" w:rsidTr="00F55BC0">
        <w:trPr>
          <w:trHeight w:val="1655"/>
        </w:trPr>
        <w:tc>
          <w:tcPr>
            <w:tcW w:w="3023" w:type="dxa"/>
            <w:vAlign w:val="center"/>
          </w:tcPr>
          <w:p w14:paraId="120E15A1" w14:textId="77777777" w:rsidR="00F55BC0" w:rsidRDefault="00F55BC0" w:rsidP="00F55BC0">
            <w:pPr>
              <w:widowControl w:val="0"/>
            </w:pPr>
            <w:r>
              <w:rPr>
                <w:noProof/>
              </w:rPr>
              <w:drawing>
                <wp:inline distT="0" distB="0" distL="0" distR="0" wp14:anchorId="4C481F16" wp14:editId="05DD6B62">
                  <wp:extent cx="1295400" cy="533400"/>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1606C46" w14:textId="77777777" w:rsidR="00F55BC0" w:rsidRDefault="00F55BC0" w:rsidP="00F55BC0">
            <w:pPr>
              <w:widowControl w:val="0"/>
              <w:jc w:val="center"/>
            </w:pPr>
            <w:r>
              <w:rPr>
                <w:noProof/>
              </w:rPr>
              <w:drawing>
                <wp:inline distT="0" distB="0" distL="0" distR="0" wp14:anchorId="1A6D40A8" wp14:editId="6C562D64">
                  <wp:extent cx="922020" cy="64008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2B268868" w14:textId="77777777" w:rsidR="00F55BC0" w:rsidRDefault="00F55BC0" w:rsidP="00F55BC0">
            <w:pPr>
              <w:widowControl w:val="0"/>
              <w:jc w:val="center"/>
            </w:pPr>
            <w:r>
              <w:rPr>
                <w:noProof/>
              </w:rPr>
              <w:drawing>
                <wp:inline distT="0" distB="0" distL="0" distR="0" wp14:anchorId="411856A8" wp14:editId="5DC13249">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757124E7" w14:textId="77777777" w:rsidR="00F55BC0" w:rsidRPr="00D96022" w:rsidRDefault="00F55BC0" w:rsidP="00F55BC0">
      <w:pPr>
        <w:jc w:val="center"/>
        <w:rPr>
          <w:lang w:val="en-GB"/>
        </w:rPr>
      </w:pPr>
      <w:r w:rsidRPr="00D96022">
        <w:rPr>
          <w:lang w:val="en-GB"/>
        </w:rPr>
        <w:t>Commercial clinical trial project - development of innovative therapeutic solutions using RNA technology</w:t>
      </w:r>
    </w:p>
    <w:p w14:paraId="10A1968D" w14:textId="77777777" w:rsidR="00F55BC0" w:rsidRDefault="00F55BC0" w:rsidP="00F55BC0">
      <w:pPr>
        <w:jc w:val="right"/>
        <w:rPr>
          <w:rFonts w:ascii="Arial" w:hAnsi="Arial" w:cs="Arial"/>
          <w:lang w:val="en-GB"/>
        </w:rPr>
      </w:pPr>
    </w:p>
    <w:p w14:paraId="22195EFD" w14:textId="77777777" w:rsidR="00F55BC0" w:rsidRDefault="00F55BC0" w:rsidP="00F55BC0">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425DD97D" w14:textId="77777777" w:rsidR="00F55BC0" w:rsidRDefault="00F55BC0" w:rsidP="00F55BC0">
      <w:pPr>
        <w:rPr>
          <w:rFonts w:ascii="Arial" w:hAnsi="Arial" w:cs="Arial"/>
          <w:sz w:val="24"/>
          <w:szCs w:val="24"/>
          <w:lang w:val="en-GB"/>
        </w:rPr>
      </w:pPr>
    </w:p>
    <w:p w14:paraId="256D787D" w14:textId="21C7EC60" w:rsidR="00F55BC0" w:rsidRDefault="00F55BC0" w:rsidP="00F55BC0">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3B5E2C">
        <w:rPr>
          <w:rFonts w:ascii="Arial" w:hAnsi="Arial" w:cs="Arial"/>
          <w:b/>
          <w:szCs w:val="24"/>
          <w:lang w:val="en-GB"/>
        </w:rPr>
        <w:t>………/ABM/23</w:t>
      </w:r>
    </w:p>
    <w:p w14:paraId="73B41259" w14:textId="77777777" w:rsidR="00F55BC0" w:rsidRDefault="00F55BC0" w:rsidP="00F55BC0">
      <w:pPr>
        <w:pStyle w:val="WW-Tekstpodstawowy3"/>
        <w:tabs>
          <w:tab w:val="left" w:pos="142"/>
        </w:tabs>
        <w:jc w:val="center"/>
        <w:rPr>
          <w:rFonts w:ascii="Arial" w:hAnsi="Arial" w:cs="Arial"/>
          <w:b/>
          <w:szCs w:val="24"/>
          <w:lang w:val="en-GB"/>
        </w:rPr>
      </w:pPr>
    </w:p>
    <w:p w14:paraId="5E30D059" w14:textId="2FBC7217" w:rsidR="00F55BC0" w:rsidRDefault="003B5E2C" w:rsidP="00F55BC0">
      <w:pPr>
        <w:rPr>
          <w:rFonts w:ascii="Arial" w:hAnsi="Arial" w:cs="Arial"/>
          <w:b/>
          <w:szCs w:val="24"/>
          <w:lang w:val="en-GB"/>
        </w:rPr>
      </w:pPr>
      <w:r>
        <w:rPr>
          <w:rFonts w:ascii="Arial" w:hAnsi="Arial" w:cs="Arial"/>
          <w:sz w:val="24"/>
          <w:szCs w:val="24"/>
          <w:lang w:val="en-US"/>
        </w:rPr>
        <w:t>concluded on ……………… .2023</w:t>
      </w:r>
      <w:r w:rsidR="00F55BC0">
        <w:rPr>
          <w:rFonts w:ascii="Arial" w:hAnsi="Arial" w:cs="Arial"/>
          <w:sz w:val="24"/>
          <w:szCs w:val="24"/>
          <w:lang w:val="en-US"/>
        </w:rPr>
        <w:t xml:space="preserve"> in Zabrze between</w:t>
      </w:r>
    </w:p>
    <w:p w14:paraId="11B5D574" w14:textId="77777777" w:rsidR="00F55BC0" w:rsidRDefault="00F55BC0" w:rsidP="00F55BC0">
      <w:pPr>
        <w:rPr>
          <w:rFonts w:ascii="Arial" w:hAnsi="Arial" w:cs="Arial"/>
          <w:sz w:val="24"/>
          <w:szCs w:val="24"/>
          <w:lang w:val="en-GB"/>
        </w:rPr>
      </w:pPr>
    </w:p>
    <w:p w14:paraId="07CA84EE" w14:textId="77777777" w:rsidR="00F55BC0" w:rsidRDefault="00F55BC0" w:rsidP="00F55BC0">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7F5A645E" w14:textId="77777777" w:rsidR="00F55BC0" w:rsidRDefault="00F55BC0" w:rsidP="00F55BC0">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REGON 242742607, hereinafter referred to as the "Ordering Party", represented by:</w:t>
      </w:r>
    </w:p>
    <w:p w14:paraId="49C9560B" w14:textId="77777777" w:rsidR="00F55BC0" w:rsidRDefault="00F55BC0" w:rsidP="00F55BC0">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4BF6D36A" w14:textId="77777777" w:rsidR="00F55BC0" w:rsidRDefault="00F55BC0" w:rsidP="00F55BC0">
      <w:pPr>
        <w:jc w:val="both"/>
        <w:rPr>
          <w:rFonts w:ascii="Arial" w:hAnsi="Arial" w:cs="Arial"/>
          <w:sz w:val="24"/>
          <w:szCs w:val="24"/>
          <w:lang w:val="en-GB"/>
        </w:rPr>
      </w:pPr>
    </w:p>
    <w:p w14:paraId="5719672B" w14:textId="77777777" w:rsidR="00F55BC0" w:rsidRDefault="00F55BC0" w:rsidP="00F55BC0">
      <w:pPr>
        <w:jc w:val="both"/>
        <w:rPr>
          <w:rFonts w:ascii="Arial" w:hAnsi="Arial" w:cs="Arial"/>
          <w:sz w:val="24"/>
          <w:szCs w:val="24"/>
          <w:lang w:val="en-GB"/>
        </w:rPr>
      </w:pPr>
      <w:r>
        <w:rPr>
          <w:rFonts w:ascii="Arial" w:hAnsi="Arial" w:cs="Arial"/>
          <w:sz w:val="24"/>
          <w:szCs w:val="24"/>
          <w:lang w:val="en-GB"/>
        </w:rPr>
        <w:t xml:space="preserve">a) </w:t>
      </w:r>
    </w:p>
    <w:p w14:paraId="0497B86A" w14:textId="77777777" w:rsidR="00F55BC0" w:rsidRDefault="00F55BC0" w:rsidP="00F55BC0">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4B8A5B2D" w14:textId="77777777" w:rsidR="00F55BC0" w:rsidRDefault="00F55BC0" w:rsidP="00F55BC0">
      <w:pPr>
        <w:jc w:val="both"/>
        <w:rPr>
          <w:rFonts w:ascii="Arial" w:hAnsi="Arial" w:cs="Arial"/>
          <w:sz w:val="24"/>
          <w:szCs w:val="24"/>
          <w:lang w:val="en-GB"/>
        </w:rPr>
      </w:pPr>
    </w:p>
    <w:p w14:paraId="15D8AEAF"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34B2212E"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30AF9EA1"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5C6553D0"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364D3DC9" w14:textId="77777777" w:rsidR="00F55BC0" w:rsidRDefault="00F55BC0" w:rsidP="00F55BC0">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5A42F9B4" w14:textId="302DE4B7" w:rsidR="00F55BC0" w:rsidRDefault="00F55BC0" w:rsidP="00F55BC0">
      <w:pPr>
        <w:rPr>
          <w:rFonts w:ascii="Arial" w:hAnsi="Arial" w:cs="Arial"/>
        </w:rPr>
      </w:pPr>
    </w:p>
    <w:p w14:paraId="7DB09E68" w14:textId="2EA119AC" w:rsidR="00F55BC0" w:rsidRDefault="00F55BC0" w:rsidP="00F55BC0">
      <w:pPr>
        <w:overflowPunct/>
        <w:rPr>
          <w:rFonts w:ascii="Arial" w:hAnsi="Arial" w:cs="Arial"/>
        </w:rPr>
      </w:pPr>
    </w:p>
    <w:p w14:paraId="4CBAF2E5" w14:textId="77777777" w:rsidR="00034FA5" w:rsidRDefault="00034FA5" w:rsidP="00F55BC0">
      <w:pPr>
        <w:overflowPunct/>
        <w:rPr>
          <w:rFonts w:ascii="Arial" w:hAnsi="Arial" w:cs="Arial"/>
        </w:rPr>
      </w:pPr>
    </w:p>
    <w:p w14:paraId="3B050692" w14:textId="77777777" w:rsidR="00034FA5" w:rsidRDefault="00034FA5" w:rsidP="00F55BC0">
      <w:pPr>
        <w:overflowPunct/>
        <w:rPr>
          <w:rFonts w:ascii="Arial" w:hAnsi="Arial" w:cs="Arial"/>
        </w:rPr>
      </w:pPr>
    </w:p>
    <w:p w14:paraId="4AD9DE8A" w14:textId="77777777" w:rsidR="00034FA5" w:rsidRDefault="00034FA5" w:rsidP="00F55BC0">
      <w:pPr>
        <w:overflowPunct/>
        <w:rPr>
          <w:rFonts w:ascii="Arial" w:hAnsi="Arial" w:cs="Arial"/>
        </w:rPr>
      </w:pPr>
    </w:p>
    <w:p w14:paraId="233B2342" w14:textId="77777777" w:rsidR="00034FA5" w:rsidRDefault="00034FA5" w:rsidP="00F55BC0">
      <w:pPr>
        <w:overflowPunct/>
        <w:rPr>
          <w:rFonts w:ascii="Arial" w:hAnsi="Arial" w:cs="Arial"/>
        </w:rPr>
      </w:pPr>
    </w:p>
    <w:p w14:paraId="2EC46DA0" w14:textId="77777777" w:rsidR="00034FA5" w:rsidRDefault="00034FA5" w:rsidP="00F55BC0">
      <w:pPr>
        <w:overflowPunct/>
        <w:rPr>
          <w:rFonts w:ascii="Arial" w:hAnsi="Arial" w:cs="Arial"/>
        </w:rPr>
      </w:pPr>
    </w:p>
    <w:p w14:paraId="40AE5403" w14:textId="77777777" w:rsidR="00034FA5" w:rsidRDefault="00034FA5" w:rsidP="00F55BC0">
      <w:pPr>
        <w:overflowPunct/>
        <w:rPr>
          <w:rFonts w:ascii="Arial" w:hAnsi="Arial" w:cs="Arial"/>
        </w:rPr>
      </w:pPr>
    </w:p>
    <w:p w14:paraId="7AD9DC77" w14:textId="77777777" w:rsidR="00034FA5" w:rsidRDefault="00034FA5" w:rsidP="00F55BC0">
      <w:pPr>
        <w:overflowPunct/>
        <w:rPr>
          <w:rFonts w:ascii="Arial" w:hAnsi="Arial" w:cs="Arial"/>
        </w:rPr>
      </w:pPr>
    </w:p>
    <w:p w14:paraId="12EBB838" w14:textId="77777777" w:rsidR="00034FA5" w:rsidRDefault="00034FA5" w:rsidP="00F55BC0">
      <w:pPr>
        <w:overflowPunct/>
        <w:rPr>
          <w:rFonts w:ascii="Arial" w:hAnsi="Arial" w:cs="Arial"/>
        </w:rPr>
      </w:pPr>
    </w:p>
    <w:p w14:paraId="780700E6" w14:textId="77777777" w:rsidR="00034FA5" w:rsidRDefault="00034FA5" w:rsidP="00F55BC0">
      <w:pPr>
        <w:overflowPunct/>
        <w:rPr>
          <w:rFonts w:ascii="Arial" w:hAnsi="Arial" w:cs="Arial"/>
        </w:rPr>
      </w:pPr>
    </w:p>
    <w:p w14:paraId="5A0869B5" w14:textId="77777777" w:rsidR="00F55BC0" w:rsidRDefault="00F55BC0" w:rsidP="00F55BC0">
      <w:pPr>
        <w:overflowPunct/>
        <w:rPr>
          <w:rFonts w:ascii="Arial" w:hAnsi="Arial" w:cs="Arial"/>
        </w:rPr>
      </w:pPr>
    </w:p>
    <w:p w14:paraId="27568105" w14:textId="77777777" w:rsidR="00F55BC0" w:rsidRDefault="00F55BC0" w:rsidP="00F55BC0">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3CA056F6" w14:textId="77777777" w:rsidR="00F55BC0" w:rsidRDefault="00F55BC0" w:rsidP="00F55BC0">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6E34F368" w14:textId="738926B4" w:rsidR="00F55BC0" w:rsidRDefault="00F55BC0" w:rsidP="00034FA5">
      <w:pPr>
        <w:pStyle w:val="Akapitzlist1"/>
        <w:numPr>
          <w:ilvl w:val="0"/>
          <w:numId w:val="5"/>
        </w:numPr>
        <w:spacing w:before="120" w:after="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Pr>
          <w:rFonts w:ascii="Arial" w:eastAsia="Times New Roman" w:hAnsi="Arial"/>
          <w:kern w:val="0"/>
          <w:sz w:val="24"/>
          <w:szCs w:val="24"/>
          <w:lang w:val="en-GB" w:eastAsia="en-GB"/>
        </w:rPr>
        <w:t>ppendix</w:t>
      </w:r>
      <w:proofErr w:type="spellEnd"/>
      <w:r>
        <w:rPr>
          <w:rFonts w:ascii="Arial" w:eastAsia="Times New Roman" w:hAnsi="Arial"/>
          <w:kern w:val="0"/>
          <w:sz w:val="24"/>
          <w:szCs w:val="24"/>
          <w:lang w:val="en-US" w:eastAsia="en-GB"/>
        </w:rPr>
        <w:t xml:space="preserve"> 4.1. to the Terms of Reference and the offer submitted in response to the procedure </w:t>
      </w:r>
      <w:r>
        <w:rPr>
          <w:rFonts w:ascii="Arial" w:eastAsia="Times New Roman" w:hAnsi="Arial"/>
          <w:kern w:val="0"/>
          <w:sz w:val="24"/>
          <w:szCs w:val="24"/>
          <w:lang w:val="en-GB" w:eastAsia="en-GB"/>
        </w:rPr>
        <w:t>n</w:t>
      </w:r>
      <w:r w:rsidR="003B5E2C">
        <w:rPr>
          <w:rFonts w:ascii="Arial" w:eastAsia="Times New Roman" w:hAnsi="Arial"/>
          <w:kern w:val="0"/>
          <w:sz w:val="24"/>
          <w:szCs w:val="24"/>
          <w:lang w:val="en-US" w:eastAsia="en-GB"/>
        </w:rPr>
        <w:t>o. 1/Z/23</w:t>
      </w:r>
      <w:r>
        <w:rPr>
          <w:rFonts w:ascii="Arial" w:eastAsia="Times New Roman" w:hAnsi="Arial"/>
          <w:kern w:val="0"/>
          <w:sz w:val="24"/>
          <w:szCs w:val="24"/>
          <w:lang w:val="en-US" w:eastAsia="en-GB"/>
        </w:rPr>
        <w:t>.</w:t>
      </w:r>
    </w:p>
    <w:p w14:paraId="705397DA" w14:textId="77777777" w:rsidR="00F55BC0" w:rsidRDefault="00F55BC0" w:rsidP="00034FA5">
      <w:pPr>
        <w:pStyle w:val="Akapitzlist1"/>
        <w:numPr>
          <w:ilvl w:val="0"/>
          <w:numId w:val="5"/>
        </w:numPr>
        <w:spacing w:before="120"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0FCC2FE8" w14:textId="51F584D3" w:rsidR="00F55BC0" w:rsidRPr="00F55BC0" w:rsidRDefault="00F55BC0" w:rsidP="00034FA5">
      <w:pPr>
        <w:pStyle w:val="Akapitzlist1"/>
        <w:numPr>
          <w:ilvl w:val="0"/>
          <w:numId w:val="5"/>
        </w:numPr>
        <w:spacing w:before="120" w:after="0" w:line="240" w:lineRule="auto"/>
        <w:jc w:val="both"/>
        <w:rPr>
          <w:rFonts w:ascii="Arial" w:eastAsia="Times New Roman" w:hAnsi="Arial"/>
          <w:kern w:val="0"/>
          <w:sz w:val="24"/>
          <w:szCs w:val="24"/>
          <w:lang w:val="en-US" w:eastAsia="en-GB"/>
        </w:rPr>
      </w:pPr>
      <w:r w:rsidRPr="00F55BC0">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75629E3E" w14:textId="77777777" w:rsidR="00F55BC0" w:rsidRDefault="00F55BC0" w:rsidP="00F55BC0">
      <w:pPr>
        <w:overflowPunct/>
        <w:rPr>
          <w:rFonts w:ascii="Arial" w:hAnsi="Arial" w:cs="Arial"/>
        </w:rPr>
      </w:pPr>
    </w:p>
    <w:p w14:paraId="45DE373E" w14:textId="77777777" w:rsidR="00F55BC0" w:rsidRDefault="00F55BC0" w:rsidP="00F55BC0">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8FA1A6A" w14:textId="77777777" w:rsidR="00F55BC0" w:rsidRDefault="00F55BC0" w:rsidP="00F55BC0">
      <w:pPr>
        <w:pStyle w:val="Akapitzlist1"/>
        <w:spacing w:after="0" w:line="240" w:lineRule="auto"/>
        <w:jc w:val="center"/>
        <w:rPr>
          <w:rFonts w:ascii="Arial" w:eastAsia="Times New Roman" w:hAnsi="Arial" w:cs="Arial"/>
          <w:b/>
          <w:bCs/>
          <w:kern w:val="0"/>
          <w:sz w:val="24"/>
          <w:szCs w:val="24"/>
          <w:lang w:eastAsia="en-GB"/>
        </w:rPr>
      </w:pPr>
    </w:p>
    <w:p w14:paraId="1536A621" w14:textId="6C8FF02A" w:rsidR="002F5DA8" w:rsidRDefault="00F55BC0" w:rsidP="002F5DA8">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48B6D05" w14:textId="77777777" w:rsidR="00C97780" w:rsidRPr="002F5DA8" w:rsidRDefault="00C97780" w:rsidP="00F55BC0">
      <w:pPr>
        <w:pStyle w:val="Akapitzlist1"/>
        <w:spacing w:after="0" w:line="240" w:lineRule="auto"/>
        <w:jc w:val="center"/>
        <w:rPr>
          <w:rFonts w:ascii="Arial" w:eastAsia="Times New Roman" w:hAnsi="Arial" w:cs="Arial"/>
          <w:bCs/>
          <w:kern w:val="0"/>
          <w:sz w:val="24"/>
          <w:szCs w:val="24"/>
          <w:lang w:val="en-US" w:eastAsia="en-GB"/>
        </w:rPr>
      </w:pPr>
    </w:p>
    <w:p w14:paraId="00F784CE" w14:textId="36889992" w:rsidR="00446832" w:rsidRPr="002F5DA8" w:rsidRDefault="00C97780" w:rsidP="00034FA5">
      <w:pPr>
        <w:pStyle w:val="Akapitzlist1"/>
        <w:numPr>
          <w:ilvl w:val="0"/>
          <w:numId w:val="8"/>
        </w:numPr>
        <w:spacing w:after="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Deliveries</w:t>
      </w:r>
      <w:r w:rsidR="00446832" w:rsidRPr="002F5DA8">
        <w:rPr>
          <w:rFonts w:ascii="Arial" w:eastAsia="Times New Roman" w:hAnsi="Arial" w:cs="Arial"/>
          <w:kern w:val="0"/>
          <w:sz w:val="24"/>
          <w:szCs w:val="24"/>
          <w:lang w:val="en-US" w:eastAsia="en-GB"/>
        </w:rPr>
        <w:t xml:space="preserve"> will be made successively:</w:t>
      </w:r>
    </w:p>
    <w:p w14:paraId="6854293B" w14:textId="77777777" w:rsidR="00034FA5" w:rsidRDefault="00446832" w:rsidP="00034FA5">
      <w:pPr>
        <w:pStyle w:val="Akapitzlist"/>
        <w:tabs>
          <w:tab w:val="left" w:pos="1276"/>
        </w:tabs>
        <w:ind w:left="3657" w:hanging="3231"/>
        <w:jc w:val="both"/>
        <w:rPr>
          <w:rFonts w:ascii="Arial" w:hAnsi="Arial" w:cs="Arial"/>
          <w:lang w:val="en-US"/>
        </w:rPr>
      </w:pPr>
      <w:r>
        <w:rPr>
          <w:rFonts w:ascii="Arial" w:hAnsi="Arial" w:cs="Arial"/>
          <w:lang w:val="en-US"/>
        </w:rPr>
        <w:t>Task no. 1: 28</w:t>
      </w:r>
      <w:r w:rsidRPr="006804DF">
        <w:rPr>
          <w:rFonts w:ascii="Arial" w:hAnsi="Arial" w:cs="Arial"/>
          <w:lang w:val="en-US"/>
        </w:rPr>
        <w:t xml:space="preserve"> days;</w:t>
      </w:r>
    </w:p>
    <w:p w14:paraId="304266DE" w14:textId="7FBEB97C" w:rsidR="00446832" w:rsidRPr="00034FA5" w:rsidRDefault="00446832" w:rsidP="00034FA5">
      <w:pPr>
        <w:pStyle w:val="Akapitzlist"/>
        <w:tabs>
          <w:tab w:val="left" w:pos="1276"/>
        </w:tabs>
        <w:ind w:left="426"/>
        <w:jc w:val="both"/>
        <w:rPr>
          <w:rFonts w:ascii="Arial" w:hAnsi="Arial" w:cs="Arial"/>
          <w:lang w:val="en-US"/>
        </w:rPr>
      </w:pPr>
      <w:r>
        <w:rPr>
          <w:rFonts w:ascii="Arial" w:hAnsi="Arial" w:cs="Arial"/>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7E7130C1" w14:textId="76A6EE62" w:rsidR="00446832" w:rsidRP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 xml:space="preserve">The </w:t>
      </w:r>
      <w:r w:rsidRPr="00446832">
        <w:rPr>
          <w:rFonts w:ascii="Arial" w:eastAsia="Times New Roman" w:hAnsi="Arial" w:cs="Arial"/>
          <w:kern w:val="0"/>
          <w:sz w:val="24"/>
          <w:szCs w:val="24"/>
          <w:lang w:val="en-US" w:eastAsia="en-GB"/>
        </w:rPr>
        <w:t xml:space="preserve">Contractor undertakes to supply, in accordance with the attachment, gases that meet the requirements of the </w:t>
      </w:r>
      <w:proofErr w:type="spellStart"/>
      <w:r w:rsidRPr="00446832">
        <w:rPr>
          <w:rFonts w:ascii="Arial" w:eastAsia="Times New Roman" w:hAnsi="Arial" w:cs="Arial"/>
          <w:kern w:val="0"/>
          <w:sz w:val="24"/>
          <w:szCs w:val="24"/>
          <w:lang w:val="en-US" w:eastAsia="en-GB"/>
        </w:rPr>
        <w:t>ToR</w:t>
      </w:r>
      <w:proofErr w:type="spellEnd"/>
      <w:r w:rsidRPr="00446832">
        <w:rPr>
          <w:rFonts w:ascii="Arial" w:eastAsia="Times New Roman" w:hAnsi="Arial" w:cs="Arial"/>
          <w:kern w:val="0"/>
          <w:sz w:val="24"/>
          <w:szCs w:val="24"/>
          <w:lang w:val="en-US" w:eastAsia="en-GB"/>
        </w:rPr>
        <w:t xml:space="preserve"> in their own 26 kg cylinders leased to the </w:t>
      </w:r>
      <w:r w:rsidR="00C97780">
        <w:rPr>
          <w:rFonts w:ascii="Arial" w:eastAsia="Times New Roman" w:hAnsi="Arial" w:cs="Arial"/>
          <w:kern w:val="0"/>
          <w:sz w:val="24"/>
          <w:szCs w:val="24"/>
          <w:lang w:val="en-US" w:eastAsia="en-GB"/>
        </w:rPr>
        <w:t>Ordering Party.</w:t>
      </w:r>
    </w:p>
    <w:p w14:paraId="238AE7AD" w14:textId="54DB64CE"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Contractor undertakes to deliver the Subject of the Agreement at its own expense. The subject of the contract will be delivered in cylinders, which should be labeled in accord</w:t>
      </w:r>
      <w:r w:rsidR="00C97780">
        <w:rPr>
          <w:rFonts w:ascii="Arial" w:eastAsia="Times New Roman" w:hAnsi="Arial"/>
          <w:kern w:val="0"/>
          <w:sz w:val="24"/>
          <w:szCs w:val="24"/>
          <w:lang w:val="en-US" w:eastAsia="en-GB"/>
        </w:rPr>
        <w:t>ance with the law.</w:t>
      </w:r>
    </w:p>
    <w:p w14:paraId="6343D4DE" w14:textId="386964D4"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Upon termination of the contract, the Purchaser shall immediately return t</w:t>
      </w:r>
      <w:r w:rsidR="00C97780">
        <w:rPr>
          <w:rFonts w:ascii="Arial" w:eastAsia="Times New Roman" w:hAnsi="Arial"/>
          <w:kern w:val="0"/>
          <w:sz w:val="24"/>
          <w:szCs w:val="24"/>
          <w:lang w:val="en-US" w:eastAsia="en-GB"/>
        </w:rPr>
        <w:t>he cylinders to the Contractor.</w:t>
      </w:r>
    </w:p>
    <w:p w14:paraId="1DB70247" w14:textId="37CD1BD8"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cylinders shall remain the property of the Contractor throughout the term of the contract. The Ordering Party may not without the consent of the Contractor rent, share, or dispo</w:t>
      </w:r>
      <w:r w:rsidR="00C97780">
        <w:rPr>
          <w:rFonts w:ascii="Arial" w:eastAsia="Times New Roman" w:hAnsi="Arial"/>
          <w:kern w:val="0"/>
          <w:sz w:val="24"/>
          <w:szCs w:val="24"/>
          <w:lang w:val="en-US" w:eastAsia="en-GB"/>
        </w:rPr>
        <w:t>se of them.</w:t>
      </w:r>
      <w:r>
        <w:rPr>
          <w:rFonts w:ascii="Arial" w:eastAsia="Times New Roman" w:hAnsi="Arial"/>
          <w:kern w:val="0"/>
          <w:sz w:val="24"/>
          <w:szCs w:val="24"/>
          <w:lang w:val="en-US" w:eastAsia="en-GB"/>
        </w:rPr>
        <w:t xml:space="preserve"> </w:t>
      </w:r>
    </w:p>
    <w:p w14:paraId="1FA15E28" w14:textId="7CE0CD76"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subject of the contract shall be transported in appropriate conditions.</w:t>
      </w:r>
    </w:p>
    <w:p w14:paraId="39D605E9" w14:textId="1C8D02B0"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A given delivery shall be deemed completed on the day when the ordered batch of assortment constituting the subject of the contract is handed over at the registered office of the Ordering Party to the Ordering Party's representative indicated in paragraph 8 or other employee designated by the Ordering Party.</w:t>
      </w:r>
    </w:p>
    <w:p w14:paraId="576861B6"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A7957DC" w14:textId="1D5EDA4C" w:rsidR="00446832" w:rsidRPr="006804DF" w:rsidRDefault="00446832" w:rsidP="00034FA5">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Marlena </w:t>
      </w:r>
      <w:proofErr w:type="spellStart"/>
      <w:r>
        <w:rPr>
          <w:rFonts w:ascii="Arial" w:eastAsia="Times New Roman" w:hAnsi="Arial" w:cs="Arial"/>
          <w:kern w:val="0"/>
          <w:sz w:val="24"/>
          <w:szCs w:val="24"/>
          <w:lang w:val="en-US" w:eastAsia="en-GB"/>
        </w:rPr>
        <w:t>Golec</w:t>
      </w:r>
      <w:proofErr w:type="spellEnd"/>
      <w:r>
        <w:rPr>
          <w:rFonts w:ascii="Arial" w:eastAsia="Times New Roman" w:hAnsi="Arial" w:cs="Arial"/>
          <w:kern w:val="0"/>
          <w:sz w:val="24"/>
          <w:szCs w:val="24"/>
          <w:lang w:val="en-US" w:eastAsia="en-GB"/>
        </w:rPr>
        <w:t xml:space="preserve">, e-mail: </w:t>
      </w:r>
      <w:hyperlink r:id="rId16" w:history="1">
        <w:r w:rsidR="00762FB4" w:rsidRPr="00EF6F19">
          <w:rPr>
            <w:rStyle w:val="Hipercze"/>
            <w:rFonts w:ascii="Arial" w:eastAsia="Times New Roman" w:hAnsi="Arial" w:cs="Arial"/>
            <w:kern w:val="0"/>
            <w:sz w:val="24"/>
            <w:szCs w:val="24"/>
            <w:lang w:val="en-US" w:eastAsia="en-GB"/>
          </w:rPr>
          <w:t>m.golec@kmptm.pl</w:t>
        </w:r>
      </w:hyperlink>
      <w:r w:rsidR="00762FB4">
        <w:rPr>
          <w:rStyle w:val="czeinternetowe"/>
          <w:rFonts w:ascii="Arial" w:eastAsia="Times New Roman" w:hAnsi="Arial" w:cs="Arial"/>
          <w:color w:val="auto"/>
          <w:kern w:val="0"/>
          <w:sz w:val="24"/>
          <w:szCs w:val="24"/>
          <w:lang w:val="en-US" w:eastAsia="en-GB"/>
        </w:rPr>
        <w:t xml:space="preserve"> ;</w:t>
      </w:r>
      <w:r w:rsidR="00762FB4">
        <w:rPr>
          <w:rFonts w:ascii="Arial" w:eastAsia="Times New Roman" w:hAnsi="Arial" w:cs="Arial"/>
          <w:kern w:val="0"/>
          <w:sz w:val="24"/>
          <w:szCs w:val="24"/>
          <w:lang w:val="en-US" w:eastAsia="en-GB"/>
        </w:rPr>
        <w:t xml:space="preserve"> </w:t>
      </w:r>
      <w:r>
        <w:rPr>
          <w:rFonts w:ascii="Arial" w:eastAsia="Times New Roman" w:hAnsi="Arial" w:cs="Arial"/>
          <w:kern w:val="0"/>
          <w:sz w:val="24"/>
          <w:szCs w:val="24"/>
          <w:lang w:val="en-US" w:eastAsia="en-GB"/>
        </w:rPr>
        <w:t xml:space="preserve">Aneta Bochenek, e-mail: </w:t>
      </w:r>
      <w:hyperlink r:id="rId17" w:history="1">
        <w:r w:rsidR="00762FB4" w:rsidRPr="00EF6F19">
          <w:rPr>
            <w:rStyle w:val="Hipercze"/>
            <w:rFonts w:ascii="Arial" w:eastAsia="Times New Roman" w:hAnsi="Arial" w:cs="Arial"/>
            <w:kern w:val="0"/>
            <w:sz w:val="24"/>
            <w:szCs w:val="24"/>
            <w:lang w:val="en-US" w:eastAsia="en-GB"/>
          </w:rPr>
          <w:t>a.bochenek@kmtpm.pl</w:t>
        </w:r>
      </w:hyperlink>
      <w:r w:rsidR="00762FB4">
        <w:rPr>
          <w:rFonts w:ascii="Arial" w:eastAsia="Times New Roman" w:hAnsi="Arial" w:cs="Arial"/>
          <w:kern w:val="0"/>
          <w:sz w:val="24"/>
          <w:szCs w:val="24"/>
          <w:u w:val="single"/>
          <w:lang w:val="en-US" w:eastAsia="en-GB"/>
        </w:rPr>
        <w:t xml:space="preserve"> </w:t>
      </w:r>
    </w:p>
    <w:p w14:paraId="7C2C7D77" w14:textId="77777777" w:rsidR="00446832" w:rsidRDefault="00446832" w:rsidP="00034FA5">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 ………………….., email: ………………………….</w:t>
      </w:r>
    </w:p>
    <w:p w14:paraId="51D649AC" w14:textId="4E738708" w:rsidR="00446832" w:rsidRDefault="00446832" w:rsidP="00034FA5">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lastRenderedPageBreak/>
        <w:t>Change by the Parties of the persons designated in accordance with paragraph 8 does not require an appendix to the Agreement.</w:t>
      </w:r>
    </w:p>
    <w:p w14:paraId="24D526AD"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569D9413"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764671DE" w14:textId="77777777" w:rsidR="00446832" w:rsidRDefault="00446832" w:rsidP="00034FA5">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078B511B" w14:textId="77777777" w:rsidR="00446832" w:rsidRDefault="00446832" w:rsidP="00034FA5">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31837D73" w14:textId="77777777" w:rsidR="00446832" w:rsidRPr="006804DF" w:rsidRDefault="00446832" w:rsidP="00446832">
      <w:pPr>
        <w:pStyle w:val="Akapitzlist1"/>
        <w:spacing w:line="240" w:lineRule="auto"/>
        <w:jc w:val="center"/>
        <w:rPr>
          <w:rFonts w:ascii="Arial" w:eastAsia="Times New Roman" w:hAnsi="Arial" w:cs="Arial"/>
          <w:b/>
          <w:bCs/>
          <w:kern w:val="0"/>
          <w:sz w:val="24"/>
          <w:szCs w:val="24"/>
          <w:lang w:val="en-US" w:eastAsia="en-GB"/>
        </w:rPr>
      </w:pPr>
    </w:p>
    <w:p w14:paraId="1C708450"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390BB3E"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026C0C9F" w14:textId="77777777" w:rsidR="00446832" w:rsidRDefault="00446832" w:rsidP="00034FA5">
      <w:pPr>
        <w:pStyle w:val="Akapitzlist1"/>
        <w:spacing w:after="0" w:line="240" w:lineRule="auto"/>
        <w:jc w:val="center"/>
        <w:rPr>
          <w:rFonts w:ascii="Arial" w:eastAsia="Times New Roman" w:hAnsi="Arial" w:cs="Arial"/>
          <w:b/>
          <w:bCs/>
          <w:kern w:val="0"/>
          <w:sz w:val="24"/>
          <w:szCs w:val="24"/>
          <w:lang w:eastAsia="en-GB"/>
        </w:rPr>
      </w:pPr>
    </w:p>
    <w:p w14:paraId="062CF41A" w14:textId="77777777" w:rsidR="00446832" w:rsidRDefault="00446832" w:rsidP="00034FA5">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059D2FBD" w14:textId="77777777" w:rsidR="00446832" w:rsidRDefault="00446832" w:rsidP="00034FA5">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7A3D2928" w14:textId="77777777" w:rsidR="00446832" w:rsidRDefault="00446832" w:rsidP="00034FA5">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1760EDBB" w14:textId="77777777" w:rsidR="00446832" w:rsidRDefault="00446832" w:rsidP="00034FA5">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7C8CD7CD" w14:textId="77777777" w:rsidR="00446832" w:rsidRDefault="00446832" w:rsidP="00034FA5">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423FCE81" w14:textId="77777777" w:rsidR="00446832" w:rsidRDefault="00446832" w:rsidP="00034FA5">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24E20E98" w14:textId="77777777" w:rsidR="00446832" w:rsidRDefault="00446832" w:rsidP="00034FA5">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0F56ADFF" w14:textId="77777777" w:rsidR="00446832" w:rsidRPr="00AF327D" w:rsidRDefault="00446832" w:rsidP="002F5DA8">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Pr="002F5DA8">
        <w:rPr>
          <w:rFonts w:ascii="Arial" w:eastAsia="Times New Roman" w:hAnsi="Arial" w:cs="Arial"/>
          <w:b/>
          <w:kern w:val="0"/>
          <w:sz w:val="24"/>
          <w:szCs w:val="24"/>
          <w:lang w:val="en-GB" w:eastAsia="en-GB"/>
        </w:rPr>
        <w:t>45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following address: </w:t>
      </w:r>
      <w:r w:rsidRPr="00AF327D">
        <w:rPr>
          <w:rFonts w:ascii="Arial" w:eastAsia="Times New Roman" w:hAnsi="Arial" w:cs="Arial"/>
          <w:b/>
          <w:kern w:val="0"/>
          <w:sz w:val="24"/>
          <w:szCs w:val="24"/>
          <w:lang w:val="en-GB" w:eastAsia="en-GB"/>
        </w:rPr>
        <w:t>biuro@kmptm.pl.</w:t>
      </w:r>
    </w:p>
    <w:p w14:paraId="0B5DBBC6" w14:textId="77777777" w:rsidR="00446832" w:rsidRDefault="00446832" w:rsidP="002F5DA8">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25F94DE2" w14:textId="77777777" w:rsidR="00446832" w:rsidRDefault="00446832" w:rsidP="002F5DA8">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682D9E5B" w14:textId="77777777" w:rsidR="00446832" w:rsidRDefault="00446832" w:rsidP="00446832">
      <w:pPr>
        <w:pStyle w:val="Akapitzlist1"/>
        <w:spacing w:line="240" w:lineRule="auto"/>
        <w:ind w:left="426"/>
        <w:jc w:val="both"/>
        <w:rPr>
          <w:rFonts w:ascii="Arial" w:eastAsia="Times New Roman" w:hAnsi="Arial" w:cs="Arial"/>
          <w:kern w:val="0"/>
          <w:sz w:val="24"/>
          <w:szCs w:val="24"/>
          <w:lang w:val="en-GB" w:eastAsia="en-GB"/>
        </w:rPr>
      </w:pPr>
    </w:p>
    <w:p w14:paraId="3920FF4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lastRenderedPageBreak/>
        <w:t>§ 4.</w:t>
      </w:r>
    </w:p>
    <w:p w14:paraId="41EED236"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2034606"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GB" w:eastAsia="en-GB"/>
        </w:rPr>
      </w:pPr>
    </w:p>
    <w:p w14:paraId="52A216F1" w14:textId="627B5084" w:rsidR="00446832" w:rsidRDefault="00446832" w:rsidP="002F5DA8">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w:t>
      </w:r>
      <w:r w:rsidR="00C97780">
        <w:rPr>
          <w:rFonts w:ascii="Arial" w:eastAsia="Times New Roman" w:hAnsi="Arial" w:cs="Arial"/>
          <w:kern w:val="0"/>
          <w:sz w:val="24"/>
          <w:szCs w:val="24"/>
          <w:lang w:val="en-GB" w:eastAsia="en-GB"/>
        </w:rPr>
        <w:t xml:space="preserve">greement is valid for </w:t>
      </w:r>
      <w:r w:rsidR="002F5DA8">
        <w:rPr>
          <w:rFonts w:ascii="Arial" w:eastAsia="Times New Roman" w:hAnsi="Arial" w:cs="Arial"/>
          <w:kern w:val="0"/>
          <w:sz w:val="24"/>
          <w:szCs w:val="24"/>
          <w:lang w:val="en-GB" w:eastAsia="en-GB"/>
        </w:rPr>
        <w:t>12 months</w:t>
      </w:r>
      <w:r w:rsidR="00C97780">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76D8E01D" w14:textId="77777777" w:rsidR="002F5DA8" w:rsidRDefault="002F5DA8" w:rsidP="002F5DA8">
      <w:pPr>
        <w:pStyle w:val="Akapitzlist1"/>
        <w:spacing w:after="0" w:line="240" w:lineRule="auto"/>
        <w:jc w:val="both"/>
        <w:rPr>
          <w:rFonts w:ascii="Arial" w:eastAsia="Times New Roman" w:hAnsi="Arial" w:cs="Arial"/>
          <w:kern w:val="0"/>
          <w:sz w:val="24"/>
          <w:szCs w:val="24"/>
          <w:lang w:val="en-GB" w:eastAsia="en-GB"/>
        </w:rPr>
      </w:pPr>
    </w:p>
    <w:p w14:paraId="2F56EF53"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3528107B"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5D0D038B" w14:textId="77777777" w:rsidR="00446832" w:rsidRDefault="00446832" w:rsidP="002F5DA8">
      <w:pPr>
        <w:numPr>
          <w:ilvl w:val="0"/>
          <w:numId w:val="12"/>
        </w:numPr>
        <w:spacing w:after="120"/>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74DC290"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5D2DEAB3"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4591AD71" w14:textId="7F98D0C5"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3) in the amount of 10% of the Contractor's gross remuneration for a given Task, referred to in Appendix No. 4.1. to </w:t>
      </w:r>
      <w:r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00B7AEC8"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21B8E342"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4CF32216"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66F736F"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1CAC256B" w14:textId="77777777" w:rsidR="00446832" w:rsidRPr="006804DF" w:rsidRDefault="00446832" w:rsidP="00446832">
      <w:pPr>
        <w:pStyle w:val="Akapitzlist1"/>
        <w:spacing w:line="240" w:lineRule="auto"/>
        <w:jc w:val="center"/>
        <w:rPr>
          <w:rFonts w:ascii="Arial" w:eastAsia="Times New Roman" w:hAnsi="Arial" w:cs="Arial"/>
          <w:b/>
          <w:bCs/>
          <w:kern w:val="0"/>
          <w:sz w:val="24"/>
          <w:szCs w:val="24"/>
          <w:lang w:val="en-US" w:eastAsia="en-GB"/>
        </w:rPr>
      </w:pPr>
    </w:p>
    <w:p w14:paraId="13244746"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71CF1441" w14:textId="77777777" w:rsidR="00446832" w:rsidRDefault="00446832" w:rsidP="00446832">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3048FAEC" w14:textId="77777777" w:rsidR="00446832" w:rsidRDefault="00446832" w:rsidP="002F5DA8">
      <w:pPr>
        <w:pStyle w:val="Akapitzlist1"/>
        <w:numPr>
          <w:ilvl w:val="0"/>
          <w:numId w:val="6"/>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7ACF0C91"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42218E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5B222411"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necessity to change the assortment constituting the subject of the Agreement within the limits not exceeding 10% of value of the Contractor's gross remuneration referred to in § 3 item 1 of the Agreement;</w:t>
      </w:r>
    </w:p>
    <w:p w14:paraId="47CE8B6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59C69F1F"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33D344A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4AFD6CB8" w14:textId="77777777" w:rsidR="00446832" w:rsidRPr="006804DF" w:rsidRDefault="00446832" w:rsidP="002F5DA8">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7740B591" w14:textId="77777777" w:rsidR="00446832" w:rsidRDefault="00446832" w:rsidP="00446832">
      <w:pPr>
        <w:pStyle w:val="Akapitzlist1"/>
        <w:spacing w:after="0" w:line="240" w:lineRule="auto"/>
        <w:ind w:left="426"/>
        <w:jc w:val="both"/>
        <w:rPr>
          <w:rFonts w:ascii="Arial" w:eastAsia="Times New Roman" w:hAnsi="Arial" w:cs="Arial"/>
          <w:kern w:val="0"/>
          <w:sz w:val="24"/>
          <w:szCs w:val="24"/>
          <w:lang w:val="en-GB" w:eastAsia="en-GB"/>
        </w:rPr>
      </w:pPr>
    </w:p>
    <w:p w14:paraId="08827D01"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10256A0" w14:textId="77777777" w:rsidR="00446832" w:rsidRDefault="00446832" w:rsidP="00446832">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21C1E1A3"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25F9F5D2"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01583755"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304F7AA4"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7420B959" w14:textId="272B6CAB"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in a situation referred to </w:t>
      </w:r>
      <w:r w:rsidR="00440AD0">
        <w:rPr>
          <w:rFonts w:ascii="Arial" w:eastAsia="Times New Roman" w:hAnsi="Arial" w:cs="Arial"/>
          <w:kern w:val="0"/>
          <w:sz w:val="24"/>
          <w:szCs w:val="24"/>
          <w:lang w:val="en-GB" w:eastAsia="en-GB"/>
        </w:rPr>
        <w:t>in § 2, section 10</w:t>
      </w:r>
      <w:r w:rsidRPr="00A04929">
        <w:rPr>
          <w:rFonts w:ascii="Arial" w:eastAsia="Times New Roman" w:hAnsi="Arial" w:cs="Arial"/>
          <w:kern w:val="0"/>
          <w:sz w:val="24"/>
          <w:szCs w:val="24"/>
          <w:lang w:val="en-GB" w:eastAsia="en-GB"/>
        </w:rPr>
        <w:t>, second sentence of the Agreement - within 30 days from the date of confirmation of this circumstance by the Ordering Party;</w:t>
      </w:r>
    </w:p>
    <w:p w14:paraId="26737386" w14:textId="14EED80F"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w:t>
      </w:r>
      <w:r w:rsidR="00034FA5">
        <w:rPr>
          <w:rFonts w:ascii="Arial" w:eastAsia="Times New Roman" w:hAnsi="Arial" w:cs="Arial"/>
          <w:kern w:val="0"/>
          <w:sz w:val="24"/>
          <w:szCs w:val="24"/>
          <w:lang w:val="en-GB" w:eastAsia="en-GB"/>
        </w:rPr>
        <w:t xml:space="preserve"> limit referred to in § 2 item 10</w:t>
      </w:r>
      <w:r w:rsidRPr="00A04929">
        <w:rPr>
          <w:rFonts w:ascii="Arial" w:eastAsia="Times New Roman" w:hAnsi="Arial" w:cs="Arial"/>
          <w:kern w:val="0"/>
          <w:sz w:val="24"/>
          <w:szCs w:val="24"/>
          <w:lang w:val="en-GB" w:eastAsia="en-GB"/>
        </w:rPr>
        <w:t xml:space="preserve"> of the Agreement - within 30 days from the day when the Ordering Party recognizes this circumstance;</w:t>
      </w:r>
    </w:p>
    <w:p w14:paraId="36239201" w14:textId="77777777" w:rsidR="00446832" w:rsidRPr="00A04929"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0DA4FE4B"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0DBC3321"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56D53E60" w14:textId="7A880028" w:rsidR="00446832" w:rsidRDefault="00446832" w:rsidP="00506AE7">
      <w:pPr>
        <w:pStyle w:val="Akapitzlist1"/>
        <w:numPr>
          <w:ilvl w:val="0"/>
          <w:numId w:val="43"/>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E7AEA81" w14:textId="77777777" w:rsidR="00506AE7" w:rsidRPr="00506AE7" w:rsidRDefault="00506AE7" w:rsidP="00506AE7">
      <w:pPr>
        <w:pStyle w:val="Akapitzlist1"/>
        <w:spacing w:after="0" w:line="240" w:lineRule="auto"/>
        <w:ind w:left="426"/>
        <w:jc w:val="both"/>
        <w:rPr>
          <w:lang w:val="en-US"/>
        </w:rPr>
      </w:pPr>
    </w:p>
    <w:p w14:paraId="4DC6CB7B"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E790905" w14:textId="77777777" w:rsidR="00446832" w:rsidRPr="00A04929" w:rsidRDefault="00446832" w:rsidP="00446832">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645BEEC3"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Contractor is liable to the Ordering Party if the assortment constituting the Subject of the Agreement has defects that reduce its value or usefulness due to </w:t>
      </w:r>
      <w:r w:rsidRPr="00A04929">
        <w:rPr>
          <w:rFonts w:ascii="Arial" w:eastAsia="Times New Roman" w:hAnsi="Arial" w:cs="Arial"/>
          <w:kern w:val="0"/>
          <w:sz w:val="24"/>
          <w:szCs w:val="24"/>
          <w:lang w:val="en-GB" w:eastAsia="en-GB"/>
        </w:rPr>
        <w:lastRenderedPageBreak/>
        <w:t>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35E3A8E6"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appropriate deadline, not shorter than 7 working days.</w:t>
      </w:r>
    </w:p>
    <w:p w14:paraId="79D35545"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3B7B307A"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7FFF8E42" w14:textId="77777777" w:rsidR="00446832" w:rsidRPr="009C2F8C"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0A01874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p>
    <w:p w14:paraId="77B011E6"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38AB9399" w14:textId="77777777" w:rsidR="00446832" w:rsidRDefault="00446832" w:rsidP="00446832">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94A35EA" w14:textId="77777777" w:rsidR="00446832" w:rsidRDefault="00446832" w:rsidP="00446832">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1F0329FA" w14:textId="77777777" w:rsidR="00446832" w:rsidRDefault="00446832" w:rsidP="00446832">
      <w:pPr>
        <w:pStyle w:val="Akapitzlist1"/>
        <w:spacing w:after="0" w:line="240" w:lineRule="auto"/>
        <w:jc w:val="both"/>
        <w:rPr>
          <w:rFonts w:ascii="Arial" w:eastAsia="Times New Roman" w:hAnsi="Arial" w:cs="Arial"/>
          <w:kern w:val="0"/>
          <w:sz w:val="24"/>
          <w:szCs w:val="24"/>
          <w:lang w:val="en-GB" w:eastAsia="en-GB"/>
        </w:rPr>
      </w:pPr>
    </w:p>
    <w:p w14:paraId="576E18B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35B7D7FD" w14:textId="77777777" w:rsidR="00446832" w:rsidRDefault="00446832" w:rsidP="00446832">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586C425D" w14:textId="77777777" w:rsidR="00440AD0" w:rsidRDefault="00446832" w:rsidP="00440AD0">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3F7558FD" w14:textId="77777777" w:rsidR="00440AD0" w:rsidRPr="00440AD0" w:rsidRDefault="00446832" w:rsidP="00440AD0">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sidRPr="00440AD0">
        <w:rPr>
          <w:rFonts w:ascii="Arial" w:hAnsi="Arial" w:cs="Arial"/>
          <w:sz w:val="24"/>
          <w:szCs w:val="24"/>
          <w:lang w:val="en-GB"/>
        </w:rPr>
        <w:t>The Agreement has been drawn up in duplicate, one for each Party.</w:t>
      </w:r>
    </w:p>
    <w:p w14:paraId="29E37198" w14:textId="2251334C" w:rsidR="00034FA5" w:rsidRPr="00440AD0" w:rsidRDefault="00446832" w:rsidP="00446832">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sidRPr="00440AD0">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66FF07" w14:textId="77777777" w:rsidR="00446832" w:rsidRPr="006804DF" w:rsidRDefault="00446832" w:rsidP="00446832">
      <w:pPr>
        <w:pStyle w:val="Akapitzlist1"/>
        <w:spacing w:line="240" w:lineRule="auto"/>
        <w:jc w:val="both"/>
        <w:rPr>
          <w:rFonts w:ascii="Arial" w:eastAsia="Times New Roman" w:hAnsi="Arial" w:cs="Arial"/>
          <w:kern w:val="0"/>
          <w:sz w:val="24"/>
          <w:szCs w:val="24"/>
          <w:lang w:val="en-US" w:eastAsia="en-GB"/>
        </w:rPr>
      </w:pPr>
    </w:p>
    <w:p w14:paraId="4A527D9E" w14:textId="77777777" w:rsidR="00446832" w:rsidRDefault="00446832" w:rsidP="00446832">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53105556" w14:textId="77777777" w:rsidR="00440AD0" w:rsidRDefault="00440AD0">
      <w:pPr>
        <w:jc w:val="right"/>
        <w:rPr>
          <w:rFonts w:ascii="Arial" w:hAnsi="Arial" w:cs="Arial"/>
        </w:rPr>
      </w:pPr>
    </w:p>
    <w:p w14:paraId="2029B889" w14:textId="77777777" w:rsidR="00440AD0" w:rsidRDefault="00440AD0">
      <w:pPr>
        <w:jc w:val="right"/>
        <w:rPr>
          <w:rFonts w:ascii="Arial" w:hAnsi="Arial" w:cs="Arial"/>
        </w:rPr>
      </w:pPr>
    </w:p>
    <w:p w14:paraId="34A6A19B" w14:textId="77777777" w:rsidR="00440AD0" w:rsidRDefault="00440AD0">
      <w:pPr>
        <w:jc w:val="right"/>
        <w:rPr>
          <w:rFonts w:ascii="Arial" w:hAnsi="Arial" w:cs="Arial"/>
        </w:rPr>
      </w:pPr>
    </w:p>
    <w:p w14:paraId="5C8326F6" w14:textId="77777777" w:rsidR="00506AE7" w:rsidRDefault="00506AE7">
      <w:pPr>
        <w:jc w:val="right"/>
        <w:rPr>
          <w:rFonts w:ascii="Arial" w:hAnsi="Arial" w:cs="Arial"/>
        </w:rPr>
      </w:pPr>
    </w:p>
    <w:p w14:paraId="2E7A8BE0" w14:textId="77777777" w:rsidR="00506AE7" w:rsidRDefault="00506AE7">
      <w:pPr>
        <w:jc w:val="right"/>
        <w:rPr>
          <w:rFonts w:ascii="Arial" w:hAnsi="Arial" w:cs="Arial"/>
        </w:rPr>
      </w:pPr>
    </w:p>
    <w:p w14:paraId="2E54E86B" w14:textId="77777777" w:rsidR="00506AE7" w:rsidRDefault="00506AE7">
      <w:pPr>
        <w:jc w:val="right"/>
        <w:rPr>
          <w:rFonts w:ascii="Arial" w:hAnsi="Arial" w:cs="Arial"/>
        </w:rPr>
      </w:pPr>
    </w:p>
    <w:p w14:paraId="77927738" w14:textId="77777777" w:rsidR="00440AD0" w:rsidRDefault="00440AD0">
      <w:pPr>
        <w:jc w:val="right"/>
        <w:rPr>
          <w:rFonts w:ascii="Arial" w:hAnsi="Arial" w:cs="Arial"/>
        </w:rPr>
      </w:pPr>
    </w:p>
    <w:p w14:paraId="05CD648D" w14:textId="0B96AE15" w:rsidR="00066FA8" w:rsidRDefault="006D2ECE">
      <w:pPr>
        <w:jc w:val="right"/>
        <w:rPr>
          <w:rFonts w:ascii="Arial" w:hAnsi="Arial" w:cs="Arial"/>
        </w:rPr>
      </w:pPr>
      <w:r>
        <w:rPr>
          <w:rFonts w:ascii="Arial" w:hAnsi="Arial" w:cs="Arial"/>
        </w:rPr>
        <w:lastRenderedPageBreak/>
        <w:t>Appendix no. 3</w:t>
      </w:r>
      <w:r w:rsidR="00F55BC0">
        <w:rPr>
          <w:rFonts w:ascii="Arial" w:hAnsi="Arial" w:cs="Arial"/>
        </w:rPr>
        <w:t>b</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5C54725D"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3B5E2C">
        <w:rPr>
          <w:rFonts w:ascii="Arial" w:hAnsi="Arial" w:cs="Arial"/>
          <w:b/>
          <w:szCs w:val="24"/>
          <w:lang w:val="en-GB"/>
        </w:rPr>
        <w:t>………/ABM/23</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38509012" w:rsidR="00066FA8" w:rsidRDefault="003B5E2C">
      <w:pPr>
        <w:rPr>
          <w:rFonts w:ascii="Arial" w:hAnsi="Arial" w:cs="Arial"/>
          <w:b/>
          <w:szCs w:val="24"/>
          <w:lang w:val="en-GB"/>
        </w:rPr>
      </w:pPr>
      <w:r>
        <w:rPr>
          <w:rFonts w:ascii="Arial" w:hAnsi="Arial" w:cs="Arial"/>
          <w:sz w:val="24"/>
          <w:szCs w:val="24"/>
          <w:lang w:val="en-US"/>
        </w:rPr>
        <w:t>concluded on ……………… .2023</w:t>
      </w:r>
      <w:r w:rsidR="006D2ECE">
        <w:rPr>
          <w:rFonts w:ascii="Arial" w:hAnsi="Arial" w:cs="Arial"/>
          <w:sz w:val="24"/>
          <w:szCs w:val="24"/>
          <w:lang w:val="en-US"/>
        </w:rPr>
        <w:t xml:space="preserve">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4AD604EC" w14:textId="77777777" w:rsidR="00066FA8" w:rsidRDefault="006D2ECE">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07A03A34" w:rsidR="00066FA8" w:rsidRDefault="006D2ECE" w:rsidP="00C97780">
      <w:pPr>
        <w:pStyle w:val="Akapitzlist1"/>
        <w:numPr>
          <w:ilvl w:val="0"/>
          <w:numId w:val="46"/>
        </w:numPr>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A435B6">
        <w:rPr>
          <w:rFonts w:ascii="Arial" w:eastAsia="Times New Roman" w:hAnsi="Arial"/>
          <w:kern w:val="0"/>
          <w:sz w:val="24"/>
          <w:szCs w:val="24"/>
          <w:lang w:val="en-GB" w:eastAsia="en-GB"/>
        </w:rPr>
        <w:t>ppendic</w:t>
      </w:r>
      <w:r>
        <w:rPr>
          <w:rFonts w:ascii="Arial" w:eastAsia="Times New Roman" w:hAnsi="Arial"/>
          <w:kern w:val="0"/>
          <w:sz w:val="24"/>
          <w:szCs w:val="24"/>
          <w:lang w:val="en-GB" w:eastAsia="en-GB"/>
        </w:rPr>
        <w:t>es</w:t>
      </w:r>
      <w:proofErr w:type="spellEnd"/>
      <w:r w:rsidR="00F55BC0">
        <w:rPr>
          <w:rFonts w:ascii="Arial" w:eastAsia="Times New Roman" w:hAnsi="Arial"/>
          <w:kern w:val="0"/>
          <w:sz w:val="24"/>
          <w:szCs w:val="24"/>
          <w:lang w:val="en-US" w:eastAsia="en-GB"/>
        </w:rPr>
        <w:t xml:space="preserve"> 4.2</w:t>
      </w:r>
      <w:r w:rsidR="002A4A31">
        <w:rPr>
          <w:rFonts w:ascii="Arial" w:eastAsia="Times New Roman" w:hAnsi="Arial"/>
          <w:kern w:val="0"/>
          <w:sz w:val="24"/>
          <w:szCs w:val="24"/>
          <w:lang w:val="en-US" w:eastAsia="en-GB"/>
        </w:rPr>
        <w:t xml:space="preserve"> – </w:t>
      </w:r>
      <w:r w:rsidR="00D62A8D">
        <w:rPr>
          <w:rFonts w:ascii="Arial" w:eastAsia="Times New Roman" w:hAnsi="Arial"/>
          <w:kern w:val="0"/>
          <w:sz w:val="24"/>
          <w:szCs w:val="24"/>
          <w:lang w:val="en-US" w:eastAsia="en-GB"/>
        </w:rPr>
        <w:t>4.</w:t>
      </w:r>
      <w:r w:rsidR="003B5E2C">
        <w:rPr>
          <w:rFonts w:ascii="Arial" w:eastAsia="Times New Roman" w:hAnsi="Arial"/>
          <w:kern w:val="0"/>
          <w:sz w:val="24"/>
          <w:szCs w:val="24"/>
          <w:lang w:val="en-US" w:eastAsia="en-GB"/>
        </w:rPr>
        <w:t>8</w:t>
      </w:r>
      <w:r>
        <w:rPr>
          <w:rFonts w:ascii="Arial" w:eastAsia="Times New Roman" w:hAnsi="Arial"/>
          <w:kern w:val="0"/>
          <w:sz w:val="24"/>
          <w:szCs w:val="24"/>
          <w:lang w:val="en-US" w:eastAsia="en-GB"/>
        </w:rPr>
        <w:t xml:space="preserve"> to the Terms of Reference and the offer submitted in response to the procedure </w:t>
      </w:r>
      <w:r>
        <w:rPr>
          <w:rFonts w:ascii="Arial" w:eastAsia="Times New Roman" w:hAnsi="Arial"/>
          <w:kern w:val="0"/>
          <w:sz w:val="24"/>
          <w:szCs w:val="24"/>
          <w:lang w:val="en-GB" w:eastAsia="en-GB"/>
        </w:rPr>
        <w:t>n</w:t>
      </w:r>
      <w:r w:rsidR="003B5E2C">
        <w:rPr>
          <w:rFonts w:ascii="Arial" w:eastAsia="Times New Roman" w:hAnsi="Arial"/>
          <w:kern w:val="0"/>
          <w:sz w:val="24"/>
          <w:szCs w:val="24"/>
          <w:lang w:val="en-US" w:eastAsia="en-GB"/>
        </w:rPr>
        <w:t>o. 1/Z/23</w:t>
      </w:r>
      <w:r>
        <w:rPr>
          <w:rFonts w:ascii="Arial" w:eastAsia="Times New Roman" w:hAnsi="Arial"/>
          <w:kern w:val="0"/>
          <w:sz w:val="24"/>
          <w:szCs w:val="24"/>
          <w:lang w:val="en-US" w:eastAsia="en-GB"/>
        </w:rPr>
        <w:t>.</w:t>
      </w:r>
    </w:p>
    <w:p w14:paraId="65B67694" w14:textId="77777777" w:rsidR="00066FA8" w:rsidRDefault="006D2ECE" w:rsidP="00C97780">
      <w:pPr>
        <w:pStyle w:val="Akapitzlist1"/>
        <w:numPr>
          <w:ilvl w:val="0"/>
          <w:numId w:val="46"/>
        </w:numPr>
        <w:spacing w:before="240" w:after="12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23EFEBFA" w14:textId="77777777" w:rsidR="00066FA8" w:rsidRDefault="006D2ECE" w:rsidP="00C97780">
      <w:pPr>
        <w:pStyle w:val="Akapitzlist1"/>
        <w:numPr>
          <w:ilvl w:val="0"/>
          <w:numId w:val="46"/>
        </w:numPr>
        <w:spacing w:before="240" w:after="12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CB96B48"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05570DE"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77777777" w:rsidR="00066FA8" w:rsidRDefault="006D2ECE" w:rsidP="00E816D3">
      <w:pPr>
        <w:pStyle w:val="Akapitzlist1"/>
        <w:numPr>
          <w:ilvl w:val="0"/>
          <w:numId w:val="47"/>
        </w:numPr>
        <w:spacing w:before="240" w:after="120" w:line="12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Deliveries will be made successively:</w:t>
      </w:r>
    </w:p>
    <w:p w14:paraId="20603FB9" w14:textId="478B2E11" w:rsidR="00066FA8" w:rsidRPr="006804DF" w:rsidRDefault="006D2ECE">
      <w:pPr>
        <w:pStyle w:val="Akapitzlist"/>
        <w:tabs>
          <w:tab w:val="left" w:pos="1276"/>
        </w:tabs>
        <w:ind w:left="3657" w:hanging="3231"/>
        <w:rPr>
          <w:rFonts w:ascii="Arial" w:hAnsi="Arial" w:cs="Arial"/>
          <w:lang w:val="en-US"/>
        </w:rPr>
      </w:pPr>
      <w:r w:rsidRPr="006804DF">
        <w:rPr>
          <w:rFonts w:ascii="Arial" w:hAnsi="Arial" w:cs="Arial"/>
          <w:lang w:val="en-US"/>
        </w:rPr>
        <w:t xml:space="preserve">Task no. 2: </w:t>
      </w:r>
      <w:r w:rsidR="00C97780">
        <w:rPr>
          <w:rFonts w:ascii="Arial" w:hAnsi="Arial" w:cs="Arial"/>
          <w:lang w:val="en-US"/>
        </w:rPr>
        <w:t>28</w:t>
      </w:r>
      <w:r w:rsidRPr="006804DF">
        <w:rPr>
          <w:rFonts w:ascii="Arial" w:hAnsi="Arial" w:cs="Arial"/>
          <w:lang w:val="en-US"/>
        </w:rPr>
        <w:t xml:space="preserve"> days;</w:t>
      </w:r>
    </w:p>
    <w:p w14:paraId="27795DC5" w14:textId="28415C99" w:rsidR="00066FA8" w:rsidRPr="006804DF" w:rsidRDefault="00317AF4">
      <w:pPr>
        <w:pStyle w:val="Akapitzlist"/>
        <w:tabs>
          <w:tab w:val="left" w:pos="1276"/>
        </w:tabs>
        <w:ind w:hanging="294"/>
        <w:rPr>
          <w:rFonts w:ascii="Arial" w:hAnsi="Arial" w:cs="Arial"/>
          <w:lang w:val="en-US"/>
        </w:rPr>
      </w:pPr>
      <w:r>
        <w:rPr>
          <w:rFonts w:ascii="Arial" w:hAnsi="Arial" w:cs="Arial"/>
          <w:lang w:val="en-US"/>
        </w:rPr>
        <w:t>Task no. 3: 28</w:t>
      </w:r>
      <w:r w:rsidR="006D2ECE" w:rsidRPr="006804DF">
        <w:rPr>
          <w:rFonts w:ascii="Arial" w:hAnsi="Arial" w:cs="Arial"/>
          <w:lang w:val="en-US"/>
        </w:rPr>
        <w:t xml:space="preserve"> days;</w:t>
      </w:r>
    </w:p>
    <w:p w14:paraId="760F25EE" w14:textId="46D5288E"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4: </w:t>
      </w:r>
      <w:r w:rsidR="00317AF4">
        <w:rPr>
          <w:rFonts w:ascii="Arial" w:hAnsi="Arial" w:cs="Arial"/>
          <w:lang w:val="en-US"/>
        </w:rPr>
        <w:t>28</w:t>
      </w:r>
      <w:r w:rsidRPr="006804DF">
        <w:rPr>
          <w:rFonts w:ascii="Arial" w:hAnsi="Arial" w:cs="Arial"/>
          <w:lang w:val="en-US"/>
        </w:rPr>
        <w:t xml:space="preserve"> days;</w:t>
      </w:r>
    </w:p>
    <w:p w14:paraId="3E2F13B9" w14:textId="5895EB91"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w:t>
      </w:r>
      <w:r w:rsidR="00317AF4">
        <w:rPr>
          <w:rFonts w:ascii="Arial" w:hAnsi="Arial" w:cs="Arial"/>
          <w:lang w:val="en-US"/>
        </w:rPr>
        <w:t>5: 28</w:t>
      </w:r>
      <w:r w:rsidRPr="006804DF">
        <w:rPr>
          <w:rFonts w:ascii="Arial" w:hAnsi="Arial" w:cs="Arial"/>
          <w:lang w:val="en-US"/>
        </w:rPr>
        <w:t xml:space="preserve"> days;</w:t>
      </w:r>
    </w:p>
    <w:p w14:paraId="2F146837" w14:textId="29C5E1A9" w:rsidR="00066FA8" w:rsidRPr="006804DF" w:rsidRDefault="00317AF4">
      <w:pPr>
        <w:pStyle w:val="Akapitzlist"/>
        <w:tabs>
          <w:tab w:val="left" w:pos="1276"/>
        </w:tabs>
        <w:ind w:hanging="294"/>
        <w:rPr>
          <w:rFonts w:ascii="Arial" w:hAnsi="Arial" w:cs="Arial"/>
          <w:lang w:val="en-US"/>
        </w:rPr>
      </w:pPr>
      <w:r>
        <w:rPr>
          <w:rFonts w:ascii="Arial" w:hAnsi="Arial" w:cs="Arial"/>
          <w:lang w:val="en-US"/>
        </w:rPr>
        <w:t>Task no. 6: 28</w:t>
      </w:r>
      <w:r w:rsidR="006D2ECE" w:rsidRPr="006804DF">
        <w:rPr>
          <w:rFonts w:ascii="Arial" w:hAnsi="Arial" w:cs="Arial"/>
          <w:lang w:val="en-US"/>
        </w:rPr>
        <w:t xml:space="preserve"> days;</w:t>
      </w:r>
    </w:p>
    <w:p w14:paraId="3CEECED0" w14:textId="46DCF482"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7: </w:t>
      </w:r>
      <w:r w:rsidR="00D62A8D">
        <w:rPr>
          <w:rFonts w:ascii="Arial" w:hAnsi="Arial" w:cs="Arial"/>
          <w:lang w:val="en-US"/>
        </w:rPr>
        <w:t>28</w:t>
      </w:r>
      <w:r w:rsidRPr="006804DF">
        <w:rPr>
          <w:rFonts w:ascii="Arial" w:hAnsi="Arial" w:cs="Arial"/>
          <w:lang w:val="en-US"/>
        </w:rPr>
        <w:t xml:space="preserve"> days;</w:t>
      </w:r>
    </w:p>
    <w:p w14:paraId="3080CA52" w14:textId="0B39284E"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8: </w:t>
      </w:r>
      <w:r w:rsidR="00D62A8D">
        <w:rPr>
          <w:rFonts w:ascii="Arial" w:hAnsi="Arial" w:cs="Arial"/>
          <w:lang w:val="en-US"/>
        </w:rPr>
        <w:t>28</w:t>
      </w:r>
      <w:r w:rsidR="003B5E2C">
        <w:rPr>
          <w:rFonts w:ascii="Arial" w:hAnsi="Arial" w:cs="Arial"/>
          <w:lang w:val="en-US"/>
        </w:rPr>
        <w:t xml:space="preserve"> days</w:t>
      </w:r>
    </w:p>
    <w:p w14:paraId="49C2E3B9" w14:textId="78D20C38" w:rsidR="00066FA8" w:rsidRPr="00ED6A49" w:rsidRDefault="006D2ECE" w:rsidP="003B5E2C">
      <w:pPr>
        <w:pStyle w:val="Akapitzlist"/>
        <w:tabs>
          <w:tab w:val="left" w:pos="1276"/>
        </w:tabs>
        <w:ind w:left="426" w:hanging="11"/>
        <w:jc w:val="both"/>
        <w:rPr>
          <w:rFonts w:ascii="Arial" w:hAnsi="Arial" w:cs="Arial"/>
          <w:lang w:val="en-US"/>
        </w:rPr>
      </w:pPr>
      <w:r>
        <w:rPr>
          <w:rFonts w:ascii="Arial" w:hAnsi="Arial" w:cs="Arial"/>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2166CEE0" w:rsidR="00066FA8" w:rsidRPr="006804DF" w:rsidRDefault="006D2ECE" w:rsidP="00E816D3">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Marlena </w:t>
      </w:r>
      <w:proofErr w:type="spellStart"/>
      <w:r>
        <w:rPr>
          <w:rFonts w:ascii="Arial" w:eastAsia="Times New Roman" w:hAnsi="Arial" w:cs="Arial"/>
          <w:kern w:val="0"/>
          <w:sz w:val="24"/>
          <w:szCs w:val="24"/>
          <w:lang w:val="en-US" w:eastAsia="en-GB"/>
        </w:rPr>
        <w:t>Golec</w:t>
      </w:r>
      <w:proofErr w:type="spellEnd"/>
      <w:r>
        <w:rPr>
          <w:rFonts w:ascii="Arial" w:eastAsia="Times New Roman" w:hAnsi="Arial" w:cs="Arial"/>
          <w:kern w:val="0"/>
          <w:sz w:val="24"/>
          <w:szCs w:val="24"/>
          <w:lang w:val="en-US" w:eastAsia="en-GB"/>
        </w:rPr>
        <w:t xml:space="preserve">, e-mail: </w:t>
      </w:r>
      <w:hyperlink r:id="rId18">
        <w:r>
          <w:rPr>
            <w:rStyle w:val="czeinternetowe"/>
            <w:rFonts w:ascii="Arial" w:eastAsia="Times New Roman" w:hAnsi="Arial" w:cs="Arial"/>
            <w:color w:val="auto"/>
            <w:kern w:val="0"/>
            <w:sz w:val="24"/>
            <w:szCs w:val="24"/>
            <w:lang w:val="en-US" w:eastAsia="en-GB"/>
          </w:rPr>
          <w:t>m.golec@kmptm.pl</w:t>
        </w:r>
      </w:hyperlink>
      <w:r w:rsidR="00317AF4">
        <w:rPr>
          <w:rStyle w:val="czeinternetowe"/>
          <w:rFonts w:ascii="Arial" w:eastAsia="Times New Roman" w:hAnsi="Arial" w:cs="Arial"/>
          <w:color w:val="auto"/>
          <w:kern w:val="0"/>
          <w:sz w:val="24"/>
          <w:szCs w:val="24"/>
          <w:lang w:val="en-US" w:eastAsia="en-GB"/>
        </w:rPr>
        <w:t>;</w:t>
      </w:r>
      <w:hyperlink r:id="rId19" w:history="1">
        <w:r w:rsidR="00317AF4" w:rsidRPr="00056E78">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r w:rsidR="009C2F8C" w:rsidRPr="00A435B6">
        <w:rPr>
          <w:rFonts w:ascii="Arial" w:eastAsia="Times New Roman" w:hAnsi="Arial" w:cs="Arial"/>
          <w:kern w:val="0"/>
          <w:sz w:val="24"/>
          <w:szCs w:val="24"/>
          <w:u w:val="single"/>
          <w:lang w:val="en-US" w:eastAsia="en-GB"/>
        </w:rPr>
        <w:t>a.bochenek@kmtpm.pl</w:t>
      </w:r>
    </w:p>
    <w:p w14:paraId="15E3A214" w14:textId="2C78FB73" w:rsidR="00066FA8" w:rsidRDefault="009C2F8C" w:rsidP="00E816D3">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lastRenderedPageBreak/>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3B5E2C">
      <w:pPr>
        <w:pStyle w:val="Akapitzlist1"/>
        <w:spacing w:before="240"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3B5E2C">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3B5E2C">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3B5E2C">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3B5E2C">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29DC8FB" w14:textId="322052FE" w:rsidR="00506AE7" w:rsidRPr="00CB6CB1" w:rsidRDefault="006D2ECE" w:rsidP="003B5E2C">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w:t>
      </w:r>
      <w:r w:rsidR="00CB6CB1">
        <w:rPr>
          <w:rFonts w:ascii="Arial" w:eastAsia="Times New Roman" w:hAnsi="Arial" w:cs="Arial"/>
          <w:kern w:val="0"/>
          <w:sz w:val="24"/>
          <w:szCs w:val="24"/>
          <w:lang w:val="en-US" w:eastAsia="en-GB"/>
        </w:rPr>
        <w:t xml:space="preserve">dering Party, not longer </w:t>
      </w:r>
      <w:r w:rsidR="00CB6CB1" w:rsidRPr="00CB6CB1">
        <w:rPr>
          <w:rFonts w:ascii="Arial" w:eastAsia="Times New Roman" w:hAnsi="Arial" w:cs="Arial"/>
          <w:kern w:val="0"/>
          <w:sz w:val="24"/>
          <w:szCs w:val="24"/>
          <w:lang w:val="en-US" w:eastAsia="en-GB"/>
        </w:rPr>
        <w:t>than 14</w:t>
      </w:r>
      <w:r w:rsidRPr="00CB6CB1">
        <w:rPr>
          <w:rFonts w:ascii="Arial" w:eastAsia="Times New Roman" w:hAnsi="Arial" w:cs="Arial"/>
          <w:kern w:val="0"/>
          <w:sz w:val="24"/>
          <w:szCs w:val="24"/>
          <w:lang w:val="en-US" w:eastAsia="en-GB"/>
        </w:rPr>
        <w:t xml:space="preserve"> days.</w:t>
      </w:r>
    </w:p>
    <w:p w14:paraId="4A1D73D5" w14:textId="77777777" w:rsidR="00CB6CB1" w:rsidRPr="00ED6A49" w:rsidRDefault="00CB6CB1" w:rsidP="00CB6CB1">
      <w:pPr>
        <w:pStyle w:val="Akapitzlist1"/>
        <w:spacing w:after="0" w:line="240" w:lineRule="auto"/>
        <w:ind w:left="720"/>
        <w:jc w:val="both"/>
        <w:rPr>
          <w:rFonts w:ascii="Arial" w:eastAsia="Times New Roman" w:hAnsi="Arial"/>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B0366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4CEDE9E6" w:rsidR="00066FA8" w:rsidRPr="00506AE7" w:rsidRDefault="006D2ECE" w:rsidP="00D96022">
      <w:pPr>
        <w:pStyle w:val="Akapitzlist1"/>
        <w:numPr>
          <w:ilvl w:val="0"/>
          <w:numId w:val="11"/>
        </w:numPr>
        <w:tabs>
          <w:tab w:val="clear" w:pos="-360"/>
          <w:tab w:val="num" w:pos="0"/>
        </w:tabs>
        <w:spacing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Pr="00144955">
        <w:rPr>
          <w:rFonts w:ascii="Arial" w:eastAsia="Times New Roman" w:hAnsi="Arial" w:cs="Arial"/>
          <w:b/>
          <w:kern w:val="0"/>
          <w:sz w:val="24"/>
          <w:szCs w:val="24"/>
          <w:lang w:val="en-GB" w:eastAsia="en-GB"/>
        </w:rPr>
        <w:t>45 days</w:t>
      </w:r>
      <w:r>
        <w:rPr>
          <w:rFonts w:ascii="Arial" w:eastAsia="Times New Roman" w:hAnsi="Arial" w:cs="Arial"/>
          <w:kern w:val="0"/>
          <w:sz w:val="24"/>
          <w:szCs w:val="24"/>
          <w:lang w:val="en-GB" w:eastAsia="en-GB"/>
        </w:rPr>
        <w:t xml:space="preserve"> from the date of receipt of the </w:t>
      </w:r>
      <w:r>
        <w:rPr>
          <w:rFonts w:ascii="Arial" w:eastAsia="Times New Roman" w:hAnsi="Arial" w:cs="Arial"/>
          <w:kern w:val="0"/>
          <w:sz w:val="24"/>
          <w:szCs w:val="24"/>
          <w:lang w:val="en-GB" w:eastAsia="en-GB"/>
        </w:rPr>
        <w:lastRenderedPageBreak/>
        <w:t>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B0366E">
      <w:pPr>
        <w:pStyle w:val="Akapitzlist1"/>
        <w:numPr>
          <w:ilvl w:val="0"/>
          <w:numId w:val="1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32A15188" w14:textId="5C7F953B" w:rsidR="00D96022" w:rsidRPr="00ED6A49" w:rsidRDefault="006D2ECE" w:rsidP="00ED6A49">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66F17FC7" w14:textId="77777777" w:rsidR="00CB6CB1" w:rsidRDefault="00CB6CB1">
      <w:pPr>
        <w:pStyle w:val="Akapitzlist1"/>
        <w:spacing w:after="0" w:line="240" w:lineRule="auto"/>
        <w:jc w:val="center"/>
        <w:rPr>
          <w:rFonts w:ascii="Arial" w:eastAsia="Times New Roman" w:hAnsi="Arial" w:cs="Arial"/>
          <w:b/>
          <w:bCs/>
          <w:kern w:val="0"/>
          <w:sz w:val="24"/>
          <w:szCs w:val="24"/>
          <w:lang w:val="en-US" w:eastAsia="en-GB"/>
        </w:rPr>
      </w:pPr>
    </w:p>
    <w:p w14:paraId="4F17B59D" w14:textId="77777777" w:rsidR="00066FA8" w:rsidRDefault="006D2ECE" w:rsidP="00440AD0">
      <w:pPr>
        <w:numPr>
          <w:ilvl w:val="0"/>
          <w:numId w:val="51"/>
        </w:numPr>
        <w:spacing w:after="120"/>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7EE72035"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506AE7">
        <w:rPr>
          <w:rFonts w:ascii="Arial" w:eastAsia="Times New Roman" w:hAnsi="Arial"/>
          <w:kern w:val="0"/>
          <w:sz w:val="24"/>
          <w:szCs w:val="24"/>
          <w:lang w:val="en-US" w:eastAsia="en-GB"/>
        </w:rPr>
        <w:t>rred to in Appendix No. 4.2-4.15</w:t>
      </w:r>
      <w:r w:rsidR="00443BC2">
        <w:rPr>
          <w:rFonts w:ascii="Arial" w:eastAsia="Times New Roman" w:hAnsi="Arial"/>
          <w:kern w:val="0"/>
          <w:sz w:val="24"/>
          <w:szCs w:val="24"/>
          <w:lang w:val="en-US" w:eastAsia="en-GB"/>
        </w:rPr>
        <w:t xml:space="preserve"> 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440AD0">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440AD0">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0FB8E074" w:rsidR="00066FA8" w:rsidRPr="002A4A31" w:rsidRDefault="006D2ECE" w:rsidP="002A4A31">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440AD0">
      <w:pPr>
        <w:pStyle w:val="Akapitzlist1"/>
        <w:numPr>
          <w:ilvl w:val="0"/>
          <w:numId w:val="52"/>
        </w:numPr>
        <w:spacing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32C91090" w14:textId="3655D962" w:rsidR="00506AE7" w:rsidRPr="00ED6A49" w:rsidRDefault="006D2ECE" w:rsidP="00ED6A49">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440AD0">
      <w:pPr>
        <w:pStyle w:val="Akapitzlist1"/>
        <w:numPr>
          <w:ilvl w:val="0"/>
          <w:numId w:val="54"/>
        </w:numPr>
        <w:spacing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supply of the assortment constituting the subject of the Agreement or a substitute product is not realized within the time limit referred to in § 2 item 6 </w:t>
      </w:r>
      <w:r w:rsidRPr="00A04929">
        <w:rPr>
          <w:rFonts w:ascii="Arial" w:eastAsia="Times New Roman" w:hAnsi="Arial" w:cs="Arial"/>
          <w:kern w:val="0"/>
          <w:sz w:val="24"/>
          <w:szCs w:val="24"/>
          <w:lang w:val="en-GB" w:eastAsia="en-GB"/>
        </w:rPr>
        <w:lastRenderedPageBreak/>
        <w:t>of the Agreement - within 30 days from the day when the Ordering Party recognizes this circumstance;</w:t>
      </w:r>
    </w:p>
    <w:p w14:paraId="125F3D50" w14:textId="1940436B" w:rsidR="00066FA8" w:rsidRP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440AD0">
      <w:pPr>
        <w:pStyle w:val="Akapitzlist1"/>
        <w:numPr>
          <w:ilvl w:val="0"/>
          <w:numId w:val="5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440AD0">
      <w:pPr>
        <w:pStyle w:val="Akapitzlist1"/>
        <w:numPr>
          <w:ilvl w:val="0"/>
          <w:numId w:val="5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440AD0">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3BC33EC9" w:rsidR="009C2F8C" w:rsidRPr="00A37224"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w:t>
      </w:r>
      <w:r w:rsidRPr="00A37224">
        <w:rPr>
          <w:rFonts w:ascii="Arial" w:eastAsia="Times New Roman" w:hAnsi="Arial" w:cs="Arial"/>
          <w:kern w:val="0"/>
          <w:sz w:val="24"/>
          <w:szCs w:val="24"/>
          <w:lang w:val="en-GB" w:eastAsia="en-GB"/>
        </w:rPr>
        <w:t>n</w:t>
      </w:r>
      <w:r w:rsidRPr="009C2F8C">
        <w:rPr>
          <w:rFonts w:ascii="Arial" w:eastAsia="Times New Roman" w:hAnsi="Arial" w:cs="Arial"/>
          <w:kern w:val="0"/>
          <w:sz w:val="24"/>
          <w:szCs w:val="24"/>
          <w:lang w:val="en-GB" w:eastAsia="en-GB"/>
        </w:rPr>
        <w:t xml:space="preserve">ding such a defect, the Ordering Party may request the removal of the defect or </w:t>
      </w:r>
      <w:r w:rsidRPr="00A37224">
        <w:rPr>
          <w:rFonts w:ascii="Arial" w:eastAsia="Times New Roman" w:hAnsi="Arial" w:cs="Arial"/>
          <w:kern w:val="0"/>
          <w:sz w:val="24"/>
          <w:szCs w:val="24"/>
          <w:lang w:val="en-GB" w:eastAsia="en-GB"/>
        </w:rPr>
        <w:t>defect</w:t>
      </w:r>
      <w:r w:rsidRPr="009C2F8C">
        <w:rPr>
          <w:rFonts w:ascii="Arial" w:eastAsia="Times New Roman" w:hAnsi="Arial" w:cs="Arial"/>
          <w:kern w:val="0"/>
          <w:sz w:val="24"/>
          <w:szCs w:val="24"/>
          <w:lang w:val="en-GB" w:eastAsia="en-GB"/>
        </w:rPr>
        <w:t xml:space="preserve"> by appointing the Contractor an appropriate deadline, not shorter </w:t>
      </w:r>
      <w:r w:rsidRPr="00A37224">
        <w:rPr>
          <w:rFonts w:ascii="Arial" w:eastAsia="Times New Roman" w:hAnsi="Arial" w:cs="Arial"/>
          <w:kern w:val="0"/>
          <w:sz w:val="24"/>
          <w:szCs w:val="24"/>
          <w:lang w:val="en-GB" w:eastAsia="en-GB"/>
        </w:rPr>
        <w:t xml:space="preserve">than </w:t>
      </w:r>
      <w:r w:rsidR="00CB6CB1" w:rsidRPr="00A37224">
        <w:rPr>
          <w:rFonts w:ascii="Arial" w:eastAsia="Times New Roman" w:hAnsi="Arial" w:cs="Arial"/>
          <w:kern w:val="0"/>
          <w:sz w:val="24"/>
          <w:szCs w:val="24"/>
          <w:lang w:val="en-GB" w:eastAsia="en-GB"/>
        </w:rPr>
        <w:t>21</w:t>
      </w:r>
      <w:r w:rsidRPr="00A37224">
        <w:rPr>
          <w:rFonts w:ascii="Arial" w:eastAsia="Times New Roman" w:hAnsi="Arial" w:cs="Arial"/>
          <w:kern w:val="0"/>
          <w:sz w:val="24"/>
          <w:szCs w:val="24"/>
          <w:lang w:val="en-GB" w:eastAsia="en-GB"/>
        </w:rPr>
        <w:t xml:space="preserve"> working days.</w:t>
      </w:r>
    </w:p>
    <w:p w14:paraId="5F9E2FE2"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pPr>
        <w:pStyle w:val="Akapitzlist1"/>
        <w:spacing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143C6D71" w:rsidR="00066FA8" w:rsidRPr="00255851" w:rsidRDefault="00B0366E">
      <w:pPr>
        <w:jc w:val="right"/>
        <w:rPr>
          <w:rFonts w:ascii="Arial" w:hAnsi="Arial" w:cs="Arial"/>
          <w:lang w:val="en-US"/>
        </w:rPr>
      </w:pPr>
      <w:r w:rsidRPr="00255851">
        <w:rPr>
          <w:rFonts w:ascii="Arial" w:hAnsi="Arial" w:cs="Arial"/>
          <w:lang w:val="en-US"/>
        </w:rPr>
        <w:lastRenderedPageBreak/>
        <w:t>Appendix</w:t>
      </w:r>
      <w:r w:rsidR="006D2ECE" w:rsidRPr="00255851">
        <w:rPr>
          <w:rFonts w:ascii="Arial" w:hAnsi="Arial" w:cs="Arial"/>
          <w:lang w:val="en-US"/>
        </w:rPr>
        <w:t xml:space="preserve"> 4.1</w:t>
      </w:r>
    </w:p>
    <w:p w14:paraId="46C33C30" w14:textId="31588BAC" w:rsidR="00066FA8" w:rsidRPr="00255851"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317AF4">
        <w:rPr>
          <w:rFonts w:ascii="Arial" w:hAnsi="Arial" w:cs="Arial"/>
          <w:lang w:val="en-US"/>
        </w:rPr>
        <w:t>Medical gases</w:t>
      </w:r>
    </w:p>
    <w:tbl>
      <w:tblPr>
        <w:tblW w:w="11201" w:type="dxa"/>
        <w:jc w:val="center"/>
        <w:tblCellMar>
          <w:left w:w="70" w:type="dxa"/>
          <w:right w:w="70" w:type="dxa"/>
        </w:tblCellMar>
        <w:tblLook w:val="04A0" w:firstRow="1" w:lastRow="0" w:firstColumn="1" w:lastColumn="0" w:noHBand="0" w:noVBand="1"/>
      </w:tblPr>
      <w:tblGrid>
        <w:gridCol w:w="750"/>
        <w:gridCol w:w="1984"/>
        <w:gridCol w:w="800"/>
        <w:gridCol w:w="851"/>
        <w:gridCol w:w="1606"/>
        <w:gridCol w:w="1087"/>
        <w:gridCol w:w="992"/>
        <w:gridCol w:w="1240"/>
        <w:gridCol w:w="1891"/>
      </w:tblGrid>
      <w:tr w:rsidR="00317AF4" w:rsidRPr="00424677" w14:paraId="17FED782" w14:textId="77777777" w:rsidTr="00D62A8D">
        <w:trPr>
          <w:trHeight w:val="635"/>
          <w:jc w:val="center"/>
        </w:trPr>
        <w:tc>
          <w:tcPr>
            <w:tcW w:w="75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CF3259E" w14:textId="06DB430D"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No</w:t>
            </w:r>
            <w:r w:rsidRPr="000A388D">
              <w:rPr>
                <w:rFonts w:ascii="Arial" w:hAnsi="Arial" w:cs="Arial"/>
                <w:bCs/>
                <w:color w:val="000000"/>
                <w:sz w:val="18"/>
                <w:szCs w:val="18"/>
              </w:rPr>
              <w:t>.</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06F6F9F7" w14:textId="2C4C4E3E" w:rsidR="00317AF4" w:rsidRPr="000A388D" w:rsidRDefault="00317AF4" w:rsidP="00317AF4">
            <w:pPr>
              <w:rPr>
                <w:rFonts w:ascii="Arial" w:hAnsi="Arial" w:cs="Arial"/>
                <w:bCs/>
                <w:color w:val="000000"/>
                <w:sz w:val="18"/>
                <w:szCs w:val="18"/>
              </w:rPr>
            </w:pPr>
            <w:proofErr w:type="spellStart"/>
            <w:r>
              <w:rPr>
                <w:rFonts w:ascii="Arial" w:hAnsi="Arial" w:cs="Arial"/>
                <w:bCs/>
                <w:color w:val="000000"/>
                <w:sz w:val="18"/>
                <w:szCs w:val="18"/>
              </w:rPr>
              <w:t>Name</w:t>
            </w:r>
            <w:proofErr w:type="spellEnd"/>
          </w:p>
        </w:tc>
        <w:tc>
          <w:tcPr>
            <w:tcW w:w="800" w:type="dxa"/>
            <w:tcBorders>
              <w:top w:val="single" w:sz="4" w:space="0" w:color="auto"/>
              <w:left w:val="nil"/>
              <w:bottom w:val="single" w:sz="4" w:space="0" w:color="auto"/>
              <w:right w:val="single" w:sz="4" w:space="0" w:color="auto"/>
            </w:tcBorders>
            <w:shd w:val="clear" w:color="000000" w:fill="F2F2F2"/>
            <w:vAlign w:val="center"/>
            <w:hideMark/>
          </w:tcPr>
          <w:p w14:paraId="4BE02ADB" w14:textId="20E007D6"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Unit</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71D90140" w14:textId="70BE5654" w:rsidR="00317AF4" w:rsidRPr="000A388D" w:rsidRDefault="00317AF4" w:rsidP="00317AF4">
            <w:pPr>
              <w:jc w:val="center"/>
              <w:rPr>
                <w:rFonts w:ascii="Arial" w:hAnsi="Arial" w:cs="Arial"/>
                <w:bCs/>
                <w:color w:val="000000"/>
                <w:sz w:val="18"/>
                <w:szCs w:val="18"/>
              </w:rPr>
            </w:pPr>
            <w:proofErr w:type="spellStart"/>
            <w:r>
              <w:rPr>
                <w:rFonts w:ascii="Arial" w:hAnsi="Arial" w:cs="Arial"/>
                <w:bCs/>
                <w:color w:val="000000"/>
                <w:sz w:val="18"/>
                <w:szCs w:val="18"/>
              </w:rPr>
              <w:t>Pieces</w:t>
            </w:r>
            <w:proofErr w:type="spellEnd"/>
            <w:r>
              <w:rPr>
                <w:rFonts w:ascii="Arial" w:hAnsi="Arial" w:cs="Arial"/>
                <w:bCs/>
                <w:color w:val="000000"/>
                <w:sz w:val="18"/>
                <w:szCs w:val="18"/>
              </w:rPr>
              <w:t>/ set</w:t>
            </w:r>
          </w:p>
        </w:tc>
        <w:tc>
          <w:tcPr>
            <w:tcW w:w="1606" w:type="dxa"/>
            <w:tcBorders>
              <w:top w:val="single" w:sz="4" w:space="0" w:color="auto"/>
              <w:left w:val="nil"/>
              <w:bottom w:val="single" w:sz="4" w:space="0" w:color="auto"/>
              <w:right w:val="single" w:sz="4" w:space="0" w:color="auto"/>
            </w:tcBorders>
            <w:shd w:val="clear" w:color="000000" w:fill="F2F2F2"/>
            <w:vAlign w:val="center"/>
            <w:hideMark/>
          </w:tcPr>
          <w:p w14:paraId="25951F14" w14:textId="77777777" w:rsidR="00317AF4" w:rsidRPr="00CE505B" w:rsidRDefault="00317AF4" w:rsidP="00317AF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D11F175" w14:textId="64D61955" w:rsidR="00317AF4" w:rsidRPr="000A388D" w:rsidRDefault="00317AF4"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(per 1 set)</w:t>
            </w:r>
          </w:p>
        </w:tc>
        <w:tc>
          <w:tcPr>
            <w:tcW w:w="1087" w:type="dxa"/>
            <w:tcBorders>
              <w:top w:val="single" w:sz="4" w:space="0" w:color="auto"/>
              <w:left w:val="nil"/>
              <w:bottom w:val="single" w:sz="4" w:space="0" w:color="auto"/>
              <w:right w:val="single" w:sz="4" w:space="0" w:color="auto"/>
            </w:tcBorders>
            <w:shd w:val="clear" w:color="000000" w:fill="F2F2F2"/>
            <w:vAlign w:val="center"/>
            <w:hideMark/>
          </w:tcPr>
          <w:p w14:paraId="16D716FC" w14:textId="77777777" w:rsidR="00351AAE" w:rsidRPr="00CE505B" w:rsidRDefault="00351AAE" w:rsidP="00351AA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2468DD10" w14:textId="54997745" w:rsidR="00317AF4" w:rsidRPr="000A388D" w:rsidRDefault="00351AAE" w:rsidP="00351AAE">
            <w:pPr>
              <w:jc w:val="center"/>
              <w:rPr>
                <w:rFonts w:ascii="Arial" w:hAnsi="Arial" w:cs="Arial"/>
                <w:bCs/>
                <w:color w:val="000000"/>
                <w:sz w:val="18"/>
                <w:szCs w:val="18"/>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5F57432" w14:textId="16760F0E"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240" w:type="dxa"/>
            <w:tcBorders>
              <w:top w:val="single" w:sz="4" w:space="0" w:color="auto"/>
              <w:left w:val="nil"/>
              <w:bottom w:val="single" w:sz="4" w:space="0" w:color="auto"/>
              <w:right w:val="single" w:sz="8" w:space="0" w:color="auto"/>
            </w:tcBorders>
            <w:shd w:val="clear" w:color="000000" w:fill="F2F2F2"/>
            <w:vAlign w:val="center"/>
            <w:hideMark/>
          </w:tcPr>
          <w:p w14:paraId="147783A6" w14:textId="76ACD63C"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891" w:type="dxa"/>
            <w:tcBorders>
              <w:top w:val="single" w:sz="4" w:space="0" w:color="auto"/>
              <w:left w:val="nil"/>
              <w:bottom w:val="single" w:sz="4" w:space="0" w:color="auto"/>
              <w:right w:val="single" w:sz="8" w:space="0" w:color="auto"/>
            </w:tcBorders>
            <w:shd w:val="clear" w:color="000000" w:fill="F2F2F2"/>
          </w:tcPr>
          <w:p w14:paraId="480236D8" w14:textId="5C473FD7" w:rsidR="00317AF4" w:rsidRPr="000A388D" w:rsidRDefault="00351AAE"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317AF4" w:rsidRPr="00424677" w14:paraId="04EA7FB3" w14:textId="77777777" w:rsidTr="00D62A8D">
        <w:trPr>
          <w:trHeight w:val="1168"/>
          <w:jc w:val="center"/>
        </w:trPr>
        <w:tc>
          <w:tcPr>
            <w:tcW w:w="750" w:type="dxa"/>
            <w:tcBorders>
              <w:top w:val="nil"/>
              <w:left w:val="single" w:sz="8" w:space="0" w:color="auto"/>
              <w:bottom w:val="single" w:sz="4" w:space="0" w:color="auto"/>
              <w:right w:val="single" w:sz="4" w:space="0" w:color="auto"/>
            </w:tcBorders>
            <w:shd w:val="clear" w:color="auto" w:fill="auto"/>
            <w:vAlign w:val="center"/>
            <w:hideMark/>
          </w:tcPr>
          <w:p w14:paraId="269E644E"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1</w:t>
            </w:r>
          </w:p>
        </w:tc>
        <w:tc>
          <w:tcPr>
            <w:tcW w:w="1984" w:type="dxa"/>
            <w:tcBorders>
              <w:top w:val="nil"/>
              <w:left w:val="nil"/>
              <w:bottom w:val="single" w:sz="4" w:space="0" w:color="auto"/>
              <w:right w:val="single" w:sz="4" w:space="0" w:color="auto"/>
            </w:tcBorders>
            <w:shd w:val="clear" w:color="auto" w:fill="auto"/>
            <w:vAlign w:val="center"/>
            <w:hideMark/>
          </w:tcPr>
          <w:p w14:paraId="257AC227" w14:textId="72BBD52B" w:rsidR="00317AF4" w:rsidRPr="000A388D" w:rsidRDefault="00351AAE" w:rsidP="002A4A31">
            <w:pPr>
              <w:jc w:val="both"/>
              <w:rPr>
                <w:rFonts w:ascii="Calibri" w:hAnsi="Calibri"/>
                <w:color w:val="000000"/>
              </w:rPr>
            </w:pPr>
            <w:proofErr w:type="spellStart"/>
            <w:r w:rsidRPr="00351AAE">
              <w:rPr>
                <w:rFonts w:ascii="Calibri" w:hAnsi="Calibri"/>
                <w:color w:val="000000"/>
              </w:rPr>
              <w:t>Medical</w:t>
            </w:r>
            <w:proofErr w:type="spellEnd"/>
            <w:r w:rsidRPr="00351AAE">
              <w:rPr>
                <w:rFonts w:ascii="Calibri" w:hAnsi="Calibri"/>
                <w:color w:val="000000"/>
              </w:rPr>
              <w:t xml:space="preserve"> </w:t>
            </w:r>
            <w:proofErr w:type="spellStart"/>
            <w:r w:rsidRPr="00351AAE">
              <w:rPr>
                <w:rFonts w:ascii="Calibri" w:hAnsi="Calibri"/>
                <w:color w:val="000000"/>
              </w:rPr>
              <w:t>gases</w:t>
            </w:r>
            <w:proofErr w:type="spellEnd"/>
            <w:r w:rsidRPr="00351AAE">
              <w:rPr>
                <w:rFonts w:ascii="Calibri" w:hAnsi="Calibri"/>
                <w:color w:val="000000"/>
              </w:rPr>
              <w:t xml:space="preserve"> - CO2 for </w:t>
            </w:r>
            <w:proofErr w:type="spellStart"/>
            <w:r w:rsidRPr="00351AAE">
              <w:rPr>
                <w:rFonts w:ascii="Calibri" w:hAnsi="Calibri"/>
                <w:color w:val="000000"/>
              </w:rPr>
              <w:t>laparoscopy</w:t>
            </w:r>
            <w:proofErr w:type="spellEnd"/>
            <w:r w:rsidRPr="00351AAE">
              <w:rPr>
                <w:rFonts w:ascii="Calibri" w:hAnsi="Calibri"/>
                <w:color w:val="000000"/>
              </w:rPr>
              <w:t>, 26kg cylinder</w:t>
            </w:r>
          </w:p>
        </w:tc>
        <w:tc>
          <w:tcPr>
            <w:tcW w:w="800" w:type="dxa"/>
            <w:tcBorders>
              <w:top w:val="nil"/>
              <w:left w:val="nil"/>
              <w:bottom w:val="single" w:sz="4" w:space="0" w:color="auto"/>
              <w:right w:val="single" w:sz="4" w:space="0" w:color="auto"/>
            </w:tcBorders>
            <w:shd w:val="clear" w:color="auto" w:fill="auto"/>
            <w:vAlign w:val="center"/>
            <w:hideMark/>
          </w:tcPr>
          <w:p w14:paraId="71772662" w14:textId="0B5B4BDC" w:rsidR="00317AF4" w:rsidRPr="000A388D" w:rsidRDefault="00D62A8D" w:rsidP="00317AF4">
            <w:pPr>
              <w:jc w:val="center"/>
              <w:rPr>
                <w:rFonts w:ascii="Calibri" w:hAnsi="Calibri"/>
                <w:color w:val="000000"/>
                <w:sz w:val="22"/>
                <w:szCs w:val="22"/>
              </w:rPr>
            </w:pPr>
            <w:proofErr w:type="spellStart"/>
            <w:r>
              <w:rPr>
                <w:rFonts w:ascii="Calibri" w:hAnsi="Calibri"/>
                <w:color w:val="000000"/>
                <w:sz w:val="22"/>
                <w:szCs w:val="22"/>
              </w:rPr>
              <w:t>pcs</w:t>
            </w:r>
            <w:proofErr w:type="spellEnd"/>
            <w:r w:rsidR="00317AF4">
              <w:rPr>
                <w:rFonts w:ascii="Calibri" w:hAnsi="Calibr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0308841A"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606" w:type="dxa"/>
            <w:tcBorders>
              <w:top w:val="nil"/>
              <w:left w:val="nil"/>
              <w:bottom w:val="single" w:sz="4" w:space="0" w:color="auto"/>
              <w:right w:val="single" w:sz="4" w:space="0" w:color="auto"/>
            </w:tcBorders>
            <w:shd w:val="clear" w:color="auto" w:fill="auto"/>
            <w:vAlign w:val="center"/>
          </w:tcPr>
          <w:p w14:paraId="78C08EB7" w14:textId="77777777" w:rsidR="00317AF4" w:rsidRPr="000A388D" w:rsidRDefault="00317AF4" w:rsidP="00317AF4">
            <w:pPr>
              <w:jc w:val="center"/>
              <w:rPr>
                <w:rFonts w:ascii="Calibri" w:hAnsi="Calibri"/>
                <w:color w:val="000000"/>
                <w:sz w:val="22"/>
                <w:szCs w:val="22"/>
              </w:rPr>
            </w:pPr>
          </w:p>
        </w:tc>
        <w:tc>
          <w:tcPr>
            <w:tcW w:w="1087" w:type="dxa"/>
            <w:tcBorders>
              <w:top w:val="nil"/>
              <w:left w:val="nil"/>
              <w:bottom w:val="single" w:sz="4" w:space="0" w:color="auto"/>
              <w:right w:val="single" w:sz="4" w:space="0" w:color="auto"/>
            </w:tcBorders>
            <w:shd w:val="clear" w:color="auto" w:fill="auto"/>
            <w:vAlign w:val="center"/>
          </w:tcPr>
          <w:p w14:paraId="0E30084F" w14:textId="77777777" w:rsidR="00317AF4" w:rsidRPr="000A388D" w:rsidRDefault="00317AF4" w:rsidP="00317AF4">
            <w:pPr>
              <w:jc w:val="cente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3BB729F" w14:textId="77777777" w:rsidR="00317AF4" w:rsidRPr="000A388D" w:rsidRDefault="00317AF4" w:rsidP="00317AF4">
            <w:pPr>
              <w:jc w:val="center"/>
              <w:rPr>
                <w:rFonts w:ascii="Calibri" w:hAnsi="Calibri"/>
                <w:color w:val="000000"/>
                <w:sz w:val="22"/>
                <w:szCs w:val="22"/>
              </w:rPr>
            </w:pPr>
          </w:p>
        </w:tc>
        <w:tc>
          <w:tcPr>
            <w:tcW w:w="1240" w:type="dxa"/>
            <w:tcBorders>
              <w:top w:val="nil"/>
              <w:left w:val="nil"/>
              <w:bottom w:val="single" w:sz="4" w:space="0" w:color="auto"/>
              <w:right w:val="single" w:sz="8" w:space="0" w:color="auto"/>
            </w:tcBorders>
            <w:shd w:val="clear" w:color="auto" w:fill="auto"/>
            <w:vAlign w:val="center"/>
          </w:tcPr>
          <w:p w14:paraId="2929393F" w14:textId="77777777" w:rsidR="00317AF4" w:rsidRPr="000A388D" w:rsidRDefault="00317AF4" w:rsidP="00317AF4">
            <w:pPr>
              <w:jc w:val="center"/>
              <w:rPr>
                <w:rFonts w:ascii="Calibri" w:hAnsi="Calibri"/>
                <w:color w:val="000000"/>
                <w:sz w:val="22"/>
                <w:szCs w:val="22"/>
              </w:rPr>
            </w:pPr>
          </w:p>
        </w:tc>
        <w:tc>
          <w:tcPr>
            <w:tcW w:w="1891" w:type="dxa"/>
            <w:tcBorders>
              <w:top w:val="nil"/>
              <w:left w:val="nil"/>
              <w:bottom w:val="single" w:sz="4" w:space="0" w:color="auto"/>
              <w:right w:val="single" w:sz="8" w:space="0" w:color="auto"/>
            </w:tcBorders>
          </w:tcPr>
          <w:p w14:paraId="2D85E68D" w14:textId="77777777" w:rsidR="00317AF4" w:rsidRPr="000A388D" w:rsidRDefault="00317AF4" w:rsidP="00317AF4">
            <w:pPr>
              <w:jc w:val="center"/>
              <w:rPr>
                <w:rFonts w:ascii="Calibri" w:hAnsi="Calibri"/>
                <w:color w:val="000000"/>
                <w:sz w:val="22"/>
                <w:szCs w:val="22"/>
              </w:rPr>
            </w:pPr>
          </w:p>
        </w:tc>
      </w:tr>
      <w:tr w:rsidR="00317AF4" w:rsidRPr="00424677" w14:paraId="34FE1400" w14:textId="77777777" w:rsidTr="00D62A8D">
        <w:trPr>
          <w:trHeight w:val="1045"/>
          <w:jc w:val="center"/>
        </w:trPr>
        <w:tc>
          <w:tcPr>
            <w:tcW w:w="750" w:type="dxa"/>
            <w:tcBorders>
              <w:top w:val="nil"/>
              <w:left w:val="single" w:sz="8" w:space="0" w:color="auto"/>
              <w:bottom w:val="single" w:sz="4" w:space="0" w:color="auto"/>
              <w:right w:val="single" w:sz="4" w:space="0" w:color="auto"/>
            </w:tcBorders>
            <w:shd w:val="clear" w:color="000000" w:fill="F2F2F2"/>
            <w:vAlign w:val="center"/>
            <w:hideMark/>
          </w:tcPr>
          <w:p w14:paraId="3331ACA7" w14:textId="77777777"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Lp.</w:t>
            </w:r>
          </w:p>
        </w:tc>
        <w:tc>
          <w:tcPr>
            <w:tcW w:w="1984" w:type="dxa"/>
            <w:tcBorders>
              <w:top w:val="nil"/>
              <w:left w:val="nil"/>
              <w:bottom w:val="single" w:sz="4" w:space="0" w:color="auto"/>
              <w:right w:val="single" w:sz="4" w:space="0" w:color="auto"/>
            </w:tcBorders>
            <w:shd w:val="clear" w:color="000000" w:fill="F2F2F2"/>
            <w:vAlign w:val="center"/>
            <w:hideMark/>
          </w:tcPr>
          <w:p w14:paraId="13B9461B" w14:textId="77777777" w:rsidR="00317AF4" w:rsidRPr="000A388D" w:rsidRDefault="00317AF4" w:rsidP="00317AF4">
            <w:pPr>
              <w:rPr>
                <w:rFonts w:ascii="Arial" w:hAnsi="Arial" w:cs="Arial"/>
                <w:bCs/>
                <w:color w:val="000000"/>
                <w:sz w:val="18"/>
                <w:szCs w:val="18"/>
              </w:rPr>
            </w:pPr>
            <w:r w:rsidRPr="000A388D">
              <w:rPr>
                <w:rFonts w:ascii="Arial" w:hAnsi="Arial" w:cs="Arial"/>
                <w:bCs/>
                <w:color w:val="000000"/>
                <w:sz w:val="18"/>
                <w:szCs w:val="18"/>
              </w:rPr>
              <w:t>Nazwa</w:t>
            </w:r>
          </w:p>
        </w:tc>
        <w:tc>
          <w:tcPr>
            <w:tcW w:w="800" w:type="dxa"/>
            <w:tcBorders>
              <w:top w:val="nil"/>
              <w:left w:val="nil"/>
              <w:bottom w:val="single" w:sz="4" w:space="0" w:color="auto"/>
              <w:right w:val="single" w:sz="4" w:space="0" w:color="auto"/>
            </w:tcBorders>
            <w:shd w:val="clear" w:color="000000" w:fill="F2F2F2"/>
            <w:vAlign w:val="center"/>
            <w:hideMark/>
          </w:tcPr>
          <w:p w14:paraId="45C33F91" w14:textId="3C74CECA"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Period</w:t>
            </w:r>
          </w:p>
        </w:tc>
        <w:tc>
          <w:tcPr>
            <w:tcW w:w="851" w:type="dxa"/>
            <w:tcBorders>
              <w:top w:val="nil"/>
              <w:left w:val="nil"/>
              <w:bottom w:val="single" w:sz="4" w:space="0" w:color="auto"/>
              <w:right w:val="single" w:sz="4" w:space="0" w:color="auto"/>
            </w:tcBorders>
            <w:shd w:val="clear" w:color="000000" w:fill="F2F2F2"/>
            <w:vAlign w:val="center"/>
            <w:hideMark/>
          </w:tcPr>
          <w:p w14:paraId="6E6A7BA2" w14:textId="6A4B7FAA"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 </w:t>
            </w:r>
            <w:proofErr w:type="spellStart"/>
            <w:r w:rsidR="00351AAE">
              <w:rPr>
                <w:rFonts w:ascii="Arial" w:hAnsi="Arial" w:cs="Arial"/>
                <w:bCs/>
                <w:color w:val="000000"/>
                <w:sz w:val="18"/>
                <w:szCs w:val="18"/>
              </w:rPr>
              <w:t>Pieces</w:t>
            </w:r>
            <w:proofErr w:type="spellEnd"/>
            <w:r w:rsidR="00351AAE">
              <w:rPr>
                <w:rFonts w:ascii="Arial" w:hAnsi="Arial" w:cs="Arial"/>
                <w:bCs/>
                <w:color w:val="000000"/>
                <w:sz w:val="18"/>
                <w:szCs w:val="18"/>
              </w:rPr>
              <w:t>/ set</w:t>
            </w:r>
          </w:p>
        </w:tc>
        <w:tc>
          <w:tcPr>
            <w:tcW w:w="1606" w:type="dxa"/>
            <w:tcBorders>
              <w:top w:val="nil"/>
              <w:left w:val="nil"/>
              <w:bottom w:val="single" w:sz="4" w:space="0" w:color="auto"/>
              <w:right w:val="single" w:sz="4" w:space="0" w:color="auto"/>
            </w:tcBorders>
            <w:shd w:val="clear" w:color="000000" w:fill="F2F2F2"/>
            <w:vAlign w:val="center"/>
            <w:hideMark/>
          </w:tcPr>
          <w:p w14:paraId="0615ED84" w14:textId="78A219BA"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 xml:space="preserve">Unit </w:t>
            </w:r>
            <w:proofErr w:type="spellStart"/>
            <w:r>
              <w:rPr>
                <w:rFonts w:ascii="Arial" w:hAnsi="Arial" w:cs="Arial"/>
                <w:bCs/>
                <w:color w:val="000000"/>
                <w:sz w:val="18"/>
                <w:szCs w:val="18"/>
              </w:rPr>
              <w:t>price</w:t>
            </w:r>
            <w:proofErr w:type="spellEnd"/>
            <w:r>
              <w:rPr>
                <w:rFonts w:ascii="Arial" w:hAnsi="Arial" w:cs="Arial"/>
                <w:bCs/>
                <w:color w:val="000000"/>
                <w:sz w:val="18"/>
                <w:szCs w:val="18"/>
              </w:rPr>
              <w:t xml:space="preserve"> PLN</w:t>
            </w:r>
            <w:r w:rsidRPr="000A388D">
              <w:rPr>
                <w:rFonts w:ascii="Arial" w:hAnsi="Arial" w:cs="Arial"/>
                <w:bCs/>
                <w:color w:val="000000"/>
                <w:sz w:val="18"/>
                <w:szCs w:val="18"/>
              </w:rPr>
              <w:t xml:space="preserve"> </w:t>
            </w:r>
            <w:r>
              <w:rPr>
                <w:rFonts w:ascii="Arial" w:hAnsi="Arial" w:cs="Arial"/>
                <w:bCs/>
                <w:color w:val="000000"/>
                <w:sz w:val="18"/>
                <w:szCs w:val="18"/>
              </w:rPr>
              <w:t xml:space="preserve">(per 1 </w:t>
            </w:r>
            <w:proofErr w:type="spellStart"/>
            <w:r>
              <w:rPr>
                <w:rFonts w:ascii="Arial" w:hAnsi="Arial" w:cs="Arial"/>
                <w:bCs/>
                <w:color w:val="000000"/>
                <w:sz w:val="18"/>
                <w:szCs w:val="18"/>
              </w:rPr>
              <w:t>day</w:t>
            </w:r>
            <w:proofErr w:type="spellEnd"/>
            <w:r>
              <w:rPr>
                <w:rFonts w:ascii="Arial" w:hAnsi="Arial" w:cs="Arial"/>
                <w:bCs/>
                <w:color w:val="000000"/>
                <w:sz w:val="18"/>
                <w:szCs w:val="18"/>
              </w:rPr>
              <w:t xml:space="preserve"> of </w:t>
            </w:r>
            <w:proofErr w:type="spellStart"/>
            <w:r>
              <w:rPr>
                <w:rFonts w:ascii="Arial" w:hAnsi="Arial" w:cs="Arial"/>
                <w:bCs/>
                <w:color w:val="000000"/>
                <w:sz w:val="18"/>
                <w:szCs w:val="18"/>
              </w:rPr>
              <w:t>lease</w:t>
            </w:r>
            <w:proofErr w:type="spellEnd"/>
            <w:r>
              <w:rPr>
                <w:rFonts w:ascii="Arial" w:hAnsi="Arial" w:cs="Arial"/>
                <w:bCs/>
                <w:color w:val="000000"/>
                <w:sz w:val="18"/>
                <w:szCs w:val="18"/>
              </w:rPr>
              <w:t xml:space="preserve"> 1 cylinder)</w:t>
            </w:r>
          </w:p>
        </w:tc>
        <w:tc>
          <w:tcPr>
            <w:tcW w:w="1087" w:type="dxa"/>
            <w:tcBorders>
              <w:top w:val="nil"/>
              <w:left w:val="nil"/>
              <w:bottom w:val="single" w:sz="4" w:space="0" w:color="auto"/>
              <w:right w:val="single" w:sz="4" w:space="0" w:color="auto"/>
            </w:tcBorders>
            <w:shd w:val="clear" w:color="000000" w:fill="F2F2F2"/>
            <w:vAlign w:val="center"/>
            <w:hideMark/>
          </w:tcPr>
          <w:p w14:paraId="6771454D" w14:textId="77777777" w:rsidR="00351AAE" w:rsidRPr="00CE505B" w:rsidRDefault="00351AAE" w:rsidP="00351AA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12459794" w14:textId="58C04E7B" w:rsidR="00317AF4" w:rsidRPr="000A388D" w:rsidRDefault="00351AAE" w:rsidP="00351AAE">
            <w:pPr>
              <w:jc w:val="center"/>
              <w:rPr>
                <w:rFonts w:ascii="Arial" w:hAnsi="Arial" w:cs="Arial"/>
                <w:bCs/>
                <w:color w:val="000000"/>
                <w:sz w:val="18"/>
                <w:szCs w:val="18"/>
              </w:rPr>
            </w:pPr>
            <w:r>
              <w:rPr>
                <w:rFonts w:ascii="Arial" w:hAnsi="Arial" w:cs="Arial"/>
                <w:color w:val="000000"/>
                <w:sz w:val="18"/>
                <w:szCs w:val="18"/>
                <w:lang w:val="en-US" w:eastAsia="en-US"/>
              </w:rPr>
              <w:t>(</w:t>
            </w:r>
            <w:proofErr w:type="spellStart"/>
            <w:r>
              <w:rPr>
                <w:rFonts w:ascii="Arial" w:hAnsi="Arial" w:cs="Arial"/>
                <w:color w:val="000000"/>
                <w:sz w:val="18"/>
                <w:szCs w:val="18"/>
                <w:lang w:val="en-US" w:eastAsia="en-US"/>
              </w:rPr>
              <w:t>numer</w:t>
            </w:r>
            <w:proofErr w:type="spellEnd"/>
            <w:r>
              <w:rPr>
                <w:rFonts w:ascii="Arial" w:hAnsi="Arial" w:cs="Arial"/>
                <w:color w:val="000000"/>
                <w:sz w:val="18"/>
                <w:szCs w:val="18"/>
                <w:lang w:val="en-US" w:eastAsia="en-US"/>
              </w:rPr>
              <w:t xml:space="preserve"> of set x price of one day</w:t>
            </w:r>
            <w:r w:rsidRPr="00CE505B">
              <w:rPr>
                <w:rFonts w:ascii="Arial" w:hAnsi="Arial" w:cs="Arial"/>
                <w:color w:val="000000"/>
                <w:sz w:val="18"/>
                <w:szCs w:val="18"/>
                <w:lang w:val="en-US" w:eastAsia="en-US"/>
              </w:rPr>
              <w:t>)</w:t>
            </w:r>
          </w:p>
        </w:tc>
        <w:tc>
          <w:tcPr>
            <w:tcW w:w="992" w:type="dxa"/>
            <w:tcBorders>
              <w:top w:val="nil"/>
              <w:left w:val="nil"/>
              <w:bottom w:val="single" w:sz="4" w:space="0" w:color="auto"/>
              <w:right w:val="single" w:sz="4" w:space="0" w:color="auto"/>
            </w:tcBorders>
            <w:shd w:val="clear" w:color="000000" w:fill="F2F2F2"/>
            <w:vAlign w:val="center"/>
            <w:hideMark/>
          </w:tcPr>
          <w:p w14:paraId="12D4CC34" w14:textId="21B3C269"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240" w:type="dxa"/>
            <w:tcBorders>
              <w:top w:val="nil"/>
              <w:left w:val="nil"/>
              <w:bottom w:val="single" w:sz="4" w:space="0" w:color="auto"/>
              <w:right w:val="single" w:sz="8" w:space="0" w:color="auto"/>
            </w:tcBorders>
            <w:shd w:val="clear" w:color="000000" w:fill="F2F2F2"/>
            <w:vAlign w:val="center"/>
            <w:hideMark/>
          </w:tcPr>
          <w:p w14:paraId="08AAACA7" w14:textId="101ED010"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891" w:type="dxa"/>
            <w:tcBorders>
              <w:top w:val="nil"/>
              <w:left w:val="nil"/>
              <w:bottom w:val="single" w:sz="4" w:space="0" w:color="auto"/>
              <w:right w:val="single" w:sz="8" w:space="0" w:color="auto"/>
            </w:tcBorders>
            <w:shd w:val="clear" w:color="000000" w:fill="F2F2F2"/>
          </w:tcPr>
          <w:p w14:paraId="16AE3A45" w14:textId="0C71E167" w:rsidR="00317AF4" w:rsidRPr="000A388D" w:rsidRDefault="00351AAE"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317AF4" w:rsidRPr="00424677" w14:paraId="5C0E1BA9" w14:textId="77777777" w:rsidTr="00D62A8D">
        <w:trPr>
          <w:trHeight w:val="616"/>
          <w:jc w:val="center"/>
        </w:trPr>
        <w:tc>
          <w:tcPr>
            <w:tcW w:w="750" w:type="dxa"/>
            <w:vMerge w:val="restart"/>
            <w:tcBorders>
              <w:top w:val="nil"/>
              <w:left w:val="single" w:sz="8" w:space="0" w:color="auto"/>
              <w:bottom w:val="single" w:sz="8" w:space="0" w:color="000000"/>
              <w:right w:val="single" w:sz="4" w:space="0" w:color="auto"/>
            </w:tcBorders>
            <w:shd w:val="clear" w:color="auto" w:fill="auto"/>
            <w:vAlign w:val="center"/>
            <w:hideMark/>
          </w:tcPr>
          <w:p w14:paraId="125220EA"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14:paraId="73C56D79" w14:textId="76EAFB21" w:rsidR="00317AF4" w:rsidRPr="000A388D" w:rsidRDefault="00351AAE" w:rsidP="00B751F0">
            <w:pPr>
              <w:rPr>
                <w:rFonts w:ascii="Calibri" w:hAnsi="Calibri"/>
                <w:color w:val="000000"/>
              </w:rPr>
            </w:pPr>
            <w:proofErr w:type="spellStart"/>
            <w:r w:rsidRPr="00351AAE">
              <w:rPr>
                <w:rFonts w:ascii="Calibri" w:hAnsi="Calibri"/>
                <w:color w:val="000000"/>
              </w:rPr>
              <w:t>Lease</w:t>
            </w:r>
            <w:proofErr w:type="spellEnd"/>
            <w:r w:rsidRPr="00351AAE">
              <w:rPr>
                <w:rFonts w:ascii="Calibri" w:hAnsi="Calibri"/>
                <w:color w:val="000000"/>
              </w:rPr>
              <w:t xml:space="preserve"> of a 26-kg cylinder</w:t>
            </w:r>
          </w:p>
        </w:tc>
        <w:tc>
          <w:tcPr>
            <w:tcW w:w="800" w:type="dxa"/>
            <w:tcBorders>
              <w:top w:val="nil"/>
              <w:left w:val="nil"/>
              <w:bottom w:val="single" w:sz="4" w:space="0" w:color="auto"/>
              <w:right w:val="single" w:sz="4" w:space="0" w:color="auto"/>
            </w:tcBorders>
            <w:shd w:val="clear" w:color="auto" w:fill="auto"/>
            <w:vAlign w:val="center"/>
            <w:hideMark/>
          </w:tcPr>
          <w:p w14:paraId="7805AB32"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365</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0C85A144"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606" w:type="dxa"/>
            <w:vMerge w:val="restart"/>
            <w:tcBorders>
              <w:top w:val="nil"/>
              <w:left w:val="single" w:sz="4" w:space="0" w:color="auto"/>
              <w:bottom w:val="single" w:sz="8" w:space="0" w:color="000000"/>
              <w:right w:val="single" w:sz="4" w:space="0" w:color="auto"/>
            </w:tcBorders>
            <w:shd w:val="clear" w:color="auto" w:fill="auto"/>
            <w:vAlign w:val="center"/>
          </w:tcPr>
          <w:p w14:paraId="7D886A2B" w14:textId="77777777" w:rsidR="00317AF4" w:rsidRPr="000A388D" w:rsidRDefault="00317AF4" w:rsidP="00317AF4">
            <w:pPr>
              <w:jc w:val="center"/>
              <w:rPr>
                <w:rFonts w:ascii="Calibri" w:hAnsi="Calibri"/>
                <w:color w:val="000000"/>
                <w:sz w:val="22"/>
                <w:szCs w:val="22"/>
              </w:rPr>
            </w:pPr>
          </w:p>
        </w:tc>
        <w:tc>
          <w:tcPr>
            <w:tcW w:w="1087" w:type="dxa"/>
            <w:vMerge w:val="restart"/>
            <w:tcBorders>
              <w:top w:val="nil"/>
              <w:left w:val="single" w:sz="4" w:space="0" w:color="auto"/>
              <w:bottom w:val="single" w:sz="8" w:space="0" w:color="000000"/>
              <w:right w:val="single" w:sz="4" w:space="0" w:color="auto"/>
            </w:tcBorders>
            <w:shd w:val="clear" w:color="auto" w:fill="auto"/>
            <w:vAlign w:val="center"/>
          </w:tcPr>
          <w:p w14:paraId="755DE3DC" w14:textId="77777777" w:rsidR="00317AF4" w:rsidRPr="000A388D" w:rsidRDefault="00317AF4" w:rsidP="00317AF4">
            <w:pPr>
              <w:jc w:val="center"/>
              <w:rPr>
                <w:rFonts w:ascii="Calibri" w:hAnsi="Calibri"/>
                <w:color w:val="000000"/>
                <w:sz w:val="22"/>
                <w:szCs w:val="2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tcPr>
          <w:p w14:paraId="2DFB7306" w14:textId="77777777" w:rsidR="00317AF4" w:rsidRPr="000A388D" w:rsidRDefault="00317AF4" w:rsidP="00317AF4">
            <w:pPr>
              <w:jc w:val="center"/>
              <w:rPr>
                <w:rFonts w:ascii="Calibri" w:hAnsi="Calibri"/>
                <w:color w:val="000000"/>
                <w:sz w:val="22"/>
                <w:szCs w:val="22"/>
              </w:rPr>
            </w:pPr>
          </w:p>
        </w:tc>
        <w:tc>
          <w:tcPr>
            <w:tcW w:w="1240" w:type="dxa"/>
            <w:vMerge w:val="restart"/>
            <w:tcBorders>
              <w:top w:val="nil"/>
              <w:left w:val="single" w:sz="4" w:space="0" w:color="auto"/>
              <w:bottom w:val="single" w:sz="8" w:space="0" w:color="000000"/>
              <w:right w:val="single" w:sz="8" w:space="0" w:color="auto"/>
            </w:tcBorders>
            <w:shd w:val="clear" w:color="auto" w:fill="auto"/>
            <w:vAlign w:val="center"/>
          </w:tcPr>
          <w:p w14:paraId="227869A6" w14:textId="77777777" w:rsidR="00317AF4" w:rsidRPr="000A388D" w:rsidRDefault="00317AF4" w:rsidP="00317AF4">
            <w:pPr>
              <w:jc w:val="center"/>
              <w:rPr>
                <w:rFonts w:ascii="Calibri" w:hAnsi="Calibri"/>
                <w:color w:val="000000"/>
                <w:sz w:val="22"/>
                <w:szCs w:val="22"/>
              </w:rPr>
            </w:pPr>
          </w:p>
        </w:tc>
        <w:tc>
          <w:tcPr>
            <w:tcW w:w="1891" w:type="dxa"/>
            <w:vMerge w:val="restart"/>
            <w:tcBorders>
              <w:top w:val="nil"/>
              <w:left w:val="single" w:sz="4" w:space="0" w:color="auto"/>
              <w:right w:val="single" w:sz="8" w:space="0" w:color="auto"/>
            </w:tcBorders>
          </w:tcPr>
          <w:p w14:paraId="0079CF30" w14:textId="77777777" w:rsidR="00317AF4" w:rsidRPr="000A388D" w:rsidRDefault="00317AF4" w:rsidP="00317AF4">
            <w:pPr>
              <w:jc w:val="center"/>
              <w:rPr>
                <w:rFonts w:ascii="Calibri" w:hAnsi="Calibri"/>
                <w:color w:val="000000"/>
                <w:sz w:val="22"/>
                <w:szCs w:val="22"/>
              </w:rPr>
            </w:pPr>
          </w:p>
        </w:tc>
      </w:tr>
      <w:tr w:rsidR="00317AF4" w:rsidRPr="00424677" w14:paraId="615C5E23" w14:textId="77777777" w:rsidTr="00D62A8D">
        <w:trPr>
          <w:trHeight w:val="568"/>
          <w:jc w:val="center"/>
        </w:trPr>
        <w:tc>
          <w:tcPr>
            <w:tcW w:w="750" w:type="dxa"/>
            <w:vMerge/>
            <w:tcBorders>
              <w:top w:val="nil"/>
              <w:left w:val="single" w:sz="8" w:space="0" w:color="auto"/>
              <w:bottom w:val="single" w:sz="4" w:space="0" w:color="auto"/>
              <w:right w:val="single" w:sz="4" w:space="0" w:color="auto"/>
            </w:tcBorders>
            <w:vAlign w:val="center"/>
            <w:hideMark/>
          </w:tcPr>
          <w:p w14:paraId="2447F737" w14:textId="77777777" w:rsidR="00317AF4" w:rsidRPr="00424677" w:rsidRDefault="00317AF4" w:rsidP="00317AF4">
            <w:pPr>
              <w:rPr>
                <w:rFonts w:ascii="Calibri" w:hAnsi="Calibri"/>
                <w:color w:val="000000"/>
                <w:sz w:val="22"/>
                <w:szCs w:val="22"/>
              </w:rPr>
            </w:pPr>
          </w:p>
        </w:tc>
        <w:tc>
          <w:tcPr>
            <w:tcW w:w="1984" w:type="dxa"/>
            <w:vMerge/>
            <w:tcBorders>
              <w:top w:val="nil"/>
              <w:left w:val="single" w:sz="4" w:space="0" w:color="auto"/>
              <w:bottom w:val="single" w:sz="4" w:space="0" w:color="auto"/>
              <w:right w:val="single" w:sz="4" w:space="0" w:color="auto"/>
            </w:tcBorders>
            <w:vAlign w:val="center"/>
            <w:hideMark/>
          </w:tcPr>
          <w:p w14:paraId="77E3CF98" w14:textId="77777777" w:rsidR="00317AF4" w:rsidRPr="00424677" w:rsidRDefault="00317AF4" w:rsidP="00317AF4">
            <w:pPr>
              <w:rPr>
                <w:rFonts w:ascii="Calibri" w:hAnsi="Calibri"/>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799FF985" w14:textId="663279C4" w:rsidR="00317AF4" w:rsidRPr="00424677" w:rsidRDefault="00317AF4" w:rsidP="00351AAE">
            <w:pPr>
              <w:jc w:val="center"/>
              <w:rPr>
                <w:rFonts w:ascii="Calibri" w:hAnsi="Calibri"/>
                <w:color w:val="000000"/>
                <w:sz w:val="22"/>
                <w:szCs w:val="22"/>
              </w:rPr>
            </w:pPr>
            <w:proofErr w:type="spellStart"/>
            <w:r w:rsidRPr="00424677">
              <w:rPr>
                <w:rFonts w:ascii="Calibri" w:hAnsi="Calibri"/>
                <w:color w:val="000000"/>
                <w:sz w:val="22"/>
                <w:szCs w:val="22"/>
              </w:rPr>
              <w:t>d</w:t>
            </w:r>
            <w:r w:rsidR="00351AAE">
              <w:rPr>
                <w:rFonts w:ascii="Calibri" w:hAnsi="Calibri"/>
                <w:color w:val="000000"/>
                <w:sz w:val="22"/>
                <w:szCs w:val="22"/>
              </w:rPr>
              <w:t>ays</w:t>
            </w:r>
            <w:proofErr w:type="spellEnd"/>
          </w:p>
        </w:tc>
        <w:tc>
          <w:tcPr>
            <w:tcW w:w="851" w:type="dxa"/>
            <w:vMerge/>
            <w:tcBorders>
              <w:top w:val="nil"/>
              <w:left w:val="single" w:sz="4" w:space="0" w:color="auto"/>
              <w:bottom w:val="single" w:sz="4" w:space="0" w:color="auto"/>
              <w:right w:val="single" w:sz="4" w:space="0" w:color="auto"/>
            </w:tcBorders>
            <w:vAlign w:val="center"/>
            <w:hideMark/>
          </w:tcPr>
          <w:p w14:paraId="09345489" w14:textId="77777777" w:rsidR="00317AF4" w:rsidRPr="00424677" w:rsidRDefault="00317AF4" w:rsidP="00317AF4">
            <w:pPr>
              <w:rPr>
                <w:rFonts w:ascii="Calibri" w:hAnsi="Calibri"/>
                <w:color w:val="000000"/>
                <w:sz w:val="22"/>
                <w:szCs w:val="22"/>
              </w:rPr>
            </w:pPr>
          </w:p>
        </w:tc>
        <w:tc>
          <w:tcPr>
            <w:tcW w:w="1606" w:type="dxa"/>
            <w:vMerge/>
            <w:tcBorders>
              <w:top w:val="nil"/>
              <w:left w:val="single" w:sz="4" w:space="0" w:color="auto"/>
              <w:bottom w:val="single" w:sz="4" w:space="0" w:color="auto"/>
              <w:right w:val="single" w:sz="4" w:space="0" w:color="auto"/>
            </w:tcBorders>
            <w:vAlign w:val="center"/>
          </w:tcPr>
          <w:p w14:paraId="379BD0EE" w14:textId="77777777" w:rsidR="00317AF4" w:rsidRPr="00424677" w:rsidRDefault="00317AF4" w:rsidP="00317AF4">
            <w:pPr>
              <w:rPr>
                <w:rFonts w:ascii="Calibri" w:hAnsi="Calibri"/>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tcPr>
          <w:p w14:paraId="6FAB0709" w14:textId="77777777" w:rsidR="00317AF4" w:rsidRPr="00424677" w:rsidRDefault="00317AF4" w:rsidP="00317AF4">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tcPr>
          <w:p w14:paraId="0F39D68A" w14:textId="77777777" w:rsidR="00317AF4" w:rsidRPr="00424677" w:rsidRDefault="00317AF4" w:rsidP="00317AF4">
            <w:pPr>
              <w:rPr>
                <w:rFonts w:ascii="Calibri" w:hAnsi="Calibri"/>
                <w:color w:val="000000"/>
                <w:sz w:val="22"/>
                <w:szCs w:val="22"/>
              </w:rPr>
            </w:pPr>
          </w:p>
        </w:tc>
        <w:tc>
          <w:tcPr>
            <w:tcW w:w="1240" w:type="dxa"/>
            <w:vMerge/>
            <w:tcBorders>
              <w:top w:val="nil"/>
              <w:left w:val="single" w:sz="4" w:space="0" w:color="auto"/>
              <w:bottom w:val="single" w:sz="4" w:space="0" w:color="auto"/>
              <w:right w:val="single" w:sz="8" w:space="0" w:color="auto"/>
            </w:tcBorders>
            <w:vAlign w:val="center"/>
          </w:tcPr>
          <w:p w14:paraId="38E81FC2" w14:textId="77777777" w:rsidR="00317AF4" w:rsidRPr="00424677" w:rsidRDefault="00317AF4" w:rsidP="00317AF4">
            <w:pPr>
              <w:rPr>
                <w:rFonts w:ascii="Calibri" w:hAnsi="Calibri"/>
                <w:color w:val="000000"/>
                <w:sz w:val="22"/>
                <w:szCs w:val="22"/>
              </w:rPr>
            </w:pPr>
          </w:p>
        </w:tc>
        <w:tc>
          <w:tcPr>
            <w:tcW w:w="1891" w:type="dxa"/>
            <w:vMerge/>
            <w:tcBorders>
              <w:left w:val="single" w:sz="4" w:space="0" w:color="auto"/>
              <w:bottom w:val="single" w:sz="4" w:space="0" w:color="auto"/>
              <w:right w:val="single" w:sz="8" w:space="0" w:color="auto"/>
            </w:tcBorders>
          </w:tcPr>
          <w:p w14:paraId="3C173516" w14:textId="77777777" w:rsidR="00317AF4" w:rsidRPr="00424677" w:rsidRDefault="00317AF4" w:rsidP="00317AF4">
            <w:pPr>
              <w:rPr>
                <w:rFonts w:ascii="Calibri" w:hAnsi="Calibri"/>
                <w:color w:val="000000"/>
                <w:sz w:val="22"/>
                <w:szCs w:val="22"/>
              </w:rPr>
            </w:pPr>
          </w:p>
        </w:tc>
      </w:tr>
      <w:tr w:rsidR="00351AAE" w:rsidRPr="00424677" w14:paraId="1ABFB6C0" w14:textId="77777777" w:rsidTr="00D62A8D">
        <w:trPr>
          <w:trHeight w:val="568"/>
          <w:jc w:val="center"/>
        </w:trPr>
        <w:tc>
          <w:tcPr>
            <w:tcW w:w="5991" w:type="dxa"/>
            <w:gridSpan w:val="5"/>
            <w:tcBorders>
              <w:top w:val="single" w:sz="4" w:space="0" w:color="auto"/>
              <w:left w:val="single" w:sz="8" w:space="0" w:color="auto"/>
              <w:bottom w:val="single" w:sz="8" w:space="0" w:color="000000"/>
              <w:right w:val="single" w:sz="4" w:space="0" w:color="auto"/>
            </w:tcBorders>
            <w:vAlign w:val="center"/>
          </w:tcPr>
          <w:p w14:paraId="68696BA7" w14:textId="6019AD66" w:rsidR="00351AAE" w:rsidRPr="00424677" w:rsidRDefault="00351AAE" w:rsidP="00351AAE">
            <w:pPr>
              <w:jc w:val="right"/>
              <w:rPr>
                <w:rFonts w:ascii="Calibri" w:hAnsi="Calibri"/>
                <w:color w:val="000000"/>
                <w:sz w:val="22"/>
                <w:szCs w:val="22"/>
              </w:rPr>
            </w:pPr>
            <w:r>
              <w:rPr>
                <w:rFonts w:ascii="Calibri" w:hAnsi="Calibri"/>
                <w:color w:val="000000"/>
                <w:sz w:val="22"/>
                <w:szCs w:val="22"/>
              </w:rPr>
              <w:t>Total:</w:t>
            </w:r>
          </w:p>
        </w:tc>
        <w:tc>
          <w:tcPr>
            <w:tcW w:w="1087" w:type="dxa"/>
            <w:tcBorders>
              <w:top w:val="single" w:sz="4" w:space="0" w:color="auto"/>
              <w:left w:val="single" w:sz="4" w:space="0" w:color="auto"/>
              <w:bottom w:val="single" w:sz="8" w:space="0" w:color="000000"/>
              <w:right w:val="single" w:sz="4" w:space="0" w:color="auto"/>
            </w:tcBorders>
            <w:vAlign w:val="center"/>
          </w:tcPr>
          <w:p w14:paraId="2F53E473" w14:textId="77777777" w:rsidR="00351AAE" w:rsidRPr="00424677" w:rsidRDefault="00351AAE" w:rsidP="00351AAE">
            <w:pPr>
              <w:jc w:val="center"/>
              <w:rPr>
                <w:rFonts w:ascii="Calibri" w:hAnsi="Calibri"/>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14:paraId="406FD024" w14:textId="541E0F13" w:rsidR="00351AAE" w:rsidRPr="00424677" w:rsidRDefault="00351AAE" w:rsidP="00351AAE">
            <w:pPr>
              <w:jc w:val="center"/>
              <w:rPr>
                <w:rFonts w:ascii="Calibri" w:hAnsi="Calibri"/>
                <w:color w:val="000000"/>
                <w:sz w:val="22"/>
                <w:szCs w:val="22"/>
              </w:rPr>
            </w:pPr>
            <w:r>
              <w:rPr>
                <w:rFonts w:ascii="Calibri" w:hAnsi="Calibri"/>
                <w:color w:val="000000"/>
                <w:sz w:val="22"/>
                <w:szCs w:val="22"/>
              </w:rPr>
              <w:t>-</w:t>
            </w:r>
          </w:p>
        </w:tc>
        <w:tc>
          <w:tcPr>
            <w:tcW w:w="1240" w:type="dxa"/>
            <w:tcBorders>
              <w:top w:val="single" w:sz="4" w:space="0" w:color="auto"/>
              <w:left w:val="single" w:sz="4" w:space="0" w:color="auto"/>
              <w:bottom w:val="single" w:sz="8" w:space="0" w:color="000000"/>
              <w:right w:val="single" w:sz="8" w:space="0" w:color="auto"/>
            </w:tcBorders>
            <w:vAlign w:val="center"/>
          </w:tcPr>
          <w:p w14:paraId="1C90D00B" w14:textId="77777777" w:rsidR="00351AAE" w:rsidRPr="00424677" w:rsidRDefault="00351AAE" w:rsidP="00351AAE">
            <w:pPr>
              <w:jc w:val="center"/>
              <w:rPr>
                <w:rFonts w:ascii="Calibri" w:hAnsi="Calibri"/>
                <w:color w:val="000000"/>
                <w:sz w:val="22"/>
                <w:szCs w:val="22"/>
              </w:rPr>
            </w:pPr>
          </w:p>
        </w:tc>
        <w:tc>
          <w:tcPr>
            <w:tcW w:w="1891" w:type="dxa"/>
            <w:tcBorders>
              <w:top w:val="single" w:sz="4" w:space="0" w:color="auto"/>
              <w:left w:val="single" w:sz="4" w:space="0" w:color="auto"/>
              <w:bottom w:val="single" w:sz="8" w:space="0" w:color="000000"/>
              <w:right w:val="single" w:sz="8" w:space="0" w:color="auto"/>
            </w:tcBorders>
          </w:tcPr>
          <w:p w14:paraId="7A89FD1A" w14:textId="203530C2" w:rsidR="00351AAE" w:rsidRPr="00424677" w:rsidRDefault="00351AAE" w:rsidP="00351AAE">
            <w:pPr>
              <w:jc w:val="center"/>
              <w:rPr>
                <w:rFonts w:ascii="Calibri" w:hAnsi="Calibri"/>
                <w:color w:val="000000"/>
                <w:sz w:val="22"/>
                <w:szCs w:val="22"/>
              </w:rPr>
            </w:pPr>
            <w:r>
              <w:rPr>
                <w:rFonts w:ascii="Calibri" w:hAnsi="Calibri"/>
                <w:color w:val="000000"/>
                <w:sz w:val="22"/>
                <w:szCs w:val="22"/>
              </w:rPr>
              <w:t>-</w:t>
            </w:r>
          </w:p>
        </w:tc>
      </w:tr>
    </w:tbl>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1885C6DB" w14:textId="77777777" w:rsidR="00066FA8" w:rsidRDefault="00066FA8"/>
    <w:p w14:paraId="5F2A8C35" w14:textId="77777777" w:rsidR="00066FA8" w:rsidRDefault="00066FA8"/>
    <w:p w14:paraId="37DC2863" w14:textId="24A81122" w:rsidR="00FE2A07" w:rsidRDefault="00FE2A07">
      <w:pPr>
        <w:overflowPunct/>
        <w:rPr>
          <w:rFonts w:ascii="Arial" w:hAnsi="Arial" w:cs="Arial"/>
        </w:rPr>
      </w:pPr>
    </w:p>
    <w:p w14:paraId="7F1721E4" w14:textId="77777777" w:rsidR="00351AAE" w:rsidRDefault="00351AAE">
      <w:pPr>
        <w:overflowPunct/>
        <w:rPr>
          <w:rFonts w:ascii="Arial" w:hAnsi="Arial" w:cs="Arial"/>
        </w:rPr>
      </w:pPr>
    </w:p>
    <w:p w14:paraId="357C1D9E" w14:textId="77777777" w:rsidR="00351AAE" w:rsidRDefault="00351AAE">
      <w:pPr>
        <w:overflowPunct/>
        <w:rPr>
          <w:rFonts w:ascii="Arial" w:hAnsi="Arial" w:cs="Arial"/>
        </w:rPr>
      </w:pPr>
    </w:p>
    <w:p w14:paraId="7588FE8D" w14:textId="77777777" w:rsidR="00351AAE" w:rsidRDefault="00351AAE">
      <w:pPr>
        <w:overflowPunct/>
        <w:rPr>
          <w:rFonts w:ascii="Arial" w:hAnsi="Arial" w:cs="Arial"/>
        </w:rPr>
      </w:pPr>
    </w:p>
    <w:p w14:paraId="239A645B" w14:textId="77777777" w:rsidR="00351AAE" w:rsidRDefault="00351AAE">
      <w:pPr>
        <w:overflowPunct/>
        <w:rPr>
          <w:rFonts w:ascii="Arial" w:hAnsi="Arial" w:cs="Arial"/>
        </w:rPr>
      </w:pPr>
    </w:p>
    <w:p w14:paraId="7508B7B8" w14:textId="77777777" w:rsidR="00351AAE" w:rsidRDefault="00351AAE">
      <w:pPr>
        <w:overflowPunct/>
        <w:rPr>
          <w:rFonts w:ascii="Arial" w:hAnsi="Arial" w:cs="Arial"/>
        </w:rPr>
      </w:pPr>
    </w:p>
    <w:p w14:paraId="6A7D04AE" w14:textId="77777777" w:rsidR="00351AAE" w:rsidRDefault="00351AAE">
      <w:pPr>
        <w:overflowPunct/>
        <w:rPr>
          <w:rFonts w:ascii="Arial" w:hAnsi="Arial" w:cs="Arial"/>
        </w:rPr>
      </w:pPr>
    </w:p>
    <w:p w14:paraId="59296458" w14:textId="77777777" w:rsidR="00351AAE" w:rsidRDefault="00351AAE">
      <w:pPr>
        <w:overflowPunct/>
        <w:rPr>
          <w:rFonts w:ascii="Arial" w:hAnsi="Arial" w:cs="Arial"/>
        </w:rPr>
      </w:pPr>
    </w:p>
    <w:p w14:paraId="23FB7BB5" w14:textId="77777777" w:rsidR="00351AAE" w:rsidRDefault="00351AAE">
      <w:pPr>
        <w:overflowPunct/>
        <w:rPr>
          <w:rFonts w:ascii="Arial" w:hAnsi="Arial" w:cs="Arial"/>
        </w:rPr>
      </w:pPr>
    </w:p>
    <w:p w14:paraId="01C58C46" w14:textId="77777777" w:rsidR="00351AAE" w:rsidRDefault="00351AAE">
      <w:pPr>
        <w:overflowPunct/>
        <w:rPr>
          <w:rFonts w:ascii="Arial" w:hAnsi="Arial" w:cs="Arial"/>
        </w:rPr>
      </w:pPr>
    </w:p>
    <w:p w14:paraId="12A311C7" w14:textId="77777777" w:rsidR="00351AAE" w:rsidRDefault="00351AAE">
      <w:pPr>
        <w:overflowPunct/>
        <w:rPr>
          <w:rFonts w:ascii="Arial" w:hAnsi="Arial" w:cs="Arial"/>
        </w:rPr>
      </w:pPr>
    </w:p>
    <w:p w14:paraId="14EDC98D" w14:textId="77777777" w:rsidR="00351AAE" w:rsidRDefault="00351AAE">
      <w:pPr>
        <w:overflowPunct/>
        <w:rPr>
          <w:rFonts w:ascii="Arial" w:hAnsi="Arial" w:cs="Arial"/>
        </w:rPr>
      </w:pPr>
    </w:p>
    <w:p w14:paraId="0159F0EE" w14:textId="77777777" w:rsidR="00351AAE" w:rsidRDefault="00351AAE">
      <w:pPr>
        <w:overflowPunct/>
        <w:rPr>
          <w:rFonts w:ascii="Arial" w:hAnsi="Arial" w:cs="Arial"/>
        </w:rPr>
      </w:pPr>
    </w:p>
    <w:p w14:paraId="727C919B" w14:textId="77777777" w:rsidR="00351AAE" w:rsidRDefault="00351AAE">
      <w:pPr>
        <w:overflowPunct/>
        <w:rPr>
          <w:rFonts w:ascii="Arial" w:hAnsi="Arial" w:cs="Arial"/>
        </w:rPr>
      </w:pPr>
    </w:p>
    <w:p w14:paraId="2FEADB86" w14:textId="77777777" w:rsidR="00351AAE" w:rsidRDefault="00351AAE">
      <w:pPr>
        <w:overflowPunct/>
        <w:rPr>
          <w:rFonts w:ascii="Arial" w:hAnsi="Arial" w:cs="Arial"/>
        </w:rPr>
      </w:pPr>
    </w:p>
    <w:p w14:paraId="5FF47E91" w14:textId="77777777" w:rsidR="00351AAE" w:rsidRDefault="00351AAE">
      <w:pPr>
        <w:overflowPunct/>
        <w:rPr>
          <w:rFonts w:ascii="Arial" w:hAnsi="Arial" w:cs="Arial"/>
        </w:rPr>
      </w:pPr>
    </w:p>
    <w:p w14:paraId="41A8672E" w14:textId="77777777" w:rsidR="00351AAE" w:rsidRDefault="00351AAE">
      <w:pPr>
        <w:overflowPunct/>
        <w:rPr>
          <w:rFonts w:ascii="Arial" w:hAnsi="Arial" w:cs="Arial"/>
        </w:rPr>
      </w:pPr>
    </w:p>
    <w:p w14:paraId="748B15C4" w14:textId="77777777" w:rsidR="00351AAE" w:rsidRDefault="00351AAE">
      <w:pPr>
        <w:overflowPunct/>
        <w:rPr>
          <w:rFonts w:ascii="Arial" w:hAnsi="Arial" w:cs="Arial"/>
        </w:rPr>
      </w:pPr>
    </w:p>
    <w:p w14:paraId="16CEFA0A" w14:textId="77777777" w:rsidR="00351AAE" w:rsidRDefault="00351AAE">
      <w:pPr>
        <w:overflowPunct/>
        <w:rPr>
          <w:rFonts w:ascii="Arial" w:hAnsi="Arial" w:cs="Arial"/>
        </w:rPr>
      </w:pPr>
    </w:p>
    <w:p w14:paraId="1D5B1299" w14:textId="77777777" w:rsidR="00351AAE" w:rsidRDefault="00351AAE">
      <w:pPr>
        <w:overflowPunct/>
        <w:rPr>
          <w:rFonts w:ascii="Arial" w:hAnsi="Arial" w:cs="Arial"/>
        </w:rPr>
      </w:pPr>
    </w:p>
    <w:p w14:paraId="49E53D91" w14:textId="77777777" w:rsidR="00351AAE" w:rsidRDefault="00351AAE">
      <w:pPr>
        <w:overflowPunct/>
        <w:rPr>
          <w:rFonts w:ascii="Arial" w:hAnsi="Arial" w:cs="Arial"/>
        </w:rPr>
      </w:pPr>
    </w:p>
    <w:p w14:paraId="7A77B02D" w14:textId="77777777" w:rsidR="00351AAE" w:rsidRDefault="00351AAE">
      <w:pPr>
        <w:overflowPunct/>
        <w:rPr>
          <w:rFonts w:ascii="Arial" w:hAnsi="Arial" w:cs="Arial"/>
        </w:rPr>
      </w:pPr>
    </w:p>
    <w:p w14:paraId="5CAE99A5" w14:textId="77777777" w:rsidR="00351AAE" w:rsidRDefault="00351AAE">
      <w:pPr>
        <w:overflowPunct/>
        <w:rPr>
          <w:rFonts w:ascii="Arial" w:hAnsi="Arial" w:cs="Arial"/>
        </w:rPr>
      </w:pPr>
    </w:p>
    <w:p w14:paraId="31492CFA" w14:textId="77777777" w:rsidR="00351AAE" w:rsidRDefault="00351AAE">
      <w:pPr>
        <w:overflowPunct/>
        <w:rPr>
          <w:rFonts w:ascii="Arial" w:hAnsi="Arial" w:cs="Arial"/>
        </w:rPr>
      </w:pPr>
    </w:p>
    <w:p w14:paraId="7CA62EA4" w14:textId="77777777" w:rsidR="00351AAE" w:rsidRDefault="00351AAE">
      <w:pPr>
        <w:overflowPunct/>
        <w:rPr>
          <w:rFonts w:ascii="Arial" w:hAnsi="Arial" w:cs="Arial"/>
        </w:rPr>
      </w:pPr>
    </w:p>
    <w:p w14:paraId="0E5846B6" w14:textId="77777777" w:rsidR="00351AAE" w:rsidRDefault="00351AAE">
      <w:pPr>
        <w:overflowPunct/>
        <w:rPr>
          <w:rFonts w:ascii="Arial" w:hAnsi="Arial" w:cs="Arial"/>
        </w:rPr>
      </w:pPr>
    </w:p>
    <w:p w14:paraId="79E50B48" w14:textId="7D3CEECF" w:rsidR="00066FA8" w:rsidRPr="00A540EC" w:rsidRDefault="00A540EC">
      <w:pPr>
        <w:jc w:val="right"/>
        <w:rPr>
          <w:rFonts w:ascii="Arial" w:hAnsi="Arial" w:cs="Arial"/>
          <w:lang w:val="en-US"/>
        </w:rPr>
      </w:pPr>
      <w:r w:rsidRPr="00A540EC">
        <w:rPr>
          <w:rFonts w:ascii="Arial" w:hAnsi="Arial" w:cs="Arial"/>
          <w:lang w:val="en-US"/>
        </w:rPr>
        <w:lastRenderedPageBreak/>
        <w:t>Appendix</w:t>
      </w:r>
      <w:r w:rsidR="00CB6CB1">
        <w:rPr>
          <w:rFonts w:ascii="Arial" w:hAnsi="Arial" w:cs="Arial"/>
          <w:lang w:val="en-US"/>
        </w:rPr>
        <w:t xml:space="preserve">  4.2</w:t>
      </w:r>
    </w:p>
    <w:p w14:paraId="62EECFA7" w14:textId="4C5444A8" w:rsidR="00066FA8" w:rsidRPr="00A540EC" w:rsidRDefault="00A540EC">
      <w:pPr>
        <w:rPr>
          <w:rFonts w:ascii="Arial" w:hAnsi="Arial" w:cs="Arial"/>
          <w:lang w:val="en-US"/>
        </w:rPr>
      </w:pPr>
      <w:r w:rsidRPr="00A540EC">
        <w:rPr>
          <w:rFonts w:ascii="Arial" w:hAnsi="Arial" w:cs="Arial"/>
          <w:lang w:val="en-US"/>
        </w:rPr>
        <w:t xml:space="preserve">Task </w:t>
      </w:r>
      <w:r w:rsidR="00CB6CB1">
        <w:rPr>
          <w:rFonts w:ascii="Arial" w:hAnsi="Arial" w:cs="Arial"/>
          <w:lang w:val="en-US"/>
        </w:rPr>
        <w:t>2</w:t>
      </w:r>
      <w:r w:rsidR="006D2ECE" w:rsidRPr="00A540EC">
        <w:rPr>
          <w:rFonts w:ascii="Arial" w:hAnsi="Arial" w:cs="Arial"/>
          <w:lang w:val="en-US"/>
        </w:rPr>
        <w:t xml:space="preserve">. </w:t>
      </w:r>
      <w:r w:rsidR="00D364C9" w:rsidRPr="00D364C9">
        <w:rPr>
          <w:rFonts w:ascii="Arial" w:hAnsi="Arial" w:cs="Arial"/>
          <w:lang w:val="en-US"/>
        </w:rPr>
        <w:t xml:space="preserve">Laboratory </w:t>
      </w:r>
      <w:r w:rsidR="00683A6E">
        <w:rPr>
          <w:rFonts w:ascii="Arial" w:hAnsi="Arial" w:cs="Arial"/>
          <w:lang w:val="en-US"/>
        </w:rPr>
        <w:t>accessories</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2996"/>
        <w:gridCol w:w="971"/>
        <w:gridCol w:w="1289"/>
        <w:gridCol w:w="10"/>
        <w:gridCol w:w="1217"/>
        <w:gridCol w:w="711"/>
        <w:gridCol w:w="1089"/>
        <w:gridCol w:w="1663"/>
      </w:tblGrid>
      <w:tr w:rsidR="00683A6E" w:rsidRPr="00213E49" w14:paraId="55937EF4"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5871A" w14:textId="77777777" w:rsidR="00683A6E" w:rsidRDefault="00683A6E" w:rsidP="00F55BC0">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ECCDBC" w14:textId="77777777" w:rsidR="00683A6E" w:rsidRDefault="00683A6E" w:rsidP="00F55BC0">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D5E3D" w14:textId="77777777" w:rsidR="00683A6E" w:rsidRDefault="00683A6E" w:rsidP="00F55BC0">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54C29"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77B7A06D"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26623"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3D654653"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7B06C"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80A01"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4C26B"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683A6E" w:rsidRPr="00A60A5A" w14:paraId="03D0AECF"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vAlign w:val="center"/>
          </w:tcPr>
          <w:p w14:paraId="167A28B1" w14:textId="77777777"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2996" w:type="dxa"/>
            <w:tcBorders>
              <w:top w:val="single" w:sz="4" w:space="0" w:color="auto"/>
              <w:left w:val="single" w:sz="4" w:space="0" w:color="auto"/>
              <w:bottom w:val="single" w:sz="4" w:space="0" w:color="auto"/>
              <w:right w:val="single" w:sz="4" w:space="0" w:color="auto"/>
            </w:tcBorders>
            <w:vAlign w:val="bottom"/>
          </w:tcPr>
          <w:p w14:paraId="6777BDCE" w14:textId="437B4F94" w:rsidR="00683A6E" w:rsidRPr="00546D8F" w:rsidRDefault="00683A6E" w:rsidP="00D62A8D">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Stainless steel laboratory tray, dimensions L 270 x W 170 (with a tolerance of ± 10mm)</w:t>
            </w:r>
          </w:p>
        </w:tc>
        <w:tc>
          <w:tcPr>
            <w:tcW w:w="971" w:type="dxa"/>
            <w:tcBorders>
              <w:top w:val="single" w:sz="4" w:space="0" w:color="auto"/>
              <w:left w:val="single" w:sz="4" w:space="0" w:color="auto"/>
              <w:bottom w:val="single" w:sz="4" w:space="0" w:color="auto"/>
              <w:right w:val="single" w:sz="4" w:space="0" w:color="auto"/>
            </w:tcBorders>
            <w:vAlign w:val="center"/>
          </w:tcPr>
          <w:p w14:paraId="77B967D1" w14:textId="516ABF2A"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289" w:type="dxa"/>
            <w:tcBorders>
              <w:top w:val="single" w:sz="4" w:space="0" w:color="auto"/>
              <w:left w:val="single" w:sz="4" w:space="0" w:color="auto"/>
              <w:bottom w:val="single" w:sz="4" w:space="0" w:color="auto"/>
              <w:right w:val="single" w:sz="4" w:space="0" w:color="auto"/>
            </w:tcBorders>
            <w:vAlign w:val="center"/>
          </w:tcPr>
          <w:p w14:paraId="1ED0B0E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71FE1BD"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2D23FC9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589EA431"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590DDC7E" w14:textId="77777777" w:rsidR="00683A6E" w:rsidRPr="00A60A5A" w:rsidRDefault="00683A6E" w:rsidP="00F55BC0">
            <w:pPr>
              <w:spacing w:line="254" w:lineRule="auto"/>
              <w:jc w:val="center"/>
              <w:rPr>
                <w:rFonts w:ascii="Arial" w:hAnsi="Arial" w:cs="Arial"/>
                <w:color w:val="000000"/>
                <w:sz w:val="18"/>
                <w:szCs w:val="18"/>
                <w:lang w:eastAsia="en-US"/>
              </w:rPr>
            </w:pPr>
          </w:p>
        </w:tc>
      </w:tr>
      <w:tr w:rsidR="00683A6E" w:rsidRPr="00A60A5A" w14:paraId="171585C9"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vAlign w:val="center"/>
          </w:tcPr>
          <w:p w14:paraId="77CEF74A" w14:textId="77777777"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2996" w:type="dxa"/>
            <w:tcBorders>
              <w:top w:val="single" w:sz="4" w:space="0" w:color="auto"/>
              <w:left w:val="single" w:sz="4" w:space="0" w:color="auto"/>
              <w:bottom w:val="single" w:sz="4" w:space="0" w:color="auto"/>
              <w:right w:val="single" w:sz="4" w:space="0" w:color="auto"/>
            </w:tcBorders>
            <w:vAlign w:val="bottom"/>
          </w:tcPr>
          <w:p w14:paraId="59F1C5A5" w14:textId="5528E6A9" w:rsidR="00683A6E" w:rsidRPr="00546D8F" w:rsidRDefault="00683A6E" w:rsidP="00D62A8D">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Stainless steel laboratory tray, dimensions L 330 x W 255 (with a tolerance of ± 10mm)</w:t>
            </w:r>
          </w:p>
        </w:tc>
        <w:tc>
          <w:tcPr>
            <w:tcW w:w="971" w:type="dxa"/>
            <w:tcBorders>
              <w:top w:val="single" w:sz="4" w:space="0" w:color="auto"/>
              <w:left w:val="single" w:sz="4" w:space="0" w:color="auto"/>
              <w:bottom w:val="single" w:sz="4" w:space="0" w:color="auto"/>
              <w:right w:val="single" w:sz="4" w:space="0" w:color="auto"/>
            </w:tcBorders>
            <w:vAlign w:val="center"/>
          </w:tcPr>
          <w:p w14:paraId="2B383D35" w14:textId="08E24FE4"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289" w:type="dxa"/>
            <w:tcBorders>
              <w:top w:val="single" w:sz="4" w:space="0" w:color="auto"/>
              <w:left w:val="single" w:sz="4" w:space="0" w:color="auto"/>
              <w:bottom w:val="single" w:sz="4" w:space="0" w:color="auto"/>
              <w:right w:val="single" w:sz="4" w:space="0" w:color="auto"/>
            </w:tcBorders>
            <w:vAlign w:val="center"/>
          </w:tcPr>
          <w:p w14:paraId="2790F42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7EF3EE42"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6F08559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2DC9106C"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1587D57B" w14:textId="77777777" w:rsidR="00683A6E" w:rsidRPr="00A60A5A" w:rsidRDefault="00683A6E" w:rsidP="00F55BC0">
            <w:pPr>
              <w:spacing w:line="254" w:lineRule="auto"/>
              <w:jc w:val="center"/>
              <w:rPr>
                <w:rFonts w:ascii="Arial" w:hAnsi="Arial" w:cs="Arial"/>
                <w:color w:val="000000"/>
                <w:sz w:val="18"/>
                <w:szCs w:val="18"/>
                <w:lang w:eastAsia="en-US"/>
              </w:rPr>
            </w:pPr>
          </w:p>
        </w:tc>
      </w:tr>
      <w:tr w:rsidR="00683A6E" w:rsidRPr="00A60A5A" w14:paraId="2232C7C2" w14:textId="77777777" w:rsidTr="00683A6E">
        <w:trPr>
          <w:cantSplit/>
          <w:trHeight w:val="624"/>
        </w:trPr>
        <w:tc>
          <w:tcPr>
            <w:tcW w:w="5722" w:type="dxa"/>
            <w:gridSpan w:val="5"/>
            <w:tcBorders>
              <w:top w:val="single" w:sz="4" w:space="0" w:color="auto"/>
              <w:left w:val="single" w:sz="4" w:space="0" w:color="auto"/>
              <w:bottom w:val="single" w:sz="4" w:space="0" w:color="auto"/>
              <w:right w:val="single" w:sz="4" w:space="0" w:color="auto"/>
            </w:tcBorders>
            <w:vAlign w:val="center"/>
          </w:tcPr>
          <w:p w14:paraId="57F2F449" w14:textId="77777777" w:rsidR="00683A6E" w:rsidRPr="00A60A5A" w:rsidRDefault="00683A6E" w:rsidP="00F55BC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Total</w:t>
            </w:r>
            <w:r w:rsidRPr="00A60A5A">
              <w:rPr>
                <w:rFonts w:ascii="Arial" w:hAnsi="Arial" w:cs="Arial"/>
                <w:color w:val="000000" w:themeColor="text1"/>
                <w:sz w:val="18"/>
                <w:szCs w:val="18"/>
                <w:lang w:eastAsia="en-US"/>
              </w:rPr>
              <w:t>:</w:t>
            </w:r>
          </w:p>
        </w:tc>
        <w:tc>
          <w:tcPr>
            <w:tcW w:w="1217" w:type="dxa"/>
            <w:tcBorders>
              <w:top w:val="single" w:sz="4" w:space="0" w:color="auto"/>
              <w:left w:val="single" w:sz="4" w:space="0" w:color="auto"/>
              <w:bottom w:val="single" w:sz="4" w:space="0" w:color="auto"/>
              <w:right w:val="single" w:sz="4" w:space="0" w:color="auto"/>
            </w:tcBorders>
            <w:vAlign w:val="center"/>
          </w:tcPr>
          <w:p w14:paraId="1E9286A3" w14:textId="77777777" w:rsidR="00683A6E" w:rsidRPr="00A60A5A" w:rsidRDefault="00683A6E" w:rsidP="00F55BC0">
            <w:pPr>
              <w:spacing w:line="252" w:lineRule="auto"/>
              <w:jc w:val="right"/>
              <w:rPr>
                <w:rFonts w:ascii="Arial" w:hAnsi="Arial" w:cs="Arial"/>
                <w:color w:val="000000" w:themeColor="text1"/>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vAlign w:val="center"/>
          </w:tcPr>
          <w:p w14:paraId="7643E730" w14:textId="77777777" w:rsidR="00683A6E" w:rsidRPr="00A60A5A" w:rsidRDefault="00683A6E" w:rsidP="00F55BC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089" w:type="dxa"/>
            <w:tcBorders>
              <w:top w:val="single" w:sz="4" w:space="0" w:color="auto"/>
              <w:left w:val="single" w:sz="4" w:space="0" w:color="auto"/>
              <w:bottom w:val="single" w:sz="4" w:space="0" w:color="auto"/>
              <w:right w:val="single" w:sz="4" w:space="0" w:color="auto"/>
            </w:tcBorders>
            <w:vAlign w:val="center"/>
          </w:tcPr>
          <w:p w14:paraId="260923AF" w14:textId="77777777" w:rsidR="00683A6E" w:rsidRPr="00A60A5A" w:rsidRDefault="00683A6E" w:rsidP="00F55BC0">
            <w:pPr>
              <w:spacing w:line="252" w:lineRule="auto"/>
              <w:jc w:val="center"/>
              <w:rPr>
                <w:rFonts w:ascii="Arial" w:hAnsi="Arial" w:cs="Arial"/>
                <w:color w:val="000000" w:themeColor="text1"/>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47AAC52B" w14:textId="77777777" w:rsidR="00683A6E" w:rsidRPr="00A60A5A" w:rsidRDefault="00683A6E" w:rsidP="00F55BC0">
            <w:pPr>
              <w:spacing w:line="252" w:lineRule="auto"/>
              <w:jc w:val="center"/>
              <w:rPr>
                <w:rFonts w:ascii="Arial" w:hAnsi="Arial" w:cs="Arial"/>
                <w:color w:val="000000" w:themeColor="text1"/>
                <w:sz w:val="18"/>
                <w:szCs w:val="18"/>
                <w:lang w:eastAsia="en-US"/>
              </w:rPr>
            </w:pPr>
          </w:p>
          <w:p w14:paraId="7D5ADF3B" w14:textId="77777777" w:rsidR="00683A6E" w:rsidRPr="00A60A5A" w:rsidRDefault="00683A6E" w:rsidP="00F55BC0">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351651BB" w14:textId="77777777" w:rsidR="00066FA8" w:rsidRDefault="00066FA8">
      <w:pPr>
        <w:rPr>
          <w:rFonts w:ascii="Arial Narrow" w:hAnsi="Arial Narrow"/>
        </w:rPr>
      </w:pPr>
    </w:p>
    <w:p w14:paraId="344A485A" w14:textId="77777777" w:rsidR="00066FA8" w:rsidRDefault="00066FA8">
      <w:pPr>
        <w:rPr>
          <w:rFonts w:ascii="Arial Narrow" w:hAnsi="Arial Narrow"/>
        </w:rPr>
      </w:pPr>
    </w:p>
    <w:p w14:paraId="19E60530" w14:textId="77777777" w:rsidR="00D364C9" w:rsidRDefault="00D364C9">
      <w:pPr>
        <w:rPr>
          <w:rFonts w:ascii="Arial Narrow" w:hAnsi="Arial Narrow"/>
        </w:rPr>
      </w:pPr>
    </w:p>
    <w:p w14:paraId="20C6813C" w14:textId="77777777" w:rsidR="00066FA8" w:rsidRDefault="00066FA8">
      <w:pPr>
        <w:ind w:left="4248" w:firstLine="708"/>
        <w:rPr>
          <w:rFonts w:ascii="Arial Narrow" w:hAnsi="Arial Narrow"/>
        </w:rPr>
      </w:pPr>
    </w:p>
    <w:p w14:paraId="7A589AC8" w14:textId="77777777" w:rsidR="00066FA8" w:rsidRDefault="00066FA8">
      <w:pPr>
        <w:ind w:left="4248" w:firstLine="708"/>
        <w:rPr>
          <w:rFonts w:ascii="Arial Narrow" w:hAnsi="Arial Narrow"/>
        </w:rPr>
      </w:pPr>
    </w:p>
    <w:p w14:paraId="3436EF81" w14:textId="77777777" w:rsidR="00066FA8" w:rsidRDefault="006D2ECE">
      <w:pPr>
        <w:ind w:left="4956" w:firstLine="708"/>
      </w:pPr>
      <w:r>
        <w:rPr>
          <w:rFonts w:ascii="Arial Narrow" w:hAnsi="Arial Narrow"/>
        </w:rPr>
        <w:t>……………</w:t>
      </w:r>
      <w:r>
        <w:rPr>
          <w:rFonts w:ascii="Arial" w:hAnsi="Arial" w:cs="Arial"/>
          <w:color w:val="000000"/>
          <w:sz w:val="18"/>
          <w:szCs w:val="18"/>
        </w:rPr>
        <w:t>………………………………</w:t>
      </w:r>
    </w:p>
    <w:p w14:paraId="3A8F03A7" w14:textId="1A06125F" w:rsidR="00066FA8" w:rsidRDefault="004D3A37" w:rsidP="004D3A37">
      <w:pPr>
        <w:ind w:left="6372" w:firstLine="708"/>
        <w:rPr>
          <w:rFonts w:ascii="Arial" w:hAnsi="Arial" w:cs="Arial"/>
          <w:color w:val="000000"/>
          <w:sz w:val="18"/>
          <w:szCs w:val="18"/>
        </w:rPr>
      </w:pPr>
      <w:proofErr w:type="spellStart"/>
      <w:r>
        <w:rPr>
          <w:rFonts w:ascii="Arial" w:hAnsi="Arial" w:cs="Arial"/>
          <w:color w:val="000000"/>
          <w:sz w:val="18"/>
          <w:szCs w:val="18"/>
        </w:rPr>
        <w:t>Contractor</w:t>
      </w:r>
      <w:proofErr w:type="spellEnd"/>
    </w:p>
    <w:p w14:paraId="1B8BE4B4" w14:textId="77777777" w:rsidR="00066FA8" w:rsidRDefault="00066FA8"/>
    <w:p w14:paraId="60D1885C" w14:textId="77777777" w:rsidR="00066FA8" w:rsidRDefault="00066FA8"/>
    <w:p w14:paraId="61690963" w14:textId="77777777" w:rsidR="00066FA8" w:rsidRDefault="00066FA8"/>
    <w:p w14:paraId="1599FE3F" w14:textId="77777777" w:rsidR="00066FA8" w:rsidRDefault="00066FA8"/>
    <w:p w14:paraId="4FBB8436" w14:textId="77777777" w:rsidR="00066FA8" w:rsidRDefault="00066FA8"/>
    <w:p w14:paraId="67CBF6D6" w14:textId="77777777" w:rsidR="00066FA8" w:rsidRDefault="00066FA8"/>
    <w:p w14:paraId="16C96D2D" w14:textId="77777777" w:rsidR="00066FA8" w:rsidRDefault="00066FA8"/>
    <w:p w14:paraId="486E0D5F" w14:textId="77777777" w:rsidR="00066FA8" w:rsidRDefault="00066FA8"/>
    <w:p w14:paraId="4103CDED" w14:textId="77777777" w:rsidR="00066FA8" w:rsidRDefault="00066FA8"/>
    <w:p w14:paraId="49FFE3D3" w14:textId="77777777" w:rsidR="00066FA8" w:rsidRDefault="00066FA8"/>
    <w:p w14:paraId="78D3F09D" w14:textId="77777777" w:rsidR="00066FA8" w:rsidRDefault="00066FA8"/>
    <w:p w14:paraId="75C2A481" w14:textId="77777777" w:rsidR="00066FA8" w:rsidRDefault="00066FA8"/>
    <w:p w14:paraId="472DD13D" w14:textId="77777777" w:rsidR="00066FA8" w:rsidRDefault="00066FA8"/>
    <w:p w14:paraId="43C0EC0C" w14:textId="77777777" w:rsidR="00066FA8" w:rsidRDefault="00066FA8"/>
    <w:p w14:paraId="5B2C6EDC" w14:textId="77777777" w:rsidR="00066FA8" w:rsidRDefault="00066FA8"/>
    <w:p w14:paraId="52A5DA58" w14:textId="77777777" w:rsidR="00066FA8" w:rsidRDefault="00066FA8"/>
    <w:p w14:paraId="3FB63570" w14:textId="77777777" w:rsidR="00066FA8" w:rsidRDefault="00066FA8"/>
    <w:p w14:paraId="4C2CF0DD" w14:textId="77777777" w:rsidR="00066FA8" w:rsidRDefault="00066FA8"/>
    <w:p w14:paraId="73212CB1" w14:textId="77777777" w:rsidR="00066FA8" w:rsidRDefault="00066FA8"/>
    <w:p w14:paraId="5ABC7D68" w14:textId="77777777" w:rsidR="00066FA8" w:rsidRDefault="00066FA8"/>
    <w:p w14:paraId="0C23E968" w14:textId="77777777" w:rsidR="00066FA8" w:rsidRDefault="00066FA8"/>
    <w:p w14:paraId="58BE0077" w14:textId="77777777" w:rsidR="00066FA8" w:rsidRDefault="00066FA8"/>
    <w:p w14:paraId="0C24AC3A" w14:textId="77777777" w:rsidR="00066FA8" w:rsidRDefault="00066FA8"/>
    <w:p w14:paraId="75EFDC1F" w14:textId="77777777" w:rsidR="00066FA8" w:rsidRDefault="00066FA8"/>
    <w:p w14:paraId="0DDC942A" w14:textId="77777777" w:rsidR="00066FA8" w:rsidRDefault="00066FA8"/>
    <w:p w14:paraId="2861B1F2" w14:textId="77777777" w:rsidR="00D364C9" w:rsidRDefault="00D364C9"/>
    <w:p w14:paraId="46F44A89" w14:textId="77777777" w:rsidR="00D364C9" w:rsidRDefault="00D364C9"/>
    <w:p w14:paraId="24DC3766" w14:textId="77777777" w:rsidR="00D364C9" w:rsidRDefault="00D364C9"/>
    <w:p w14:paraId="2F45FE6D" w14:textId="77777777" w:rsidR="00D364C9" w:rsidRDefault="00D364C9"/>
    <w:p w14:paraId="622CCF52" w14:textId="77777777" w:rsidR="00066FA8" w:rsidRDefault="00066FA8"/>
    <w:p w14:paraId="6C1A623D" w14:textId="77777777" w:rsidR="00066FA8" w:rsidRDefault="00066FA8"/>
    <w:p w14:paraId="4A5EEC0C" w14:textId="77777777" w:rsidR="00683A6E" w:rsidRDefault="00683A6E"/>
    <w:p w14:paraId="36926C77" w14:textId="77777777" w:rsidR="00683A6E" w:rsidRDefault="00683A6E"/>
    <w:p w14:paraId="4B37BC1D" w14:textId="77777777" w:rsidR="00066FA8" w:rsidRDefault="00066FA8"/>
    <w:p w14:paraId="34388B6A" w14:textId="77777777" w:rsidR="00066FA8" w:rsidRDefault="00066FA8"/>
    <w:p w14:paraId="7849240B" w14:textId="2E42768C" w:rsidR="00066FA8" w:rsidRDefault="004D3A37">
      <w:pPr>
        <w:jc w:val="right"/>
        <w:rPr>
          <w:rFonts w:ascii="Arial" w:hAnsi="Arial" w:cs="Arial"/>
        </w:rPr>
      </w:pPr>
      <w:r>
        <w:rPr>
          <w:rFonts w:ascii="Arial" w:hAnsi="Arial" w:cs="Arial"/>
        </w:rPr>
        <w:lastRenderedPageBreak/>
        <w:t>Appendix</w:t>
      </w:r>
      <w:r w:rsidR="00CB6CB1">
        <w:rPr>
          <w:rFonts w:ascii="Arial" w:hAnsi="Arial" w:cs="Arial"/>
        </w:rPr>
        <w:t xml:space="preserve"> 4.3</w:t>
      </w:r>
    </w:p>
    <w:p w14:paraId="28F89F3A" w14:textId="65F1C9C0" w:rsidR="00066FA8" w:rsidRDefault="004D3A37">
      <w:pPr>
        <w:rPr>
          <w:rFonts w:ascii="Arial" w:hAnsi="Arial" w:cs="Arial"/>
          <w:lang w:val="en-US"/>
        </w:rPr>
      </w:pPr>
      <w:r w:rsidRPr="005B5904">
        <w:rPr>
          <w:rFonts w:ascii="Arial" w:hAnsi="Arial" w:cs="Arial"/>
          <w:lang w:val="en-US"/>
        </w:rPr>
        <w:t xml:space="preserve">Task </w:t>
      </w:r>
      <w:r w:rsidR="00CB6CB1">
        <w:rPr>
          <w:rFonts w:ascii="Arial" w:hAnsi="Arial" w:cs="Arial"/>
          <w:lang w:val="en-US"/>
        </w:rPr>
        <w:t>3</w:t>
      </w:r>
      <w:r w:rsidR="006D2ECE" w:rsidRPr="005B5904">
        <w:rPr>
          <w:rFonts w:ascii="Arial" w:hAnsi="Arial" w:cs="Arial"/>
          <w:lang w:val="en-US"/>
        </w:rPr>
        <w:t xml:space="preserve">. </w:t>
      </w:r>
      <w:r w:rsidR="00683A6E" w:rsidRPr="00683A6E">
        <w:rPr>
          <w:rFonts w:ascii="Arial" w:hAnsi="Arial" w:cs="Arial"/>
          <w:lang w:val="en-US"/>
        </w:rPr>
        <w:t>Liposome fluorescent tracer</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3285"/>
        <w:gridCol w:w="802"/>
        <w:gridCol w:w="1250"/>
        <w:gridCol w:w="1200"/>
        <w:gridCol w:w="700"/>
        <w:gridCol w:w="1065"/>
        <w:gridCol w:w="1646"/>
      </w:tblGrid>
      <w:tr w:rsidR="00D364C9" w:rsidRPr="00213E49" w14:paraId="243E174B" w14:textId="77777777" w:rsidTr="00D62A8D">
        <w:trPr>
          <w:cantSplit/>
          <w:trHeight w:val="624"/>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C9349" w14:textId="4C1157FC" w:rsidR="00D364C9" w:rsidRPr="00A60A5A" w:rsidRDefault="00D364C9" w:rsidP="00D364C9">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B3FBE" w14:textId="711D8EB1" w:rsidR="00D364C9" w:rsidRPr="00A60A5A" w:rsidRDefault="00D364C9" w:rsidP="00D364C9">
            <w:pPr>
              <w:spacing w:line="254"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2A545" w14:textId="15E8437B" w:rsidR="00D364C9" w:rsidRPr="00A60A5A" w:rsidRDefault="00D364C9" w:rsidP="00D364C9">
            <w:pPr>
              <w:spacing w:line="254"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C1967"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4A1F970" w14:textId="2EF74E26"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5A33"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7746467E" w14:textId="05F4474C"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B3EE4" w14:textId="06907F3A"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8990D" w14:textId="33270C5B"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47AF6" w14:textId="4F9EB08F"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D364C9" w14:paraId="616B46E3" w14:textId="77777777" w:rsidTr="00D62A8D">
        <w:trPr>
          <w:cantSplit/>
          <w:trHeight w:val="624"/>
        </w:trPr>
        <w:tc>
          <w:tcPr>
            <w:tcW w:w="454" w:type="dxa"/>
            <w:tcBorders>
              <w:top w:val="single" w:sz="4" w:space="0" w:color="auto"/>
              <w:left w:val="single" w:sz="4" w:space="0" w:color="auto"/>
              <w:bottom w:val="single" w:sz="4" w:space="0" w:color="auto"/>
              <w:right w:val="single" w:sz="4" w:space="0" w:color="auto"/>
            </w:tcBorders>
            <w:vAlign w:val="center"/>
          </w:tcPr>
          <w:p w14:paraId="7D106F9C" w14:textId="77777777" w:rsidR="00D364C9" w:rsidRPr="002A4A31" w:rsidRDefault="00D364C9" w:rsidP="00256FEB">
            <w:pPr>
              <w:spacing w:line="256" w:lineRule="auto"/>
              <w:jc w:val="center"/>
              <w:rPr>
                <w:rFonts w:ascii="Calibri" w:hAnsi="Calibri" w:cs="Calibri"/>
                <w:color w:val="000000"/>
                <w:sz w:val="22"/>
                <w:szCs w:val="22"/>
                <w:lang w:eastAsia="en-US"/>
              </w:rPr>
            </w:pPr>
            <w:r w:rsidRPr="002A4A31">
              <w:rPr>
                <w:rFonts w:ascii="Calibri" w:hAnsi="Calibri" w:cs="Calibri"/>
                <w:color w:val="000000"/>
                <w:sz w:val="22"/>
                <w:szCs w:val="22"/>
              </w:rPr>
              <w:t>1</w:t>
            </w:r>
          </w:p>
        </w:tc>
        <w:tc>
          <w:tcPr>
            <w:tcW w:w="3285" w:type="dxa"/>
            <w:tcBorders>
              <w:top w:val="single" w:sz="4" w:space="0" w:color="auto"/>
              <w:left w:val="single" w:sz="4" w:space="0" w:color="auto"/>
              <w:bottom w:val="single" w:sz="4" w:space="0" w:color="auto"/>
              <w:right w:val="single" w:sz="4" w:space="0" w:color="auto"/>
            </w:tcBorders>
          </w:tcPr>
          <w:p w14:paraId="7A96ABEE" w14:textId="229993DB" w:rsidR="00D364C9" w:rsidRPr="00057937" w:rsidRDefault="00057937" w:rsidP="00256FEB">
            <w:pPr>
              <w:spacing w:line="256" w:lineRule="auto"/>
              <w:rPr>
                <w:rFonts w:ascii="Calibri" w:hAnsi="Calibri" w:cs="Calibri"/>
                <w:bCs/>
                <w:color w:val="000000"/>
                <w:sz w:val="22"/>
                <w:szCs w:val="22"/>
                <w:lang w:val="en-US" w:eastAsia="en-US"/>
              </w:rPr>
            </w:pPr>
            <w:proofErr w:type="spellStart"/>
            <w:r w:rsidRPr="00057937">
              <w:rPr>
                <w:rFonts w:ascii="Calibri" w:hAnsi="Calibri" w:cs="Calibri"/>
                <w:bCs/>
                <w:color w:val="000000"/>
                <w:sz w:val="22"/>
                <w:szCs w:val="22"/>
                <w:lang w:val="en-US" w:eastAsia="en-US"/>
              </w:rPr>
              <w:t>DiD</w:t>
            </w:r>
            <w:proofErr w:type="spellEnd"/>
            <w:r w:rsidRPr="00057937">
              <w:rPr>
                <w:rFonts w:ascii="Calibri" w:hAnsi="Calibri" w:cs="Calibri"/>
                <w:bCs/>
                <w:color w:val="000000"/>
                <w:sz w:val="22"/>
                <w:szCs w:val="22"/>
                <w:lang w:val="en-US" w:eastAsia="en-US"/>
              </w:rPr>
              <w:t xml:space="preserve">, red fluorescent tag, </w:t>
            </w:r>
            <w:proofErr w:type="spellStart"/>
            <w:r w:rsidRPr="00057937">
              <w:rPr>
                <w:rFonts w:ascii="Calibri" w:hAnsi="Calibri" w:cs="Calibri"/>
                <w:bCs/>
                <w:color w:val="000000"/>
                <w:sz w:val="22"/>
                <w:szCs w:val="22"/>
                <w:lang w:val="en-US" w:eastAsia="en-US"/>
              </w:rPr>
              <w:t>carbocyanine</w:t>
            </w:r>
            <w:proofErr w:type="spellEnd"/>
            <w:r w:rsidRPr="00057937">
              <w:rPr>
                <w:rFonts w:ascii="Calibri" w:hAnsi="Calibri" w:cs="Calibri"/>
                <w:bCs/>
                <w:color w:val="000000"/>
                <w:sz w:val="22"/>
                <w:szCs w:val="22"/>
                <w:lang w:val="en-US" w:eastAsia="en-US"/>
              </w:rPr>
              <w:t xml:space="preserve"> dye, 1,1'-Dioctadecyl-3,3,3 ', 3'-Tetramethylindodicarbocyanine, for analysis with a flow cytometer, ethanol solution, non-oily, 1mL</w:t>
            </w:r>
          </w:p>
        </w:tc>
        <w:tc>
          <w:tcPr>
            <w:tcW w:w="802" w:type="dxa"/>
            <w:tcBorders>
              <w:top w:val="single" w:sz="4" w:space="0" w:color="auto"/>
              <w:left w:val="single" w:sz="4" w:space="0" w:color="auto"/>
              <w:bottom w:val="single" w:sz="4" w:space="0" w:color="auto"/>
              <w:right w:val="single" w:sz="4" w:space="0" w:color="auto"/>
            </w:tcBorders>
            <w:vAlign w:val="center"/>
          </w:tcPr>
          <w:p w14:paraId="014EB7D6" w14:textId="5CFACD39" w:rsidR="00D364C9" w:rsidRPr="00A60A5A" w:rsidRDefault="00683A6E" w:rsidP="00256FEB">
            <w:pPr>
              <w:spacing w:line="256"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50" w:type="dxa"/>
            <w:tcBorders>
              <w:top w:val="single" w:sz="4" w:space="0" w:color="auto"/>
              <w:left w:val="single" w:sz="4" w:space="0" w:color="auto"/>
              <w:bottom w:val="single" w:sz="4" w:space="0" w:color="auto"/>
              <w:right w:val="single" w:sz="4" w:space="0" w:color="auto"/>
            </w:tcBorders>
            <w:vAlign w:val="center"/>
          </w:tcPr>
          <w:p w14:paraId="43EF2F49"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49F5D33E"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700" w:type="dxa"/>
            <w:tcBorders>
              <w:top w:val="single" w:sz="4" w:space="0" w:color="auto"/>
              <w:left w:val="single" w:sz="4" w:space="0" w:color="auto"/>
              <w:bottom w:val="single" w:sz="4" w:space="0" w:color="auto"/>
              <w:right w:val="single" w:sz="4" w:space="0" w:color="auto"/>
            </w:tcBorders>
          </w:tcPr>
          <w:p w14:paraId="76B5E104"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3A863B15"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646" w:type="dxa"/>
            <w:tcBorders>
              <w:top w:val="single" w:sz="4" w:space="0" w:color="auto"/>
              <w:left w:val="single" w:sz="4" w:space="0" w:color="auto"/>
              <w:bottom w:val="single" w:sz="4" w:space="0" w:color="auto"/>
              <w:right w:val="single" w:sz="4" w:space="0" w:color="auto"/>
            </w:tcBorders>
          </w:tcPr>
          <w:p w14:paraId="4A956C5F" w14:textId="77777777" w:rsidR="00D364C9" w:rsidRPr="00A60A5A" w:rsidRDefault="00D364C9" w:rsidP="00256FEB">
            <w:pPr>
              <w:spacing w:line="256" w:lineRule="auto"/>
              <w:jc w:val="center"/>
              <w:rPr>
                <w:rFonts w:ascii="Arial" w:hAnsi="Arial" w:cs="Arial"/>
                <w:color w:val="000000"/>
                <w:sz w:val="18"/>
                <w:szCs w:val="18"/>
                <w:lang w:eastAsia="en-US"/>
              </w:rPr>
            </w:pPr>
          </w:p>
        </w:tc>
      </w:tr>
    </w:tbl>
    <w:p w14:paraId="2A062D17" w14:textId="77777777" w:rsidR="00D364C9" w:rsidRPr="005B5904" w:rsidRDefault="00D364C9">
      <w:pPr>
        <w:rPr>
          <w:rFonts w:ascii="Arial" w:hAnsi="Arial" w:cs="Arial"/>
          <w:lang w:val="en-US"/>
        </w:rPr>
      </w:pPr>
    </w:p>
    <w:p w14:paraId="5A4F71FB" w14:textId="77777777" w:rsidR="00066FA8" w:rsidRDefault="006D2ECE">
      <w:pPr>
        <w:rPr>
          <w:rFonts w:ascii="Arial" w:hAnsi="Arial" w:cs="Arial"/>
        </w:rPr>
      </w:pPr>
      <w:r>
        <w:rPr>
          <w:rFonts w:ascii="Arial" w:hAnsi="Arial" w:cs="Arial"/>
        </w:rPr>
        <w:tab/>
      </w:r>
    </w:p>
    <w:p w14:paraId="34D493D5" w14:textId="77777777" w:rsidR="00066FA8" w:rsidRDefault="00066FA8">
      <w:pPr>
        <w:rPr>
          <w:rFonts w:ascii="Arial Narrow" w:hAnsi="Arial Narrow"/>
        </w:rPr>
      </w:pPr>
    </w:p>
    <w:p w14:paraId="5A383090" w14:textId="77777777" w:rsidR="00066FA8" w:rsidRDefault="00066FA8">
      <w:pPr>
        <w:ind w:left="4248" w:firstLine="708"/>
        <w:rPr>
          <w:rFonts w:ascii="Arial Narrow" w:hAnsi="Arial Narrow"/>
        </w:rPr>
      </w:pPr>
    </w:p>
    <w:p w14:paraId="38ABEA84" w14:textId="77777777" w:rsidR="00066FA8" w:rsidRDefault="00066FA8">
      <w:pPr>
        <w:ind w:left="4248" w:firstLine="708"/>
        <w:rPr>
          <w:rFonts w:ascii="Arial Narrow" w:hAnsi="Arial Narrow"/>
        </w:rPr>
      </w:pPr>
    </w:p>
    <w:p w14:paraId="36509A81" w14:textId="77777777" w:rsidR="00066FA8" w:rsidRDefault="006D2ECE">
      <w:pPr>
        <w:ind w:left="4956" w:firstLine="708"/>
        <w:rPr>
          <w:rFonts w:ascii="Arial Narrow" w:hAnsi="Arial Narrow"/>
        </w:rPr>
      </w:pPr>
      <w:r>
        <w:rPr>
          <w:rFonts w:ascii="Arial Narrow" w:hAnsi="Arial Narrow"/>
        </w:rPr>
        <w:t>……………………………………………………</w:t>
      </w:r>
    </w:p>
    <w:p w14:paraId="4D440474" w14:textId="1A08F384" w:rsidR="00066FA8" w:rsidRDefault="005B5904" w:rsidP="005B5904">
      <w:pPr>
        <w:ind w:left="6372" w:firstLine="708"/>
        <w:rPr>
          <w:rFonts w:ascii="Arial" w:hAnsi="Arial" w:cs="Arial"/>
          <w:color w:val="000000"/>
          <w:sz w:val="18"/>
          <w:szCs w:val="18"/>
          <w:lang w:eastAsia="en-US"/>
        </w:rPr>
      </w:pPr>
      <w:proofErr w:type="spellStart"/>
      <w:r>
        <w:rPr>
          <w:rFonts w:ascii="Arial" w:hAnsi="Arial" w:cs="Arial"/>
          <w:color w:val="000000"/>
          <w:sz w:val="18"/>
          <w:szCs w:val="18"/>
          <w:lang w:eastAsia="en-US"/>
        </w:rPr>
        <w:t>Contractor</w:t>
      </w:r>
      <w:proofErr w:type="spellEnd"/>
    </w:p>
    <w:p w14:paraId="456BBBD1" w14:textId="77777777" w:rsidR="00066FA8" w:rsidRDefault="00066FA8"/>
    <w:p w14:paraId="51112D6C" w14:textId="77777777" w:rsidR="00066FA8" w:rsidRDefault="00066FA8"/>
    <w:p w14:paraId="1B0862AD" w14:textId="77777777" w:rsidR="00066FA8" w:rsidRDefault="00066FA8"/>
    <w:p w14:paraId="2BBE438B" w14:textId="77777777" w:rsidR="00066FA8" w:rsidRDefault="00066FA8"/>
    <w:p w14:paraId="3D31E3EB" w14:textId="77777777" w:rsidR="00066FA8" w:rsidRDefault="00066FA8"/>
    <w:p w14:paraId="3E017F98" w14:textId="77777777" w:rsidR="00066FA8" w:rsidRDefault="00066FA8"/>
    <w:p w14:paraId="5A88C029" w14:textId="77777777" w:rsidR="00066FA8" w:rsidRDefault="00066FA8"/>
    <w:p w14:paraId="4B40CBD8" w14:textId="77777777" w:rsidR="00066FA8" w:rsidRDefault="00066FA8"/>
    <w:p w14:paraId="0FD90D57" w14:textId="77777777" w:rsidR="00066FA8" w:rsidRDefault="00066FA8"/>
    <w:p w14:paraId="14E17D5A" w14:textId="77777777" w:rsidR="00066FA8" w:rsidRDefault="00066FA8"/>
    <w:p w14:paraId="2992A8C2" w14:textId="77777777" w:rsidR="00066FA8" w:rsidRDefault="00066FA8"/>
    <w:p w14:paraId="7A60E3C1" w14:textId="77777777" w:rsidR="00066FA8" w:rsidRDefault="00066FA8"/>
    <w:p w14:paraId="720E55AD" w14:textId="77777777" w:rsidR="00066FA8" w:rsidRDefault="00066FA8"/>
    <w:p w14:paraId="2AF9C3B6" w14:textId="77777777" w:rsidR="00066FA8" w:rsidRDefault="00066FA8"/>
    <w:p w14:paraId="4AD5EC51" w14:textId="77777777" w:rsidR="00066FA8" w:rsidRDefault="00066FA8"/>
    <w:p w14:paraId="0BD7B90B" w14:textId="77777777" w:rsidR="00066FA8" w:rsidRDefault="00066FA8"/>
    <w:p w14:paraId="6DE297C3" w14:textId="77777777" w:rsidR="00066FA8" w:rsidRDefault="00066FA8"/>
    <w:p w14:paraId="28E4F998" w14:textId="77777777" w:rsidR="00066FA8" w:rsidRDefault="00066FA8"/>
    <w:p w14:paraId="73480978" w14:textId="77777777" w:rsidR="00066FA8" w:rsidRDefault="00066FA8"/>
    <w:p w14:paraId="2DA024D9" w14:textId="77777777" w:rsidR="00066FA8" w:rsidRDefault="00066FA8"/>
    <w:p w14:paraId="499F5E2D" w14:textId="77777777" w:rsidR="00D364C9" w:rsidRDefault="00D364C9"/>
    <w:p w14:paraId="01ECB86C" w14:textId="77777777" w:rsidR="00D364C9" w:rsidRDefault="00D364C9"/>
    <w:p w14:paraId="716BB311" w14:textId="77777777" w:rsidR="00D364C9" w:rsidRDefault="00D364C9"/>
    <w:p w14:paraId="4BC176FB" w14:textId="77777777" w:rsidR="00D364C9" w:rsidRDefault="00D364C9"/>
    <w:p w14:paraId="57FE6A00" w14:textId="77777777" w:rsidR="00D364C9" w:rsidRDefault="00D364C9"/>
    <w:p w14:paraId="563574A4" w14:textId="77777777" w:rsidR="00D364C9" w:rsidRDefault="00D364C9"/>
    <w:p w14:paraId="5BC88DF8" w14:textId="77777777" w:rsidR="00D364C9" w:rsidRDefault="00D364C9"/>
    <w:p w14:paraId="37FB4D7E" w14:textId="77777777" w:rsidR="00D364C9" w:rsidRDefault="00D364C9"/>
    <w:p w14:paraId="3ED8B1EA" w14:textId="77777777" w:rsidR="00D364C9" w:rsidRDefault="00D364C9"/>
    <w:p w14:paraId="1A2E415E" w14:textId="77777777" w:rsidR="00D364C9" w:rsidRDefault="00D364C9"/>
    <w:p w14:paraId="7B8E6114" w14:textId="77777777" w:rsidR="00D364C9" w:rsidRDefault="00D364C9"/>
    <w:p w14:paraId="1C9FE019" w14:textId="77777777" w:rsidR="00683A6E" w:rsidRDefault="00683A6E"/>
    <w:p w14:paraId="3C64D122" w14:textId="77777777" w:rsidR="00683A6E" w:rsidRDefault="00683A6E"/>
    <w:p w14:paraId="02B7EC15" w14:textId="77777777" w:rsidR="00683A6E" w:rsidRDefault="00683A6E"/>
    <w:p w14:paraId="49D81C8B" w14:textId="77777777" w:rsidR="00683A6E" w:rsidRDefault="00683A6E"/>
    <w:p w14:paraId="02CBD971" w14:textId="77777777" w:rsidR="00683A6E" w:rsidRDefault="00683A6E"/>
    <w:p w14:paraId="6F22BB0C" w14:textId="77777777" w:rsidR="00D62A8D" w:rsidRDefault="00D62A8D"/>
    <w:p w14:paraId="226EB1E6" w14:textId="77777777" w:rsidR="00D62A8D" w:rsidRDefault="00D62A8D"/>
    <w:p w14:paraId="202F235F" w14:textId="77777777" w:rsidR="00D364C9" w:rsidRDefault="00D364C9"/>
    <w:p w14:paraId="73B2742B" w14:textId="77777777" w:rsidR="00066FA8" w:rsidRDefault="00066FA8"/>
    <w:p w14:paraId="201F7F92" w14:textId="77777777" w:rsidR="00066FA8" w:rsidRDefault="00066FA8"/>
    <w:p w14:paraId="378B940F" w14:textId="24D92F17" w:rsidR="00066FA8" w:rsidRDefault="00B00891">
      <w:pPr>
        <w:jc w:val="right"/>
        <w:rPr>
          <w:rFonts w:ascii="Arial" w:hAnsi="Arial" w:cs="Arial"/>
        </w:rPr>
      </w:pPr>
      <w:r>
        <w:rPr>
          <w:rFonts w:ascii="Arial" w:hAnsi="Arial" w:cs="Arial"/>
        </w:rPr>
        <w:t>Appendix</w:t>
      </w:r>
      <w:r w:rsidR="00CB6CB1">
        <w:rPr>
          <w:rFonts w:ascii="Arial" w:hAnsi="Arial" w:cs="Arial"/>
        </w:rPr>
        <w:t xml:space="preserve"> 4.4</w:t>
      </w:r>
    </w:p>
    <w:p w14:paraId="00BBE16A" w14:textId="69FCA5C6" w:rsidR="00066FA8" w:rsidRPr="00507667" w:rsidRDefault="00B00891">
      <w:pPr>
        <w:rPr>
          <w:rFonts w:ascii="Arial" w:hAnsi="Arial" w:cs="Arial"/>
          <w:lang w:val="en-US"/>
        </w:rPr>
      </w:pPr>
      <w:r w:rsidRPr="00507667">
        <w:rPr>
          <w:rFonts w:ascii="Arial" w:hAnsi="Arial" w:cs="Arial"/>
          <w:lang w:val="en-US"/>
        </w:rPr>
        <w:t>Task</w:t>
      </w:r>
      <w:r w:rsidR="00CB6CB1">
        <w:rPr>
          <w:rFonts w:ascii="Arial" w:hAnsi="Arial" w:cs="Arial"/>
          <w:lang w:val="en-US"/>
        </w:rPr>
        <w:t xml:space="preserve"> 4</w:t>
      </w:r>
      <w:r w:rsidR="006D2ECE" w:rsidRPr="00507667">
        <w:rPr>
          <w:rFonts w:ascii="Arial" w:hAnsi="Arial" w:cs="Arial"/>
          <w:lang w:val="en-US"/>
        </w:rPr>
        <w:t xml:space="preserve">. </w:t>
      </w:r>
      <w:r w:rsidR="00683A6E" w:rsidRPr="00683A6E">
        <w:rPr>
          <w:rFonts w:ascii="Arial" w:hAnsi="Arial" w:cs="Arial"/>
          <w:lang w:val="en-US"/>
        </w:rPr>
        <w:t>Laboratory reagents - cell culture matrix</w:t>
      </w:r>
      <w:r w:rsidR="006D2ECE" w:rsidRPr="00507667">
        <w:rPr>
          <w:rFonts w:ascii="Arial" w:hAnsi="Arial" w:cs="Arial"/>
          <w:lang w:val="en-US"/>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2985"/>
        <w:gridCol w:w="971"/>
        <w:gridCol w:w="1293"/>
        <w:gridCol w:w="1229"/>
        <w:gridCol w:w="712"/>
        <w:gridCol w:w="1092"/>
        <w:gridCol w:w="1664"/>
      </w:tblGrid>
      <w:tr w:rsidR="00683A6E" w14:paraId="39DC0D46" w14:textId="77777777" w:rsidTr="00256FE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D52A9" w14:textId="65AE148C"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No.</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C82E" w14:textId="46A28B6D" w:rsidR="00683A6E" w:rsidRPr="008A22C2" w:rsidRDefault="00683A6E" w:rsidP="00683A6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33A5" w14:textId="7548EC59" w:rsidR="00683A6E" w:rsidRPr="008A22C2" w:rsidRDefault="00683A6E" w:rsidP="00683A6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CDA12" w14:textId="77777777" w:rsidR="00683A6E" w:rsidRPr="00CE505B" w:rsidRDefault="00683A6E" w:rsidP="00683A6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7FAEF6F3" w14:textId="3146DC93"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555F9" w14:textId="77777777" w:rsidR="00683A6E" w:rsidRPr="00CE505B" w:rsidRDefault="00683A6E" w:rsidP="00683A6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47788C41" w14:textId="385FFD36"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9856F" w14:textId="6F92C419"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0DBC6" w14:textId="1CAAF260"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C1CDC" w14:textId="41A3A580"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255851" w14:paraId="78F69E34" w14:textId="77777777" w:rsidTr="00256FE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9F5F8BE" w14:textId="77777777" w:rsidR="00255851" w:rsidRPr="00D62A8D" w:rsidRDefault="00255851" w:rsidP="00256FEB">
            <w:pPr>
              <w:spacing w:line="254" w:lineRule="auto"/>
              <w:jc w:val="center"/>
              <w:rPr>
                <w:rFonts w:ascii="Calibri" w:hAnsi="Calibri" w:cs="Calibri"/>
                <w:color w:val="000000"/>
                <w:lang w:eastAsia="en-US"/>
              </w:rPr>
            </w:pPr>
            <w:r w:rsidRPr="00D62A8D">
              <w:rPr>
                <w:rFonts w:ascii="Calibri" w:hAnsi="Calibri" w:cs="Calibri"/>
                <w:color w:val="000000"/>
              </w:rPr>
              <w:t>1</w:t>
            </w:r>
          </w:p>
        </w:tc>
        <w:tc>
          <w:tcPr>
            <w:tcW w:w="3134" w:type="dxa"/>
            <w:tcBorders>
              <w:top w:val="single" w:sz="4" w:space="0" w:color="auto"/>
              <w:left w:val="single" w:sz="4" w:space="0" w:color="auto"/>
              <w:bottom w:val="single" w:sz="4" w:space="0" w:color="auto"/>
              <w:right w:val="single" w:sz="4" w:space="0" w:color="auto"/>
            </w:tcBorders>
            <w:vAlign w:val="center"/>
          </w:tcPr>
          <w:p w14:paraId="7C546158" w14:textId="14A79304" w:rsidR="00255851" w:rsidRPr="00546D8F" w:rsidRDefault="00683A6E" w:rsidP="00683A6E">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 xml:space="preserve">Basement membrane matrix containing reduced growth factor. The main composition of the matrix is laminin, collagen. Basement membrane product. </w:t>
            </w:r>
            <w:r>
              <w:rPr>
                <w:rFonts w:ascii="Calibri" w:hAnsi="Calibri" w:cs="Calibri"/>
                <w:color w:val="000000"/>
                <w:sz w:val="22"/>
                <w:szCs w:val="22"/>
                <w:lang w:val="en-US"/>
              </w:rPr>
              <w:t>Not worse than product with cat.</w:t>
            </w:r>
            <w:r w:rsidRPr="00683A6E">
              <w:rPr>
                <w:rFonts w:ascii="Calibri" w:hAnsi="Calibri" w:cs="Calibri"/>
                <w:color w:val="000000"/>
                <w:sz w:val="22"/>
                <w:szCs w:val="22"/>
                <w:lang w:val="en-US"/>
              </w:rPr>
              <w:t xml:space="preserve"> num</w:t>
            </w:r>
            <w:r>
              <w:rPr>
                <w:rFonts w:ascii="Calibri" w:hAnsi="Calibri" w:cs="Calibri"/>
                <w:color w:val="000000"/>
                <w:sz w:val="22"/>
                <w:szCs w:val="22"/>
                <w:lang w:val="en-US"/>
              </w:rPr>
              <w:t>ber A1413201 or equivalent. 1 pack</w:t>
            </w:r>
            <w:r w:rsidRPr="00683A6E">
              <w:rPr>
                <w:rFonts w:ascii="Calibri" w:hAnsi="Calibri" w:cs="Calibri"/>
                <w:color w:val="000000"/>
                <w:sz w:val="22"/>
                <w:szCs w:val="22"/>
                <w:lang w:val="en-US"/>
              </w:rPr>
              <w:t xml:space="preserve"> = 1ml.</w:t>
            </w:r>
          </w:p>
        </w:tc>
        <w:tc>
          <w:tcPr>
            <w:tcW w:w="621" w:type="dxa"/>
            <w:tcBorders>
              <w:top w:val="single" w:sz="4" w:space="0" w:color="auto"/>
              <w:left w:val="single" w:sz="4" w:space="0" w:color="auto"/>
              <w:bottom w:val="single" w:sz="4" w:space="0" w:color="auto"/>
              <w:right w:val="single" w:sz="4" w:space="0" w:color="auto"/>
            </w:tcBorders>
            <w:vAlign w:val="center"/>
          </w:tcPr>
          <w:p w14:paraId="4C276262" w14:textId="77777777" w:rsidR="00255851" w:rsidRPr="008A22C2" w:rsidRDefault="00255851" w:rsidP="00256FE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1DF6155B"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49E100A"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EDA0A27"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DC44EB0"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0B8B94" w14:textId="77777777" w:rsidR="00255851" w:rsidRPr="008A22C2" w:rsidRDefault="00255851" w:rsidP="00256FEB">
            <w:pPr>
              <w:spacing w:line="254" w:lineRule="auto"/>
              <w:jc w:val="center"/>
              <w:rPr>
                <w:rFonts w:ascii="Arial" w:hAnsi="Arial" w:cs="Arial"/>
                <w:color w:val="000000"/>
                <w:sz w:val="18"/>
                <w:szCs w:val="18"/>
                <w:lang w:eastAsia="en-US"/>
              </w:rPr>
            </w:pPr>
          </w:p>
        </w:tc>
      </w:tr>
    </w:tbl>
    <w:p w14:paraId="7E549DC3" w14:textId="77777777" w:rsidR="00066FA8" w:rsidRDefault="00066FA8" w:rsidP="00255851">
      <w:pPr>
        <w:rPr>
          <w:rFonts w:ascii="Arial Narrow" w:hAnsi="Arial Narrow"/>
        </w:rPr>
      </w:pPr>
    </w:p>
    <w:p w14:paraId="0F353921" w14:textId="77777777" w:rsidR="00066FA8" w:rsidRDefault="00066FA8">
      <w:pPr>
        <w:ind w:left="4248" w:firstLine="708"/>
        <w:rPr>
          <w:rFonts w:ascii="Arial Narrow" w:hAnsi="Arial Narrow"/>
        </w:rPr>
      </w:pPr>
    </w:p>
    <w:p w14:paraId="3E10FAFD" w14:textId="77777777" w:rsidR="00683A6E" w:rsidRDefault="00683A6E">
      <w:pPr>
        <w:ind w:left="4248" w:firstLine="708"/>
        <w:rPr>
          <w:rFonts w:ascii="Arial Narrow" w:hAnsi="Arial Narrow"/>
        </w:rPr>
      </w:pPr>
    </w:p>
    <w:p w14:paraId="07DD6110" w14:textId="77777777" w:rsidR="00066FA8" w:rsidRDefault="00066FA8">
      <w:pPr>
        <w:ind w:left="4248" w:firstLine="708"/>
        <w:rPr>
          <w:rFonts w:ascii="Arial Narrow" w:hAnsi="Arial Narrow"/>
        </w:rPr>
      </w:pPr>
    </w:p>
    <w:p w14:paraId="52E14D85" w14:textId="77777777" w:rsidR="00066FA8" w:rsidRDefault="006D2ECE">
      <w:pPr>
        <w:ind w:left="4956" w:firstLine="708"/>
        <w:rPr>
          <w:rFonts w:ascii="Arial Narrow" w:hAnsi="Arial Narrow"/>
        </w:rPr>
      </w:pPr>
      <w:r>
        <w:rPr>
          <w:rFonts w:ascii="Arial Narrow" w:hAnsi="Arial Narrow"/>
        </w:rPr>
        <w:t>……………………………………………………</w:t>
      </w:r>
    </w:p>
    <w:p w14:paraId="2867D5B0" w14:textId="6E8C0776" w:rsidR="00066FA8" w:rsidRDefault="00B14EDB">
      <w:pPr>
        <w:ind w:left="5664" w:firstLine="708"/>
        <w:rPr>
          <w:rFonts w:ascii="Arial" w:hAnsi="Arial" w:cs="Arial"/>
          <w:color w:val="000000"/>
          <w:sz w:val="18"/>
          <w:szCs w:val="18"/>
          <w:lang w:eastAsia="en-US"/>
        </w:rPr>
      </w:pPr>
      <w:proofErr w:type="spellStart"/>
      <w:r>
        <w:rPr>
          <w:rFonts w:ascii="Arial" w:hAnsi="Arial" w:cs="Arial"/>
          <w:color w:val="000000"/>
          <w:sz w:val="18"/>
          <w:szCs w:val="18"/>
          <w:lang w:eastAsia="en-US"/>
        </w:rPr>
        <w:t>Contractor</w:t>
      </w:r>
      <w:proofErr w:type="spellEnd"/>
      <w:r w:rsidR="006D2ECE">
        <w:rPr>
          <w:rFonts w:ascii="Arial" w:hAnsi="Arial" w:cs="Arial"/>
          <w:color w:val="000000"/>
          <w:sz w:val="18"/>
          <w:szCs w:val="18"/>
          <w:lang w:eastAsia="en-US"/>
        </w:rPr>
        <w:t xml:space="preserve"> </w:t>
      </w:r>
    </w:p>
    <w:p w14:paraId="327D89C5" w14:textId="0A41647F" w:rsidR="002A4A31" w:rsidRDefault="002A4A31"/>
    <w:p w14:paraId="09B902CE" w14:textId="77777777" w:rsidR="002A4A31" w:rsidRDefault="002A4A31">
      <w:pPr>
        <w:overflowPunct/>
      </w:pPr>
      <w:r>
        <w:br w:type="page"/>
      </w:r>
    </w:p>
    <w:p w14:paraId="1D23B083" w14:textId="30672862" w:rsidR="00361865" w:rsidRDefault="00053250" w:rsidP="00361865">
      <w:pPr>
        <w:jc w:val="right"/>
        <w:rPr>
          <w:rFonts w:ascii="Arial" w:hAnsi="Arial" w:cs="Arial"/>
        </w:rPr>
      </w:pPr>
      <w:r>
        <w:rPr>
          <w:rFonts w:ascii="Arial" w:hAnsi="Arial" w:cs="Arial"/>
        </w:rPr>
        <w:lastRenderedPageBreak/>
        <w:t>Appendix 4.5</w:t>
      </w:r>
    </w:p>
    <w:p w14:paraId="7D37413E" w14:textId="7B7285E0" w:rsidR="00361865" w:rsidRDefault="00361865" w:rsidP="00361865">
      <w:pPr>
        <w:rPr>
          <w:rFonts w:ascii="Arial" w:hAnsi="Arial" w:cs="Arial"/>
          <w:lang w:val="en-US"/>
        </w:rPr>
      </w:pPr>
      <w:r w:rsidRPr="00BE1090">
        <w:rPr>
          <w:rFonts w:ascii="Arial" w:hAnsi="Arial" w:cs="Arial"/>
          <w:lang w:val="en-US"/>
        </w:rPr>
        <w:t>Task</w:t>
      </w:r>
      <w:r w:rsidR="00053250">
        <w:rPr>
          <w:rFonts w:ascii="Arial" w:hAnsi="Arial" w:cs="Arial"/>
          <w:lang w:val="en-US"/>
        </w:rPr>
        <w:t xml:space="preserve"> 5</w:t>
      </w:r>
      <w:r w:rsidRPr="00BE1090">
        <w:rPr>
          <w:rFonts w:ascii="Arial" w:hAnsi="Arial" w:cs="Arial"/>
          <w:lang w:val="en-US"/>
        </w:rPr>
        <w:t xml:space="preserve">. </w:t>
      </w:r>
      <w:r>
        <w:rPr>
          <w:rFonts w:ascii="Arial" w:hAnsi="Arial" w:cs="Arial"/>
          <w:lang w:val="en-US"/>
        </w:rPr>
        <w:t>Monoclonal antibody</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1233"/>
        <w:gridCol w:w="9"/>
        <w:gridCol w:w="703"/>
        <w:gridCol w:w="1095"/>
        <w:gridCol w:w="1663"/>
      </w:tblGrid>
      <w:tr w:rsidR="00361865" w:rsidRPr="00213E49" w14:paraId="2DD0F21B" w14:textId="77777777" w:rsidTr="00361865">
        <w:trPr>
          <w:cantSplit/>
          <w:trHeight w:val="62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ED571" w14:textId="77777777" w:rsidR="00361865" w:rsidRPr="008A22C2" w:rsidRDefault="00361865" w:rsidP="00144955">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F3BDF" w14:textId="77777777" w:rsidR="00361865" w:rsidRPr="008A22C2" w:rsidRDefault="00361865" w:rsidP="00144955">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8C277" w14:textId="77777777" w:rsidR="00361865" w:rsidRPr="008A22C2" w:rsidRDefault="00361865" w:rsidP="00144955">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90AA5"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39BA5DB8"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A2666"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438FE6A1"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F8496"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E16A7"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7EC4C"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361865" w:rsidRPr="008A22C2" w14:paraId="5051233D" w14:textId="77777777" w:rsidTr="00361865">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43E4CF20" w14:textId="77777777" w:rsidR="00361865" w:rsidRPr="00683A6E" w:rsidRDefault="00361865" w:rsidP="00144955">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2988" w:type="dxa"/>
            <w:tcBorders>
              <w:top w:val="single" w:sz="4" w:space="0" w:color="auto"/>
              <w:left w:val="single" w:sz="4" w:space="0" w:color="auto"/>
              <w:bottom w:val="single" w:sz="4" w:space="0" w:color="auto"/>
              <w:right w:val="single" w:sz="4" w:space="0" w:color="auto"/>
            </w:tcBorders>
            <w:vAlign w:val="center"/>
          </w:tcPr>
          <w:p w14:paraId="3BEAC5E2" w14:textId="3C813C53" w:rsidR="00361865" w:rsidRPr="008A22C2" w:rsidRDefault="00361865" w:rsidP="00361865">
            <w:pPr>
              <w:jc w:val="both"/>
              <w:rPr>
                <w:rFonts w:ascii="Calibri" w:hAnsi="Calibri" w:cs="Calibri"/>
                <w:b/>
                <w:bCs/>
                <w:color w:val="000000"/>
                <w:sz w:val="18"/>
                <w:szCs w:val="18"/>
                <w:lang w:eastAsia="en-US"/>
              </w:rPr>
            </w:pPr>
            <w:r w:rsidRPr="00361865">
              <w:rPr>
                <w:rFonts w:ascii="Calibri" w:hAnsi="Calibri" w:cs="Calibri"/>
                <w:color w:val="000000"/>
                <w:sz w:val="22"/>
                <w:szCs w:val="22"/>
                <w:lang w:val="en-US"/>
              </w:rPr>
              <w:t xml:space="preserve">Mouse monoclonal antibody against beta-actin conjugated with HRP, for use in the Western blot technique; reactivity: </w:t>
            </w:r>
            <w:r>
              <w:rPr>
                <w:rFonts w:ascii="Calibri" w:hAnsi="Calibri" w:cs="Calibri"/>
                <w:color w:val="000000"/>
                <w:sz w:val="22"/>
                <w:szCs w:val="22"/>
                <w:lang w:val="en-US"/>
              </w:rPr>
              <w:t>human, mouse; 1 pkg. =  100 µl or</w:t>
            </w:r>
            <w:r w:rsidRPr="00361865">
              <w:rPr>
                <w:rFonts w:ascii="Calibri" w:hAnsi="Calibri" w:cs="Calibri"/>
                <w:color w:val="000000"/>
                <w:sz w:val="22"/>
                <w:szCs w:val="22"/>
                <w:lang w:val="en-US"/>
              </w:rPr>
              <w:t xml:space="preserve"> 100 µg</w:t>
            </w:r>
          </w:p>
        </w:tc>
        <w:tc>
          <w:tcPr>
            <w:tcW w:w="971" w:type="dxa"/>
            <w:tcBorders>
              <w:top w:val="single" w:sz="4" w:space="0" w:color="auto"/>
              <w:left w:val="single" w:sz="4" w:space="0" w:color="auto"/>
              <w:bottom w:val="single" w:sz="4" w:space="0" w:color="auto"/>
              <w:right w:val="single" w:sz="4" w:space="0" w:color="auto"/>
            </w:tcBorders>
            <w:vAlign w:val="center"/>
          </w:tcPr>
          <w:p w14:paraId="38B63EFA" w14:textId="77777777" w:rsidR="00361865" w:rsidRPr="008A22C2" w:rsidRDefault="00361865" w:rsidP="0014495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91" w:type="dxa"/>
            <w:tcBorders>
              <w:top w:val="single" w:sz="4" w:space="0" w:color="auto"/>
              <w:left w:val="single" w:sz="4" w:space="0" w:color="auto"/>
              <w:bottom w:val="single" w:sz="4" w:space="0" w:color="auto"/>
              <w:right w:val="single" w:sz="4" w:space="0" w:color="auto"/>
            </w:tcBorders>
            <w:vAlign w:val="center"/>
          </w:tcPr>
          <w:p w14:paraId="429AC86C"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4707BBA3"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0EB64558"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018EEE61"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635BB58F" w14:textId="77777777" w:rsidR="00361865" w:rsidRPr="008A22C2" w:rsidRDefault="00361865" w:rsidP="00144955">
            <w:pPr>
              <w:spacing w:line="254" w:lineRule="auto"/>
              <w:jc w:val="center"/>
              <w:rPr>
                <w:rFonts w:ascii="Arial" w:hAnsi="Arial" w:cs="Arial"/>
                <w:color w:val="000000"/>
                <w:sz w:val="18"/>
                <w:szCs w:val="18"/>
                <w:lang w:eastAsia="en-US"/>
              </w:rPr>
            </w:pPr>
          </w:p>
        </w:tc>
      </w:tr>
    </w:tbl>
    <w:p w14:paraId="304EA905" w14:textId="77777777" w:rsidR="00361865" w:rsidRPr="00BE1090" w:rsidRDefault="00361865" w:rsidP="00361865">
      <w:pPr>
        <w:rPr>
          <w:rFonts w:ascii="Arial" w:hAnsi="Arial" w:cs="Arial"/>
          <w:lang w:val="en-US"/>
        </w:rPr>
      </w:pPr>
    </w:p>
    <w:p w14:paraId="54B704CC" w14:textId="77777777" w:rsidR="00361865" w:rsidRDefault="00361865" w:rsidP="00361865">
      <w:pPr>
        <w:ind w:left="4248" w:firstLine="708"/>
        <w:rPr>
          <w:rFonts w:ascii="Arial Narrow" w:hAnsi="Arial Narrow"/>
        </w:rPr>
      </w:pPr>
    </w:p>
    <w:p w14:paraId="0C3FFA1A" w14:textId="77777777" w:rsidR="00361865" w:rsidRDefault="00361865" w:rsidP="00361865">
      <w:pPr>
        <w:ind w:left="4248" w:firstLine="708"/>
        <w:rPr>
          <w:rFonts w:ascii="Arial Narrow" w:hAnsi="Arial Narrow"/>
        </w:rPr>
      </w:pPr>
    </w:p>
    <w:p w14:paraId="0D6A71D1" w14:textId="77777777" w:rsidR="00361865" w:rsidRDefault="00361865" w:rsidP="00361865">
      <w:pPr>
        <w:ind w:left="4248" w:firstLine="708"/>
        <w:rPr>
          <w:rFonts w:ascii="Arial Narrow" w:hAnsi="Arial Narrow"/>
        </w:rPr>
      </w:pPr>
    </w:p>
    <w:p w14:paraId="479D2582" w14:textId="77777777" w:rsidR="00361865" w:rsidRDefault="00361865" w:rsidP="00361865">
      <w:pPr>
        <w:ind w:left="4956" w:firstLine="708"/>
        <w:rPr>
          <w:rFonts w:ascii="Arial Narrow" w:hAnsi="Arial Narrow"/>
        </w:rPr>
      </w:pPr>
      <w:r>
        <w:rPr>
          <w:rFonts w:ascii="Arial Narrow" w:hAnsi="Arial Narrow"/>
        </w:rPr>
        <w:t>……………………………………………………</w:t>
      </w:r>
    </w:p>
    <w:p w14:paraId="72B4CA1C" w14:textId="77777777" w:rsidR="00361865" w:rsidRDefault="00361865" w:rsidP="00361865">
      <w:pPr>
        <w:ind w:left="6372" w:firstLine="708"/>
        <w:rPr>
          <w:rFonts w:ascii="Arial" w:hAnsi="Arial" w:cs="Arial"/>
          <w:sz w:val="18"/>
          <w:szCs w:val="18"/>
        </w:rPr>
      </w:pPr>
      <w:proofErr w:type="spellStart"/>
      <w:r>
        <w:rPr>
          <w:rFonts w:ascii="Arial" w:hAnsi="Arial" w:cs="Arial"/>
          <w:sz w:val="18"/>
          <w:szCs w:val="18"/>
        </w:rPr>
        <w:t>Contractor</w:t>
      </w:r>
      <w:proofErr w:type="spellEnd"/>
    </w:p>
    <w:p w14:paraId="1CBA84DE" w14:textId="77777777" w:rsidR="00361865" w:rsidRDefault="00361865" w:rsidP="00361865"/>
    <w:p w14:paraId="344394BC" w14:textId="0E67C910" w:rsidR="00B751F0" w:rsidRDefault="00B751F0"/>
    <w:p w14:paraId="3E991A8B" w14:textId="77777777" w:rsidR="00B751F0" w:rsidRDefault="00B751F0">
      <w:pPr>
        <w:overflowPunct/>
      </w:pPr>
      <w:r>
        <w:br w:type="page"/>
      </w:r>
    </w:p>
    <w:p w14:paraId="129C1506" w14:textId="38BEDAEB" w:rsidR="00B751F0" w:rsidRDefault="00053250" w:rsidP="00B751F0">
      <w:pPr>
        <w:jc w:val="right"/>
        <w:rPr>
          <w:rFonts w:ascii="Arial" w:hAnsi="Arial" w:cs="Arial"/>
        </w:rPr>
      </w:pPr>
      <w:r>
        <w:rPr>
          <w:rFonts w:ascii="Arial" w:hAnsi="Arial" w:cs="Arial"/>
        </w:rPr>
        <w:lastRenderedPageBreak/>
        <w:t>Appendix 4.6</w:t>
      </w:r>
    </w:p>
    <w:p w14:paraId="08DF4872" w14:textId="0993C967" w:rsidR="00B751F0" w:rsidRDefault="00B751F0" w:rsidP="00B751F0">
      <w:pPr>
        <w:rPr>
          <w:rFonts w:ascii="Arial" w:hAnsi="Arial" w:cs="Arial"/>
          <w:lang w:val="en-US"/>
        </w:rPr>
      </w:pPr>
      <w:r w:rsidRPr="00BE1090">
        <w:rPr>
          <w:rFonts w:ascii="Arial" w:hAnsi="Arial" w:cs="Arial"/>
          <w:lang w:val="en-US"/>
        </w:rPr>
        <w:t>Task</w:t>
      </w:r>
      <w:r w:rsidR="00053250">
        <w:rPr>
          <w:rFonts w:ascii="Arial" w:hAnsi="Arial" w:cs="Arial"/>
          <w:lang w:val="en-US"/>
        </w:rPr>
        <w:t xml:space="preserve"> 6</w:t>
      </w:r>
      <w:r w:rsidRPr="00BE1090">
        <w:rPr>
          <w:rFonts w:ascii="Arial" w:hAnsi="Arial" w:cs="Arial"/>
          <w:lang w:val="en-US"/>
        </w:rPr>
        <w:t xml:space="preserve">. </w:t>
      </w:r>
      <w:r>
        <w:rPr>
          <w:rFonts w:ascii="Arial" w:hAnsi="Arial" w:cs="Arial"/>
          <w:lang w:val="en-US"/>
        </w:rPr>
        <w:t>RNA Ladder</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1233"/>
        <w:gridCol w:w="9"/>
        <w:gridCol w:w="703"/>
        <w:gridCol w:w="1095"/>
        <w:gridCol w:w="1663"/>
      </w:tblGrid>
      <w:tr w:rsidR="00B751F0" w:rsidRPr="00213E49" w14:paraId="6E778CD4" w14:textId="77777777" w:rsidTr="00ED6A49">
        <w:trPr>
          <w:cantSplit/>
          <w:trHeight w:val="62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AF8E7" w14:textId="77777777" w:rsidR="00B751F0" w:rsidRPr="008A22C2" w:rsidRDefault="00B751F0" w:rsidP="00ED6A49">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BBEA9" w14:textId="77777777" w:rsidR="00B751F0" w:rsidRPr="008A22C2" w:rsidRDefault="00B751F0" w:rsidP="00ED6A49">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E4643" w14:textId="77777777" w:rsidR="00B751F0" w:rsidRPr="008A22C2" w:rsidRDefault="00B751F0" w:rsidP="00ED6A49">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A759E" w14:textId="77777777" w:rsidR="00B751F0" w:rsidRPr="00CE505B" w:rsidRDefault="00B751F0" w:rsidP="00ED6A4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10F2337"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6AF46" w14:textId="77777777" w:rsidR="00B751F0" w:rsidRPr="00CE505B" w:rsidRDefault="00B751F0" w:rsidP="00ED6A4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2D3EF669"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FE140" w14:textId="77777777" w:rsidR="00B751F0" w:rsidRPr="008A22C2"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13C8D" w14:textId="77777777" w:rsidR="00B751F0" w:rsidRPr="008A22C2"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C112"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B751F0" w:rsidRPr="008A22C2" w14:paraId="6DA07714" w14:textId="77777777" w:rsidTr="00ED6A49">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7B62912E" w14:textId="77777777" w:rsidR="00B751F0" w:rsidRPr="00683A6E" w:rsidRDefault="00B751F0" w:rsidP="00ED6A49">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2988" w:type="dxa"/>
            <w:tcBorders>
              <w:top w:val="single" w:sz="4" w:space="0" w:color="auto"/>
              <w:left w:val="single" w:sz="4" w:space="0" w:color="auto"/>
              <w:bottom w:val="single" w:sz="4" w:space="0" w:color="auto"/>
              <w:right w:val="single" w:sz="4" w:space="0" w:color="auto"/>
            </w:tcBorders>
            <w:vAlign w:val="center"/>
          </w:tcPr>
          <w:p w14:paraId="0F688EC5" w14:textId="301B9A42" w:rsidR="00B751F0" w:rsidRPr="008A22C2" w:rsidRDefault="00B751F0" w:rsidP="00ED6A49">
            <w:pPr>
              <w:jc w:val="both"/>
              <w:rPr>
                <w:rFonts w:ascii="Calibri" w:hAnsi="Calibri" w:cs="Calibri"/>
                <w:b/>
                <w:bCs/>
                <w:color w:val="000000"/>
                <w:sz w:val="18"/>
                <w:szCs w:val="18"/>
                <w:lang w:eastAsia="en-US"/>
              </w:rPr>
            </w:pPr>
            <w:r w:rsidRPr="00B751F0">
              <w:rPr>
                <w:rFonts w:ascii="Calibri" w:hAnsi="Calibri" w:cs="Calibri"/>
                <w:color w:val="000000"/>
                <w:sz w:val="22"/>
                <w:szCs w:val="22"/>
                <w:lang w:val="en-US"/>
              </w:rPr>
              <w:t>RNA ladder designed to determine the size of bands during agarose electrophoresis, used for small RNA molecules, less than 100 base pairs, 1 package = 25 determinations, product not worse than N0363S or equivalent.</w:t>
            </w:r>
          </w:p>
        </w:tc>
        <w:tc>
          <w:tcPr>
            <w:tcW w:w="971" w:type="dxa"/>
            <w:tcBorders>
              <w:top w:val="single" w:sz="4" w:space="0" w:color="auto"/>
              <w:left w:val="single" w:sz="4" w:space="0" w:color="auto"/>
              <w:bottom w:val="single" w:sz="4" w:space="0" w:color="auto"/>
              <w:right w:val="single" w:sz="4" w:space="0" w:color="auto"/>
            </w:tcBorders>
            <w:vAlign w:val="center"/>
          </w:tcPr>
          <w:p w14:paraId="3939D530" w14:textId="5C795203" w:rsidR="00B751F0" w:rsidRPr="008A22C2" w:rsidRDefault="00B751F0" w:rsidP="00ED6A4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4</w:t>
            </w:r>
          </w:p>
        </w:tc>
        <w:tc>
          <w:tcPr>
            <w:tcW w:w="1291" w:type="dxa"/>
            <w:tcBorders>
              <w:top w:val="single" w:sz="4" w:space="0" w:color="auto"/>
              <w:left w:val="single" w:sz="4" w:space="0" w:color="auto"/>
              <w:bottom w:val="single" w:sz="4" w:space="0" w:color="auto"/>
              <w:right w:val="single" w:sz="4" w:space="0" w:color="auto"/>
            </w:tcBorders>
            <w:vAlign w:val="center"/>
          </w:tcPr>
          <w:p w14:paraId="7AB4600F"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4D6268B"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56918F84"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293B9FE2"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6F716E46" w14:textId="77777777" w:rsidR="00B751F0" w:rsidRPr="008A22C2" w:rsidRDefault="00B751F0" w:rsidP="00ED6A49">
            <w:pPr>
              <w:spacing w:line="254" w:lineRule="auto"/>
              <w:jc w:val="center"/>
              <w:rPr>
                <w:rFonts w:ascii="Arial" w:hAnsi="Arial" w:cs="Arial"/>
                <w:color w:val="000000"/>
                <w:sz w:val="18"/>
                <w:szCs w:val="18"/>
                <w:lang w:eastAsia="en-US"/>
              </w:rPr>
            </w:pPr>
          </w:p>
        </w:tc>
      </w:tr>
    </w:tbl>
    <w:p w14:paraId="400519A6" w14:textId="77777777" w:rsidR="00B751F0" w:rsidRPr="00BE1090" w:rsidRDefault="00B751F0" w:rsidP="00B751F0">
      <w:pPr>
        <w:rPr>
          <w:rFonts w:ascii="Arial" w:hAnsi="Arial" w:cs="Arial"/>
          <w:lang w:val="en-US"/>
        </w:rPr>
      </w:pPr>
    </w:p>
    <w:p w14:paraId="1EB5D7FD" w14:textId="77777777" w:rsidR="00B751F0" w:rsidRDefault="00B751F0" w:rsidP="00B751F0">
      <w:pPr>
        <w:ind w:left="4248" w:firstLine="708"/>
        <w:rPr>
          <w:rFonts w:ascii="Arial Narrow" w:hAnsi="Arial Narrow"/>
        </w:rPr>
      </w:pPr>
    </w:p>
    <w:p w14:paraId="412BC0DA" w14:textId="77777777" w:rsidR="00B751F0" w:rsidRDefault="00B751F0" w:rsidP="00B751F0">
      <w:pPr>
        <w:ind w:left="4248" w:firstLine="708"/>
        <w:rPr>
          <w:rFonts w:ascii="Arial Narrow" w:hAnsi="Arial Narrow"/>
        </w:rPr>
      </w:pPr>
    </w:p>
    <w:p w14:paraId="46925106" w14:textId="77777777" w:rsidR="00B751F0" w:rsidRDefault="00B751F0" w:rsidP="00B751F0">
      <w:pPr>
        <w:ind w:left="4248" w:firstLine="708"/>
        <w:rPr>
          <w:rFonts w:ascii="Arial Narrow" w:hAnsi="Arial Narrow"/>
        </w:rPr>
      </w:pPr>
    </w:p>
    <w:p w14:paraId="763B273F" w14:textId="77777777" w:rsidR="00B751F0" w:rsidRDefault="00B751F0" w:rsidP="00B751F0">
      <w:pPr>
        <w:ind w:left="4956" w:firstLine="708"/>
        <w:rPr>
          <w:rFonts w:ascii="Arial Narrow" w:hAnsi="Arial Narrow"/>
        </w:rPr>
      </w:pPr>
      <w:r>
        <w:rPr>
          <w:rFonts w:ascii="Arial Narrow" w:hAnsi="Arial Narrow"/>
        </w:rPr>
        <w:t>……………………………………………………</w:t>
      </w:r>
    </w:p>
    <w:p w14:paraId="565D9472" w14:textId="77777777" w:rsidR="00B751F0" w:rsidRDefault="00B751F0" w:rsidP="00B751F0">
      <w:pPr>
        <w:ind w:left="6372" w:firstLine="708"/>
        <w:rPr>
          <w:rFonts w:ascii="Arial" w:hAnsi="Arial" w:cs="Arial"/>
          <w:sz w:val="18"/>
          <w:szCs w:val="18"/>
        </w:rPr>
      </w:pPr>
      <w:proofErr w:type="spellStart"/>
      <w:r>
        <w:rPr>
          <w:rFonts w:ascii="Arial" w:hAnsi="Arial" w:cs="Arial"/>
          <w:sz w:val="18"/>
          <w:szCs w:val="18"/>
        </w:rPr>
        <w:t>Contractor</w:t>
      </w:r>
      <w:proofErr w:type="spellEnd"/>
    </w:p>
    <w:p w14:paraId="5F14BD4B" w14:textId="77777777" w:rsidR="00B751F0" w:rsidRDefault="00B751F0" w:rsidP="00B751F0"/>
    <w:p w14:paraId="696CCFAB" w14:textId="7B621136" w:rsidR="00B751F0" w:rsidRDefault="00B751F0"/>
    <w:p w14:paraId="7C3B44AB" w14:textId="77777777" w:rsidR="00B751F0" w:rsidRDefault="00B751F0">
      <w:pPr>
        <w:overflowPunct/>
      </w:pPr>
      <w:r>
        <w:br w:type="page"/>
      </w:r>
    </w:p>
    <w:p w14:paraId="08C63E4C" w14:textId="38364538" w:rsidR="00B751F0" w:rsidRDefault="00053250" w:rsidP="00B751F0">
      <w:pPr>
        <w:jc w:val="right"/>
        <w:rPr>
          <w:rFonts w:ascii="Arial" w:hAnsi="Arial" w:cs="Arial"/>
        </w:rPr>
      </w:pPr>
      <w:r>
        <w:rPr>
          <w:rFonts w:ascii="Arial" w:hAnsi="Arial" w:cs="Arial"/>
        </w:rPr>
        <w:lastRenderedPageBreak/>
        <w:t>Appendix 4.7</w:t>
      </w:r>
    </w:p>
    <w:p w14:paraId="3850ABEC" w14:textId="36E6A6E5" w:rsidR="00B751F0" w:rsidRDefault="00B751F0" w:rsidP="00B751F0">
      <w:pPr>
        <w:rPr>
          <w:rFonts w:ascii="Arial" w:hAnsi="Arial" w:cs="Arial"/>
          <w:lang w:val="en-US"/>
        </w:rPr>
      </w:pPr>
      <w:r w:rsidRPr="00BE1090">
        <w:rPr>
          <w:rFonts w:ascii="Arial" w:hAnsi="Arial" w:cs="Arial"/>
          <w:lang w:val="en-US"/>
        </w:rPr>
        <w:t>Task</w:t>
      </w:r>
      <w:r w:rsidR="00053250">
        <w:rPr>
          <w:rFonts w:ascii="Arial" w:hAnsi="Arial" w:cs="Arial"/>
          <w:lang w:val="en-US"/>
        </w:rPr>
        <w:t xml:space="preserve"> 7</w:t>
      </w:r>
      <w:r w:rsidRPr="00BE1090">
        <w:rPr>
          <w:rFonts w:ascii="Arial" w:hAnsi="Arial" w:cs="Arial"/>
          <w:lang w:val="en-US"/>
        </w:rPr>
        <w:t xml:space="preserve">. </w:t>
      </w:r>
      <w:r w:rsidR="002C7E73">
        <w:rPr>
          <w:rFonts w:ascii="Arial" w:hAnsi="Arial" w:cs="Arial"/>
          <w:lang w:val="en-US"/>
        </w:rPr>
        <w:t>Laboratory accessories – cooling racks</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2989"/>
        <w:gridCol w:w="971"/>
        <w:gridCol w:w="1291"/>
        <w:gridCol w:w="6"/>
        <w:gridCol w:w="1227"/>
        <w:gridCol w:w="9"/>
        <w:gridCol w:w="703"/>
        <w:gridCol w:w="1095"/>
        <w:gridCol w:w="1663"/>
      </w:tblGrid>
      <w:tr w:rsidR="00B751F0" w:rsidRPr="00213E49" w14:paraId="76D74859" w14:textId="77777777" w:rsidTr="00ED6A49">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04D10" w14:textId="77777777" w:rsidR="00B751F0" w:rsidRPr="008A22C2" w:rsidRDefault="00B751F0" w:rsidP="00ED6A49">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9077F" w14:textId="77777777" w:rsidR="00B751F0" w:rsidRPr="008A22C2" w:rsidRDefault="00B751F0" w:rsidP="00ED6A49">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1852D" w14:textId="77777777" w:rsidR="00B751F0" w:rsidRPr="008A22C2" w:rsidRDefault="00B751F0" w:rsidP="00ED6A49">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EFADE" w14:textId="77777777" w:rsidR="00B751F0" w:rsidRPr="00CE505B" w:rsidRDefault="00B751F0" w:rsidP="00ED6A4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D6B09AB"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91A1" w14:textId="77777777" w:rsidR="00B751F0" w:rsidRPr="00CE505B" w:rsidRDefault="00B751F0" w:rsidP="00ED6A4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D05A347"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5DA2D" w14:textId="77777777" w:rsidR="00B751F0" w:rsidRPr="008A22C2"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F9BBB" w14:textId="77777777" w:rsidR="00B751F0" w:rsidRPr="008A22C2"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6354C" w14:textId="77777777" w:rsidR="00B751F0" w:rsidRPr="00546D8F" w:rsidRDefault="00B751F0" w:rsidP="00ED6A4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B751F0" w:rsidRPr="008A22C2" w14:paraId="66B5AB94" w14:textId="77777777" w:rsidTr="00ED6A49">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3BFF70D3" w14:textId="77777777" w:rsidR="00B751F0" w:rsidRPr="00683A6E" w:rsidRDefault="00B751F0" w:rsidP="00ED6A49">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5198171B" w14:textId="354C0104" w:rsidR="00B751F0" w:rsidRPr="008A22C2" w:rsidRDefault="002C7E73" w:rsidP="00ED6A49">
            <w:pPr>
              <w:jc w:val="both"/>
              <w:rPr>
                <w:rFonts w:ascii="Calibri" w:hAnsi="Calibri" w:cs="Calibri"/>
                <w:b/>
                <w:bCs/>
                <w:color w:val="000000"/>
                <w:sz w:val="18"/>
                <w:szCs w:val="18"/>
                <w:lang w:eastAsia="en-US"/>
              </w:rPr>
            </w:pPr>
            <w:r w:rsidRPr="002C7E73">
              <w:rPr>
                <w:rFonts w:ascii="Calibri" w:hAnsi="Calibri" w:cs="Calibri"/>
                <w:color w:val="000000"/>
                <w:sz w:val="22"/>
                <w:szCs w:val="22"/>
                <w:lang w:val="en-US"/>
              </w:rPr>
              <w:t xml:space="preserve">Cooling rack for </w:t>
            </w:r>
            <w:proofErr w:type="spellStart"/>
            <w:r w:rsidRPr="002C7E73">
              <w:rPr>
                <w:rFonts w:ascii="Calibri" w:hAnsi="Calibri" w:cs="Calibri"/>
                <w:color w:val="000000"/>
                <w:sz w:val="22"/>
                <w:szCs w:val="22"/>
                <w:lang w:val="en-US"/>
              </w:rPr>
              <w:t>eppendorf</w:t>
            </w:r>
            <w:proofErr w:type="spellEnd"/>
            <w:r w:rsidRPr="002C7E73">
              <w:rPr>
                <w:rFonts w:ascii="Calibri" w:hAnsi="Calibri" w:cs="Calibri"/>
                <w:color w:val="000000"/>
                <w:sz w:val="22"/>
                <w:szCs w:val="22"/>
                <w:lang w:val="en-US"/>
              </w:rPr>
              <w:t xml:space="preserve"> 0.2 mL, 0.5 mL tubes and 96-well plates, containing no water (ice), cooling samples for at least one hour, with visual temperature control (color changes depending on rack temperature), not freezing samples. Product not worse than Eppendorf PCR-Cooler Catalog No. 3881000015 or equivalent.</w:t>
            </w:r>
          </w:p>
        </w:tc>
        <w:tc>
          <w:tcPr>
            <w:tcW w:w="621" w:type="dxa"/>
            <w:tcBorders>
              <w:top w:val="single" w:sz="4" w:space="0" w:color="auto"/>
              <w:left w:val="single" w:sz="4" w:space="0" w:color="auto"/>
              <w:bottom w:val="single" w:sz="4" w:space="0" w:color="auto"/>
              <w:right w:val="single" w:sz="4" w:space="0" w:color="auto"/>
            </w:tcBorders>
            <w:vAlign w:val="center"/>
          </w:tcPr>
          <w:p w14:paraId="52BB5973" w14:textId="2D55018D" w:rsidR="00B751F0" w:rsidRPr="008A22C2" w:rsidRDefault="002C7E73" w:rsidP="00ED6A49">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7" w:type="dxa"/>
            <w:tcBorders>
              <w:top w:val="single" w:sz="4" w:space="0" w:color="auto"/>
              <w:left w:val="single" w:sz="4" w:space="0" w:color="auto"/>
              <w:bottom w:val="single" w:sz="4" w:space="0" w:color="auto"/>
              <w:right w:val="single" w:sz="4" w:space="0" w:color="auto"/>
            </w:tcBorders>
            <w:vAlign w:val="center"/>
          </w:tcPr>
          <w:p w14:paraId="7863672B"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1879C706"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12D4E1F6"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ED575D"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2B3D38B8" w14:textId="77777777" w:rsidR="00B751F0" w:rsidRPr="008A22C2" w:rsidRDefault="00B751F0" w:rsidP="00ED6A49">
            <w:pPr>
              <w:spacing w:line="254" w:lineRule="auto"/>
              <w:jc w:val="center"/>
              <w:rPr>
                <w:rFonts w:ascii="Arial" w:hAnsi="Arial" w:cs="Arial"/>
                <w:color w:val="000000"/>
                <w:sz w:val="18"/>
                <w:szCs w:val="18"/>
                <w:lang w:eastAsia="en-US"/>
              </w:rPr>
            </w:pPr>
          </w:p>
        </w:tc>
      </w:tr>
      <w:tr w:rsidR="00B751F0" w:rsidRPr="008A22C2" w14:paraId="42CE92BC" w14:textId="77777777" w:rsidTr="00ED6A49">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62844A92" w14:textId="77777777" w:rsidR="00B751F0" w:rsidRPr="00683A6E" w:rsidRDefault="00B751F0" w:rsidP="00ED6A49">
            <w:pPr>
              <w:spacing w:line="254" w:lineRule="auto"/>
              <w:jc w:val="center"/>
              <w:rPr>
                <w:rFonts w:ascii="Calibri" w:hAnsi="Calibri" w:cs="Calibri"/>
                <w:color w:val="000000"/>
              </w:rPr>
            </w:pPr>
            <w:r w:rsidRPr="00683A6E">
              <w:rPr>
                <w:rFonts w:ascii="Calibri" w:hAnsi="Calibri" w:cs="Calibri"/>
                <w:color w:val="000000"/>
              </w:rPr>
              <w:t>2</w:t>
            </w:r>
          </w:p>
        </w:tc>
        <w:tc>
          <w:tcPr>
            <w:tcW w:w="3127" w:type="dxa"/>
            <w:tcBorders>
              <w:top w:val="single" w:sz="4" w:space="0" w:color="auto"/>
              <w:left w:val="single" w:sz="4" w:space="0" w:color="auto"/>
              <w:bottom w:val="single" w:sz="4" w:space="0" w:color="auto"/>
              <w:right w:val="single" w:sz="4" w:space="0" w:color="auto"/>
            </w:tcBorders>
            <w:vAlign w:val="center"/>
          </w:tcPr>
          <w:p w14:paraId="082D9BE8" w14:textId="171C1268" w:rsidR="00B751F0" w:rsidRPr="008A22C2" w:rsidRDefault="002C7E73" w:rsidP="002C7E73">
            <w:pPr>
              <w:jc w:val="both"/>
              <w:rPr>
                <w:rFonts w:ascii="Calibri" w:hAnsi="Calibri" w:cs="Calibri"/>
                <w:b/>
                <w:bCs/>
                <w:color w:val="000000"/>
                <w:sz w:val="18"/>
                <w:szCs w:val="18"/>
              </w:rPr>
            </w:pPr>
            <w:r w:rsidRPr="002C7E73">
              <w:rPr>
                <w:rFonts w:ascii="Calibri" w:hAnsi="Calibri" w:cs="Calibri"/>
                <w:color w:val="000000"/>
                <w:sz w:val="22"/>
                <w:szCs w:val="22"/>
                <w:lang w:val="en-US"/>
              </w:rPr>
              <w:t xml:space="preserve">Cooling rack for 1.5 mL and 2 mL tubes, water (ice) free, cooling samples for at least one hour at 0°C or -21°C, </w:t>
            </w:r>
            <w:proofErr w:type="spellStart"/>
            <w:r w:rsidRPr="002C7E73">
              <w:rPr>
                <w:rFonts w:ascii="Calibri" w:hAnsi="Calibri" w:cs="Calibri"/>
                <w:color w:val="000000"/>
                <w:sz w:val="22"/>
                <w:szCs w:val="22"/>
                <w:lang w:val="en-US"/>
              </w:rPr>
              <w:t>autoclavable</w:t>
            </w:r>
            <w:proofErr w:type="spellEnd"/>
            <w:r w:rsidRPr="002C7E73">
              <w:rPr>
                <w:rFonts w:ascii="Calibri" w:hAnsi="Calibri" w:cs="Calibri"/>
                <w:color w:val="000000"/>
                <w:sz w:val="22"/>
                <w:szCs w:val="22"/>
                <w:lang w:val="en-US"/>
              </w:rPr>
              <w:t xml:space="preserve">. Product not </w:t>
            </w:r>
            <w:r>
              <w:rPr>
                <w:rFonts w:ascii="Calibri" w:hAnsi="Calibri" w:cs="Calibri"/>
                <w:color w:val="000000"/>
                <w:sz w:val="22"/>
                <w:szCs w:val="22"/>
                <w:lang w:val="en-US"/>
              </w:rPr>
              <w:t>worse than</w:t>
            </w:r>
            <w:r w:rsidRPr="002C7E73">
              <w:rPr>
                <w:rFonts w:ascii="Calibri" w:hAnsi="Calibri" w:cs="Calibri"/>
                <w:color w:val="000000"/>
                <w:sz w:val="22"/>
                <w:szCs w:val="22"/>
                <w:lang w:val="en-US"/>
              </w:rPr>
              <w:t xml:space="preserve"> </w:t>
            </w:r>
            <w:proofErr w:type="spellStart"/>
            <w:r w:rsidRPr="002C7E73">
              <w:rPr>
                <w:rFonts w:ascii="Calibri" w:hAnsi="Calibri" w:cs="Calibri"/>
                <w:color w:val="000000"/>
                <w:sz w:val="22"/>
                <w:szCs w:val="22"/>
                <w:lang w:val="en-US"/>
              </w:rPr>
              <w:t>IsoTherm</w:t>
            </w:r>
            <w:proofErr w:type="spellEnd"/>
            <w:r w:rsidRPr="002C7E73">
              <w:rPr>
                <w:rFonts w:ascii="Calibri" w:hAnsi="Calibri" w:cs="Calibri"/>
                <w:color w:val="000000"/>
                <w:sz w:val="22"/>
                <w:szCs w:val="22"/>
                <w:lang w:val="en-US"/>
              </w:rPr>
              <w:t>-System® Catalog No. 3880001018 or equivalent.</w:t>
            </w:r>
          </w:p>
        </w:tc>
        <w:tc>
          <w:tcPr>
            <w:tcW w:w="621" w:type="dxa"/>
            <w:tcBorders>
              <w:top w:val="single" w:sz="4" w:space="0" w:color="auto"/>
              <w:left w:val="single" w:sz="4" w:space="0" w:color="auto"/>
              <w:bottom w:val="single" w:sz="4" w:space="0" w:color="auto"/>
              <w:right w:val="single" w:sz="4" w:space="0" w:color="auto"/>
            </w:tcBorders>
            <w:vAlign w:val="center"/>
          </w:tcPr>
          <w:p w14:paraId="58C2D717" w14:textId="77777777" w:rsidR="00B751F0" w:rsidRPr="008A22C2" w:rsidRDefault="00B751F0" w:rsidP="00ED6A49">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45C275F5"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5034015C"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7624F997"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880787" w14:textId="77777777" w:rsidR="00B751F0" w:rsidRPr="008A22C2" w:rsidRDefault="00B751F0" w:rsidP="00ED6A49">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495684A" w14:textId="77777777" w:rsidR="00B751F0" w:rsidRPr="008A22C2" w:rsidRDefault="00B751F0" w:rsidP="00ED6A49">
            <w:pPr>
              <w:spacing w:line="254" w:lineRule="auto"/>
              <w:jc w:val="center"/>
              <w:rPr>
                <w:rFonts w:ascii="Arial" w:hAnsi="Arial" w:cs="Arial"/>
                <w:color w:val="000000"/>
                <w:sz w:val="18"/>
                <w:szCs w:val="18"/>
                <w:lang w:eastAsia="en-US"/>
              </w:rPr>
            </w:pPr>
          </w:p>
        </w:tc>
      </w:tr>
      <w:tr w:rsidR="00B751F0" w14:paraId="38643DE5" w14:textId="77777777" w:rsidTr="00ED6A49">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09E00473" w14:textId="77777777" w:rsidR="00B751F0" w:rsidRDefault="00B751F0" w:rsidP="00ED6A49">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273" w:type="dxa"/>
            <w:tcBorders>
              <w:top w:val="single" w:sz="4" w:space="0" w:color="auto"/>
              <w:left w:val="single" w:sz="4" w:space="0" w:color="auto"/>
              <w:bottom w:val="single" w:sz="4" w:space="0" w:color="auto"/>
              <w:right w:val="single" w:sz="4" w:space="0" w:color="auto"/>
            </w:tcBorders>
            <w:vAlign w:val="center"/>
          </w:tcPr>
          <w:p w14:paraId="7217748F" w14:textId="77777777" w:rsidR="00B751F0" w:rsidRDefault="00B751F0" w:rsidP="00ED6A49">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08DF886A" w14:textId="77777777" w:rsidR="00B751F0"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028104BB" w14:textId="77777777" w:rsidR="00B751F0" w:rsidRDefault="00B751F0" w:rsidP="00ED6A49">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2A9F3295" w14:textId="77777777" w:rsidR="00B751F0" w:rsidRDefault="00B751F0" w:rsidP="00ED6A4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8A75AC5" w14:textId="77777777" w:rsidR="00B751F0" w:rsidRPr="00BE1090" w:rsidRDefault="00B751F0" w:rsidP="00B751F0">
      <w:pPr>
        <w:rPr>
          <w:rFonts w:ascii="Arial" w:hAnsi="Arial" w:cs="Arial"/>
          <w:lang w:val="en-US"/>
        </w:rPr>
      </w:pPr>
    </w:p>
    <w:p w14:paraId="47523CF0" w14:textId="77777777" w:rsidR="00B751F0" w:rsidRDefault="00B751F0" w:rsidP="00B751F0">
      <w:pPr>
        <w:ind w:left="4248" w:firstLine="708"/>
        <w:rPr>
          <w:rFonts w:ascii="Arial Narrow" w:hAnsi="Arial Narrow"/>
        </w:rPr>
      </w:pPr>
    </w:p>
    <w:p w14:paraId="38F8A951" w14:textId="77777777" w:rsidR="00B751F0" w:rsidRDefault="00B751F0" w:rsidP="00B751F0">
      <w:pPr>
        <w:ind w:left="4248" w:firstLine="708"/>
        <w:rPr>
          <w:rFonts w:ascii="Arial Narrow" w:hAnsi="Arial Narrow"/>
        </w:rPr>
      </w:pPr>
    </w:p>
    <w:p w14:paraId="36845202" w14:textId="77777777" w:rsidR="00B751F0" w:rsidRDefault="00B751F0" w:rsidP="00B751F0">
      <w:pPr>
        <w:ind w:left="4248" w:firstLine="708"/>
        <w:rPr>
          <w:rFonts w:ascii="Arial Narrow" w:hAnsi="Arial Narrow"/>
        </w:rPr>
      </w:pPr>
    </w:p>
    <w:p w14:paraId="0D4AD871" w14:textId="77777777" w:rsidR="00B751F0" w:rsidRDefault="00B751F0" w:rsidP="00B751F0">
      <w:pPr>
        <w:ind w:left="4956" w:firstLine="708"/>
        <w:rPr>
          <w:rFonts w:ascii="Arial Narrow" w:hAnsi="Arial Narrow"/>
        </w:rPr>
      </w:pPr>
      <w:r>
        <w:rPr>
          <w:rFonts w:ascii="Arial Narrow" w:hAnsi="Arial Narrow"/>
        </w:rPr>
        <w:t>……………………………………………………</w:t>
      </w:r>
    </w:p>
    <w:p w14:paraId="0B5E25FE" w14:textId="77777777" w:rsidR="00B751F0" w:rsidRDefault="00B751F0" w:rsidP="00B751F0">
      <w:pPr>
        <w:ind w:left="6372" w:firstLine="708"/>
        <w:rPr>
          <w:rFonts w:ascii="Arial" w:hAnsi="Arial" w:cs="Arial"/>
          <w:sz w:val="18"/>
          <w:szCs w:val="18"/>
        </w:rPr>
      </w:pPr>
      <w:proofErr w:type="spellStart"/>
      <w:r>
        <w:rPr>
          <w:rFonts w:ascii="Arial" w:hAnsi="Arial" w:cs="Arial"/>
          <w:sz w:val="18"/>
          <w:szCs w:val="18"/>
        </w:rPr>
        <w:t>Contractor</w:t>
      </w:r>
      <w:proofErr w:type="spellEnd"/>
    </w:p>
    <w:p w14:paraId="35E44AEE" w14:textId="61A752F7" w:rsidR="00506AE7" w:rsidRDefault="00506AE7" w:rsidP="00B751F0"/>
    <w:p w14:paraId="6B26C1F1" w14:textId="77777777" w:rsidR="00506AE7" w:rsidRDefault="00506AE7">
      <w:pPr>
        <w:overflowPunct/>
      </w:pPr>
      <w:r>
        <w:br w:type="page"/>
      </w:r>
    </w:p>
    <w:p w14:paraId="48EB3030" w14:textId="47A91702" w:rsidR="00506AE7" w:rsidRDefault="00053250" w:rsidP="00506AE7">
      <w:pPr>
        <w:jc w:val="right"/>
        <w:rPr>
          <w:rFonts w:ascii="Arial" w:hAnsi="Arial" w:cs="Arial"/>
        </w:rPr>
      </w:pPr>
      <w:r>
        <w:rPr>
          <w:rFonts w:ascii="Arial" w:hAnsi="Arial" w:cs="Arial"/>
        </w:rPr>
        <w:lastRenderedPageBreak/>
        <w:t>Appendix 4.8</w:t>
      </w:r>
    </w:p>
    <w:p w14:paraId="01A4822D" w14:textId="64B1C7FB" w:rsidR="00506AE7" w:rsidRDefault="00506AE7" w:rsidP="00506AE7">
      <w:pPr>
        <w:rPr>
          <w:rFonts w:ascii="Arial" w:hAnsi="Arial" w:cs="Arial"/>
          <w:lang w:val="en-US"/>
        </w:rPr>
      </w:pPr>
      <w:r w:rsidRPr="00BE1090">
        <w:rPr>
          <w:rFonts w:ascii="Arial" w:hAnsi="Arial" w:cs="Arial"/>
          <w:lang w:val="en-US"/>
        </w:rPr>
        <w:t>Task</w:t>
      </w:r>
      <w:r w:rsidR="00053250">
        <w:rPr>
          <w:rFonts w:ascii="Arial" w:hAnsi="Arial" w:cs="Arial"/>
          <w:lang w:val="en-US"/>
        </w:rPr>
        <w:t xml:space="preserve"> 8</w:t>
      </w:r>
      <w:r w:rsidRPr="00BE1090">
        <w:rPr>
          <w:rFonts w:ascii="Arial" w:hAnsi="Arial" w:cs="Arial"/>
          <w:lang w:val="en-US"/>
        </w:rPr>
        <w:t xml:space="preserve">. </w:t>
      </w:r>
      <w:r>
        <w:rPr>
          <w:rFonts w:ascii="Arial" w:hAnsi="Arial" w:cs="Arial"/>
          <w:lang w:val="en-US"/>
        </w:rPr>
        <w:t>Laboratory accessories</w:t>
      </w:r>
      <w:r w:rsidR="00053250">
        <w:rPr>
          <w:rFonts w:ascii="Arial" w:hAnsi="Arial" w:cs="Arial"/>
          <w:lang w:val="en-US"/>
        </w:rPr>
        <w:t xml:space="preserve"> – cell culture</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2996"/>
        <w:gridCol w:w="971"/>
        <w:gridCol w:w="1289"/>
        <w:gridCol w:w="6"/>
        <w:gridCol w:w="1226"/>
        <w:gridCol w:w="9"/>
        <w:gridCol w:w="702"/>
        <w:gridCol w:w="1093"/>
        <w:gridCol w:w="1662"/>
      </w:tblGrid>
      <w:tr w:rsidR="002F1535" w:rsidRPr="00213E49" w14:paraId="17A845E2" w14:textId="77777777" w:rsidTr="00A37224">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4AF6A" w14:textId="77777777" w:rsidR="002F1535" w:rsidRPr="008A22C2" w:rsidRDefault="002F1535" w:rsidP="00A37224">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A356B" w14:textId="77777777" w:rsidR="002F1535" w:rsidRPr="008A22C2" w:rsidRDefault="002F1535" w:rsidP="00A37224">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047C0" w14:textId="77777777" w:rsidR="002F1535" w:rsidRPr="008A22C2" w:rsidRDefault="002F1535" w:rsidP="00A37224">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D7095" w14:textId="77777777" w:rsidR="002F1535" w:rsidRPr="00CE505B" w:rsidRDefault="002F1535" w:rsidP="00A3722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6CD4EA2E" w14:textId="77777777" w:rsidR="002F1535" w:rsidRPr="00546D8F" w:rsidRDefault="002F1535" w:rsidP="00A3722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8CFB0" w14:textId="77777777" w:rsidR="002F1535" w:rsidRPr="00CE505B" w:rsidRDefault="002F1535" w:rsidP="00A3722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1BB458D9" w14:textId="77777777" w:rsidR="002F1535" w:rsidRPr="00546D8F" w:rsidRDefault="002F1535" w:rsidP="00A3722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1425D" w14:textId="77777777" w:rsidR="002F1535" w:rsidRPr="008A22C2" w:rsidRDefault="002F1535" w:rsidP="00A3722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BD934" w14:textId="77777777" w:rsidR="002F1535" w:rsidRPr="008A22C2" w:rsidRDefault="002F1535" w:rsidP="00A3722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87DA0" w14:textId="77777777" w:rsidR="002F1535" w:rsidRPr="00546D8F" w:rsidRDefault="002F1535" w:rsidP="00A3722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2F1535" w:rsidRPr="008A22C2" w14:paraId="24CC1E0F" w14:textId="77777777" w:rsidTr="00A37224">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2D8DB204" w14:textId="77777777" w:rsidR="002F1535" w:rsidRPr="00683A6E" w:rsidRDefault="002F1535" w:rsidP="00A37224">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2FF2FECC" w14:textId="7DC7EC1F" w:rsidR="002F1535" w:rsidRPr="002F1535" w:rsidRDefault="002F1535" w:rsidP="00A37224">
            <w:pPr>
              <w:jc w:val="both"/>
              <w:rPr>
                <w:rFonts w:ascii="Calibri" w:hAnsi="Calibri" w:cs="Calibri"/>
                <w:bCs/>
                <w:color w:val="000000"/>
                <w:sz w:val="22"/>
                <w:szCs w:val="22"/>
                <w:lang w:eastAsia="en-US"/>
              </w:rPr>
            </w:pPr>
            <w:proofErr w:type="spellStart"/>
            <w:r w:rsidRPr="002F1535">
              <w:rPr>
                <w:rFonts w:ascii="Calibri" w:hAnsi="Calibri" w:cs="Calibri"/>
                <w:bCs/>
                <w:color w:val="000000"/>
                <w:sz w:val="22"/>
                <w:szCs w:val="22"/>
                <w:lang w:eastAsia="en-US"/>
              </w:rPr>
              <w:t>Slides</w:t>
            </w:r>
            <w:proofErr w:type="spellEnd"/>
            <w:r w:rsidRPr="002F1535">
              <w:rPr>
                <w:rFonts w:ascii="Calibri" w:hAnsi="Calibri" w:cs="Calibri"/>
                <w:bCs/>
                <w:color w:val="000000"/>
                <w:sz w:val="22"/>
                <w:szCs w:val="22"/>
                <w:lang w:eastAsia="en-US"/>
              </w:rPr>
              <w:t xml:space="preserve"> with 4 </w:t>
            </w:r>
            <w:proofErr w:type="spellStart"/>
            <w:r w:rsidRPr="002F1535">
              <w:rPr>
                <w:rFonts w:ascii="Calibri" w:hAnsi="Calibri" w:cs="Calibri"/>
                <w:bCs/>
                <w:color w:val="000000"/>
                <w:sz w:val="22"/>
                <w:szCs w:val="22"/>
                <w:lang w:eastAsia="en-US"/>
              </w:rPr>
              <w:t>chambers</w:t>
            </w:r>
            <w:proofErr w:type="spellEnd"/>
            <w:r w:rsidRPr="002F1535">
              <w:rPr>
                <w:rFonts w:ascii="Calibri" w:hAnsi="Calibri" w:cs="Calibri"/>
                <w:bCs/>
                <w:color w:val="000000"/>
                <w:sz w:val="22"/>
                <w:szCs w:val="22"/>
                <w:lang w:eastAsia="en-US"/>
              </w:rPr>
              <w:t xml:space="preserve"> and </w:t>
            </w:r>
            <w:proofErr w:type="spellStart"/>
            <w:r w:rsidRPr="002F1535">
              <w:rPr>
                <w:rFonts w:ascii="Calibri" w:hAnsi="Calibri" w:cs="Calibri"/>
                <w:bCs/>
                <w:color w:val="000000"/>
                <w:sz w:val="22"/>
                <w:szCs w:val="22"/>
                <w:lang w:eastAsia="en-US"/>
              </w:rPr>
              <w:t>cover</w:t>
            </w:r>
            <w:proofErr w:type="spellEnd"/>
            <w:r w:rsidRPr="002F1535">
              <w:rPr>
                <w:rFonts w:ascii="Calibri" w:hAnsi="Calibri" w:cs="Calibri"/>
                <w:bCs/>
                <w:color w:val="000000"/>
                <w:sz w:val="22"/>
                <w:szCs w:val="22"/>
                <w:lang w:eastAsia="en-US"/>
              </w:rPr>
              <w:t xml:space="preserve"> for </w:t>
            </w:r>
            <w:proofErr w:type="spellStart"/>
            <w:r w:rsidRPr="002F1535">
              <w:rPr>
                <w:rFonts w:ascii="Calibri" w:hAnsi="Calibri" w:cs="Calibri"/>
                <w:bCs/>
                <w:color w:val="000000"/>
                <w:sz w:val="22"/>
                <w:szCs w:val="22"/>
                <w:lang w:eastAsia="en-US"/>
              </w:rPr>
              <w:t>cell</w:t>
            </w:r>
            <w:proofErr w:type="spellEnd"/>
            <w:r w:rsidRPr="002F1535">
              <w:rPr>
                <w:rFonts w:ascii="Calibri" w:hAnsi="Calibri" w:cs="Calibri"/>
                <w:bCs/>
                <w:color w:val="000000"/>
                <w:sz w:val="22"/>
                <w:szCs w:val="22"/>
                <w:lang w:eastAsia="en-US"/>
              </w:rPr>
              <w:t xml:space="preserve"> </w:t>
            </w:r>
            <w:proofErr w:type="spellStart"/>
            <w:r w:rsidRPr="002F1535">
              <w:rPr>
                <w:rFonts w:ascii="Calibri" w:hAnsi="Calibri" w:cs="Calibri"/>
                <w:bCs/>
                <w:color w:val="000000"/>
                <w:sz w:val="22"/>
                <w:szCs w:val="22"/>
                <w:lang w:eastAsia="en-US"/>
              </w:rPr>
              <w:t>culture</w:t>
            </w:r>
            <w:proofErr w:type="spellEnd"/>
            <w:r w:rsidRPr="002F1535">
              <w:rPr>
                <w:rFonts w:ascii="Calibri" w:hAnsi="Calibri" w:cs="Calibri"/>
                <w:bCs/>
                <w:color w:val="000000"/>
                <w:sz w:val="22"/>
                <w:szCs w:val="22"/>
                <w:lang w:eastAsia="en-US"/>
              </w:rPr>
              <w:t xml:space="preserve"> and </w:t>
            </w:r>
            <w:proofErr w:type="spellStart"/>
            <w:r w:rsidRPr="002F1535">
              <w:rPr>
                <w:rFonts w:ascii="Calibri" w:hAnsi="Calibri" w:cs="Calibri"/>
                <w:bCs/>
                <w:color w:val="000000"/>
                <w:sz w:val="22"/>
                <w:szCs w:val="22"/>
                <w:lang w:eastAsia="en-US"/>
              </w:rPr>
              <w:t>microscopic</w:t>
            </w:r>
            <w:proofErr w:type="spellEnd"/>
            <w:r w:rsidRPr="002F1535">
              <w:rPr>
                <w:rFonts w:ascii="Calibri" w:hAnsi="Calibri" w:cs="Calibri"/>
                <w:bCs/>
                <w:color w:val="000000"/>
                <w:sz w:val="22"/>
                <w:szCs w:val="22"/>
                <w:lang w:eastAsia="en-US"/>
              </w:rPr>
              <w:t xml:space="preserve"> </w:t>
            </w:r>
            <w:proofErr w:type="spellStart"/>
            <w:r w:rsidRPr="002F1535">
              <w:rPr>
                <w:rFonts w:ascii="Calibri" w:hAnsi="Calibri" w:cs="Calibri"/>
                <w:bCs/>
                <w:color w:val="000000"/>
                <w:sz w:val="22"/>
                <w:szCs w:val="22"/>
                <w:lang w:eastAsia="en-US"/>
              </w:rPr>
              <w:t>observations</w:t>
            </w:r>
            <w:proofErr w:type="spellEnd"/>
            <w:r w:rsidRPr="002F1535">
              <w:rPr>
                <w:rFonts w:ascii="Calibri" w:hAnsi="Calibri" w:cs="Calibri"/>
                <w:bCs/>
                <w:color w:val="000000"/>
                <w:sz w:val="22"/>
                <w:szCs w:val="22"/>
                <w:lang w:eastAsia="en-US"/>
              </w:rPr>
              <w:t xml:space="preserve">; </w:t>
            </w:r>
            <w:proofErr w:type="spellStart"/>
            <w:r w:rsidRPr="002F1535">
              <w:rPr>
                <w:rFonts w:ascii="Calibri" w:hAnsi="Calibri" w:cs="Calibri"/>
                <w:bCs/>
                <w:color w:val="000000"/>
                <w:sz w:val="22"/>
                <w:szCs w:val="22"/>
                <w:lang w:eastAsia="en-US"/>
              </w:rPr>
              <w:t>removable</w:t>
            </w:r>
            <w:proofErr w:type="spellEnd"/>
            <w:r w:rsidRPr="002F1535">
              <w:rPr>
                <w:rFonts w:ascii="Calibri" w:hAnsi="Calibri" w:cs="Calibri"/>
                <w:bCs/>
                <w:color w:val="000000"/>
                <w:sz w:val="22"/>
                <w:szCs w:val="22"/>
                <w:lang w:eastAsia="en-US"/>
              </w:rPr>
              <w:t xml:space="preserve"> transparent </w:t>
            </w:r>
            <w:proofErr w:type="spellStart"/>
            <w:r w:rsidRPr="002F1535">
              <w:rPr>
                <w:rFonts w:ascii="Calibri" w:hAnsi="Calibri" w:cs="Calibri"/>
                <w:bCs/>
                <w:color w:val="000000"/>
                <w:sz w:val="22"/>
                <w:szCs w:val="22"/>
                <w:lang w:eastAsia="en-US"/>
              </w:rPr>
              <w:t>compartment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1825AC8E" w14:textId="368C91E2" w:rsidR="002F1535" w:rsidRPr="008A22C2" w:rsidRDefault="002F1535" w:rsidP="00A3722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24</w:t>
            </w:r>
          </w:p>
        </w:tc>
        <w:tc>
          <w:tcPr>
            <w:tcW w:w="1357" w:type="dxa"/>
            <w:tcBorders>
              <w:top w:val="single" w:sz="4" w:space="0" w:color="auto"/>
              <w:left w:val="single" w:sz="4" w:space="0" w:color="auto"/>
              <w:bottom w:val="single" w:sz="4" w:space="0" w:color="auto"/>
              <w:right w:val="single" w:sz="4" w:space="0" w:color="auto"/>
            </w:tcBorders>
            <w:vAlign w:val="center"/>
          </w:tcPr>
          <w:p w14:paraId="78599242"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1F4CE38B"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63C1FED2"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2459A864"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E9DBF99" w14:textId="77777777" w:rsidR="002F1535" w:rsidRPr="008A22C2" w:rsidRDefault="002F1535" w:rsidP="00A37224">
            <w:pPr>
              <w:spacing w:line="254" w:lineRule="auto"/>
              <w:jc w:val="center"/>
              <w:rPr>
                <w:rFonts w:ascii="Arial" w:hAnsi="Arial" w:cs="Arial"/>
                <w:color w:val="000000"/>
                <w:sz w:val="18"/>
                <w:szCs w:val="18"/>
                <w:lang w:eastAsia="en-US"/>
              </w:rPr>
            </w:pPr>
          </w:p>
        </w:tc>
      </w:tr>
      <w:tr w:rsidR="002F1535" w:rsidRPr="008A22C2" w14:paraId="5BC9C35B" w14:textId="77777777" w:rsidTr="00A37224">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45A9F83F" w14:textId="77777777" w:rsidR="002F1535" w:rsidRPr="00683A6E" w:rsidRDefault="002F1535" w:rsidP="00A37224">
            <w:pPr>
              <w:spacing w:line="254" w:lineRule="auto"/>
              <w:jc w:val="center"/>
              <w:rPr>
                <w:rFonts w:ascii="Calibri" w:hAnsi="Calibri" w:cs="Calibri"/>
                <w:color w:val="000000"/>
              </w:rPr>
            </w:pPr>
            <w:r w:rsidRPr="00683A6E">
              <w:rPr>
                <w:rFonts w:ascii="Calibri" w:hAnsi="Calibri" w:cs="Calibri"/>
                <w:color w:val="000000"/>
              </w:rPr>
              <w:t>2</w:t>
            </w:r>
          </w:p>
        </w:tc>
        <w:tc>
          <w:tcPr>
            <w:tcW w:w="3127" w:type="dxa"/>
            <w:tcBorders>
              <w:top w:val="single" w:sz="4" w:space="0" w:color="auto"/>
              <w:left w:val="single" w:sz="4" w:space="0" w:color="auto"/>
              <w:bottom w:val="single" w:sz="4" w:space="0" w:color="auto"/>
              <w:right w:val="single" w:sz="4" w:space="0" w:color="auto"/>
            </w:tcBorders>
            <w:vAlign w:val="center"/>
          </w:tcPr>
          <w:p w14:paraId="24A557B7" w14:textId="3FA81FC6" w:rsidR="002F1535" w:rsidRPr="002F1535" w:rsidRDefault="002F1535" w:rsidP="00A37224">
            <w:pPr>
              <w:jc w:val="both"/>
              <w:rPr>
                <w:rFonts w:ascii="Calibri" w:hAnsi="Calibri" w:cs="Calibri"/>
                <w:bCs/>
                <w:color w:val="000000"/>
                <w:sz w:val="22"/>
                <w:szCs w:val="22"/>
              </w:rPr>
            </w:pPr>
            <w:proofErr w:type="spellStart"/>
            <w:r w:rsidRPr="002F1535">
              <w:rPr>
                <w:rFonts w:ascii="Calibri" w:hAnsi="Calibri" w:cs="Calibri"/>
                <w:bCs/>
                <w:color w:val="000000"/>
                <w:sz w:val="22"/>
                <w:szCs w:val="22"/>
              </w:rPr>
              <w:t>Slides</w:t>
            </w:r>
            <w:proofErr w:type="spellEnd"/>
            <w:r w:rsidRPr="002F1535">
              <w:rPr>
                <w:rFonts w:ascii="Calibri" w:hAnsi="Calibri" w:cs="Calibri"/>
                <w:bCs/>
                <w:color w:val="000000"/>
                <w:sz w:val="22"/>
                <w:szCs w:val="22"/>
              </w:rPr>
              <w:t xml:space="preserve"> with 4 </w:t>
            </w:r>
            <w:proofErr w:type="spellStart"/>
            <w:r w:rsidRPr="002F1535">
              <w:rPr>
                <w:rFonts w:ascii="Calibri" w:hAnsi="Calibri" w:cs="Calibri"/>
                <w:bCs/>
                <w:color w:val="000000"/>
                <w:sz w:val="22"/>
                <w:szCs w:val="22"/>
              </w:rPr>
              <w:t>chambers</w:t>
            </w:r>
            <w:proofErr w:type="spellEnd"/>
            <w:r w:rsidRPr="002F1535">
              <w:rPr>
                <w:rFonts w:ascii="Calibri" w:hAnsi="Calibri" w:cs="Calibri"/>
                <w:bCs/>
                <w:color w:val="000000"/>
                <w:sz w:val="22"/>
                <w:szCs w:val="22"/>
              </w:rPr>
              <w:t xml:space="preserve"> and </w:t>
            </w:r>
            <w:proofErr w:type="spellStart"/>
            <w:r w:rsidRPr="002F1535">
              <w:rPr>
                <w:rFonts w:ascii="Calibri" w:hAnsi="Calibri" w:cs="Calibri"/>
                <w:bCs/>
                <w:color w:val="000000"/>
                <w:sz w:val="22"/>
                <w:szCs w:val="22"/>
              </w:rPr>
              <w:t>cover</w:t>
            </w:r>
            <w:proofErr w:type="spellEnd"/>
            <w:r w:rsidRPr="002F1535">
              <w:rPr>
                <w:rFonts w:ascii="Calibri" w:hAnsi="Calibri" w:cs="Calibri"/>
                <w:bCs/>
                <w:color w:val="000000"/>
                <w:sz w:val="22"/>
                <w:szCs w:val="22"/>
              </w:rPr>
              <w:t xml:space="preserve"> for </w:t>
            </w:r>
            <w:proofErr w:type="spellStart"/>
            <w:r w:rsidRPr="002F1535">
              <w:rPr>
                <w:rFonts w:ascii="Calibri" w:hAnsi="Calibri" w:cs="Calibri"/>
                <w:bCs/>
                <w:color w:val="000000"/>
                <w:sz w:val="22"/>
                <w:szCs w:val="22"/>
              </w:rPr>
              <w:t>cell</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culture</w:t>
            </w:r>
            <w:proofErr w:type="spellEnd"/>
            <w:r w:rsidRPr="002F1535">
              <w:rPr>
                <w:rFonts w:ascii="Calibri" w:hAnsi="Calibri" w:cs="Calibri"/>
                <w:bCs/>
                <w:color w:val="000000"/>
                <w:sz w:val="22"/>
                <w:szCs w:val="22"/>
              </w:rPr>
              <w:t xml:space="preserve"> and </w:t>
            </w:r>
            <w:proofErr w:type="spellStart"/>
            <w:r w:rsidRPr="002F1535">
              <w:rPr>
                <w:rFonts w:ascii="Calibri" w:hAnsi="Calibri" w:cs="Calibri"/>
                <w:bCs/>
                <w:color w:val="000000"/>
                <w:sz w:val="22"/>
                <w:szCs w:val="22"/>
              </w:rPr>
              <w:t>microscopic</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observations</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removable</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black</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nontransparent</w:t>
            </w:r>
            <w:proofErr w:type="spellEnd"/>
            <w:r w:rsidRPr="002F1535">
              <w:rPr>
                <w:rFonts w:ascii="Calibri" w:hAnsi="Calibri" w:cs="Calibri"/>
                <w:bCs/>
                <w:color w:val="000000"/>
                <w:sz w:val="22"/>
                <w:szCs w:val="22"/>
              </w:rPr>
              <w:t xml:space="preserve"> </w:t>
            </w:r>
            <w:proofErr w:type="spellStart"/>
            <w:r w:rsidRPr="002F1535">
              <w:rPr>
                <w:rFonts w:ascii="Calibri" w:hAnsi="Calibri" w:cs="Calibri"/>
                <w:bCs/>
                <w:color w:val="000000"/>
                <w:sz w:val="22"/>
                <w:szCs w:val="22"/>
              </w:rPr>
              <w:t>compartment</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7622BE40" w14:textId="359E7923" w:rsidR="002F1535" w:rsidRPr="008A22C2" w:rsidRDefault="002F1535" w:rsidP="00A37224">
            <w:pPr>
              <w:spacing w:line="254" w:lineRule="auto"/>
              <w:jc w:val="center"/>
              <w:rPr>
                <w:rFonts w:ascii="Calibri" w:hAnsi="Calibri" w:cs="Calibri"/>
                <w:color w:val="000000"/>
                <w:sz w:val="18"/>
                <w:szCs w:val="18"/>
              </w:rPr>
            </w:pPr>
            <w:r>
              <w:rPr>
                <w:rFonts w:ascii="Calibri" w:hAnsi="Calibri" w:cs="Calibri"/>
                <w:color w:val="000000"/>
                <w:sz w:val="22"/>
                <w:szCs w:val="22"/>
              </w:rPr>
              <w:t>24</w:t>
            </w:r>
          </w:p>
        </w:tc>
        <w:tc>
          <w:tcPr>
            <w:tcW w:w="1357" w:type="dxa"/>
            <w:tcBorders>
              <w:top w:val="single" w:sz="4" w:space="0" w:color="auto"/>
              <w:left w:val="single" w:sz="4" w:space="0" w:color="auto"/>
              <w:bottom w:val="single" w:sz="4" w:space="0" w:color="auto"/>
              <w:right w:val="single" w:sz="4" w:space="0" w:color="auto"/>
            </w:tcBorders>
            <w:vAlign w:val="center"/>
          </w:tcPr>
          <w:p w14:paraId="2DE994FD"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75056B93"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6BFCD30C"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5D395BE2" w14:textId="77777777" w:rsidR="002F1535" w:rsidRPr="008A22C2" w:rsidRDefault="002F1535" w:rsidP="00A37224">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7C86D5EC" w14:textId="77777777" w:rsidR="002F1535" w:rsidRPr="008A22C2" w:rsidRDefault="002F1535" w:rsidP="00A37224">
            <w:pPr>
              <w:spacing w:line="254" w:lineRule="auto"/>
              <w:jc w:val="center"/>
              <w:rPr>
                <w:rFonts w:ascii="Arial" w:hAnsi="Arial" w:cs="Arial"/>
                <w:color w:val="000000"/>
                <w:sz w:val="18"/>
                <w:szCs w:val="18"/>
                <w:lang w:eastAsia="en-US"/>
              </w:rPr>
            </w:pPr>
          </w:p>
        </w:tc>
      </w:tr>
      <w:tr w:rsidR="002F1535" w14:paraId="6EEE7C9B" w14:textId="77777777" w:rsidTr="00A37224">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66586761" w14:textId="77777777" w:rsidR="002F1535" w:rsidRDefault="002F1535" w:rsidP="00A37224">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273" w:type="dxa"/>
            <w:tcBorders>
              <w:top w:val="single" w:sz="4" w:space="0" w:color="auto"/>
              <w:left w:val="single" w:sz="4" w:space="0" w:color="auto"/>
              <w:bottom w:val="single" w:sz="4" w:space="0" w:color="auto"/>
              <w:right w:val="single" w:sz="4" w:space="0" w:color="auto"/>
            </w:tcBorders>
            <w:vAlign w:val="center"/>
          </w:tcPr>
          <w:p w14:paraId="6882CE9A" w14:textId="77777777" w:rsidR="002F1535" w:rsidRDefault="002F1535" w:rsidP="00A37224">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7D3CC607" w14:textId="77777777" w:rsidR="002F1535" w:rsidRDefault="002F1535" w:rsidP="00A3722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1F8603D0" w14:textId="77777777" w:rsidR="002F1535" w:rsidRDefault="002F1535" w:rsidP="00A37224">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34D1368" w14:textId="77777777" w:rsidR="002F1535" w:rsidRDefault="002F1535" w:rsidP="00A3722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58082BA" w14:textId="77777777" w:rsidR="00506AE7" w:rsidRPr="00BE1090" w:rsidRDefault="00506AE7" w:rsidP="00506AE7">
      <w:pPr>
        <w:rPr>
          <w:rFonts w:ascii="Arial" w:hAnsi="Arial" w:cs="Arial"/>
          <w:lang w:val="en-US"/>
        </w:rPr>
      </w:pPr>
    </w:p>
    <w:p w14:paraId="7E23D67C" w14:textId="77777777" w:rsidR="00506AE7" w:rsidRDefault="00506AE7" w:rsidP="00506AE7">
      <w:pPr>
        <w:ind w:left="4248" w:firstLine="708"/>
        <w:rPr>
          <w:rFonts w:ascii="Arial Narrow" w:hAnsi="Arial Narrow"/>
        </w:rPr>
      </w:pPr>
    </w:p>
    <w:p w14:paraId="3FE846BD" w14:textId="77777777" w:rsidR="00506AE7" w:rsidRDefault="00506AE7" w:rsidP="00506AE7">
      <w:pPr>
        <w:ind w:left="4248" w:firstLine="708"/>
        <w:rPr>
          <w:rFonts w:ascii="Arial Narrow" w:hAnsi="Arial Narrow"/>
        </w:rPr>
      </w:pPr>
    </w:p>
    <w:p w14:paraId="4CEE8585" w14:textId="77777777" w:rsidR="00506AE7" w:rsidRDefault="00506AE7" w:rsidP="00506AE7">
      <w:pPr>
        <w:ind w:left="4248" w:firstLine="708"/>
        <w:rPr>
          <w:rFonts w:ascii="Arial Narrow" w:hAnsi="Arial Narrow"/>
        </w:rPr>
      </w:pPr>
    </w:p>
    <w:p w14:paraId="75851661" w14:textId="77777777" w:rsidR="00506AE7" w:rsidRDefault="00506AE7" w:rsidP="00506AE7">
      <w:pPr>
        <w:ind w:left="4956" w:firstLine="708"/>
        <w:rPr>
          <w:rFonts w:ascii="Arial Narrow" w:hAnsi="Arial Narrow"/>
        </w:rPr>
      </w:pPr>
      <w:r>
        <w:rPr>
          <w:rFonts w:ascii="Arial Narrow" w:hAnsi="Arial Narrow"/>
        </w:rPr>
        <w:t>……………………………………………………</w:t>
      </w:r>
    </w:p>
    <w:p w14:paraId="0DB889FE" w14:textId="77777777" w:rsidR="00506AE7" w:rsidRDefault="00506AE7" w:rsidP="00506AE7">
      <w:pPr>
        <w:ind w:left="6372" w:firstLine="708"/>
        <w:rPr>
          <w:rFonts w:ascii="Arial" w:hAnsi="Arial" w:cs="Arial"/>
          <w:sz w:val="18"/>
          <w:szCs w:val="18"/>
        </w:rPr>
      </w:pPr>
      <w:proofErr w:type="spellStart"/>
      <w:r>
        <w:rPr>
          <w:rFonts w:ascii="Arial" w:hAnsi="Arial" w:cs="Arial"/>
          <w:sz w:val="18"/>
          <w:szCs w:val="18"/>
        </w:rPr>
        <w:t>Contractor</w:t>
      </w:r>
      <w:proofErr w:type="spellEnd"/>
    </w:p>
    <w:p w14:paraId="7B928766" w14:textId="77777777" w:rsidR="00506AE7" w:rsidRDefault="00506AE7" w:rsidP="00506AE7"/>
    <w:p w14:paraId="70E37909" w14:textId="77777777" w:rsidR="00B751F0" w:rsidRDefault="00B751F0" w:rsidP="00B751F0"/>
    <w:p w14:paraId="404392C3" w14:textId="77777777" w:rsidR="00B751F0" w:rsidRDefault="00B751F0"/>
    <w:sectPr w:rsidR="00B751F0">
      <w:headerReference w:type="default" r:id="rId20"/>
      <w:footerReference w:type="default" r:id="rId2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7565" w14:textId="77777777" w:rsidR="004819F8" w:rsidRDefault="004819F8">
      <w:r>
        <w:separator/>
      </w:r>
    </w:p>
  </w:endnote>
  <w:endnote w:type="continuationSeparator" w:id="0">
    <w:p w14:paraId="1B523AA8" w14:textId="77777777" w:rsidR="004819F8" w:rsidRDefault="0048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6CF" w14:textId="77777777" w:rsidR="004819F8" w:rsidRDefault="004819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FF27" w14:textId="77777777" w:rsidR="004819F8" w:rsidRDefault="004819F8">
      <w:r>
        <w:separator/>
      </w:r>
    </w:p>
  </w:footnote>
  <w:footnote w:type="continuationSeparator" w:id="0">
    <w:p w14:paraId="0E4D3D89" w14:textId="77777777" w:rsidR="004819F8" w:rsidRDefault="0048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4819F8" w:rsidRDefault="004819F8">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02748C1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B04847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FD4024BC"/>
    <w:lvl w:ilvl="0">
      <w:start w:val="1"/>
      <w:numFmt w:val="decimal"/>
      <w:lvlText w:val="%1."/>
      <w:lvlJc w:val="left"/>
      <w:pPr>
        <w:tabs>
          <w:tab w:val="num" w:pos="0"/>
        </w:tabs>
        <w:ind w:left="720" w:hanging="360"/>
      </w:pPr>
      <w:rPr>
        <w:rFonts w:ascii="Arial" w:hAnsi="Arial" w:cs="Arial"/>
        <w:b w:val="0"/>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35"/>
  </w:num>
  <w:num w:numId="4">
    <w:abstractNumId w:val="29"/>
  </w:num>
  <w:num w:numId="5">
    <w:abstractNumId w:val="36"/>
  </w:num>
  <w:num w:numId="6">
    <w:abstractNumId w:val="28"/>
  </w:num>
  <w:num w:numId="7">
    <w:abstractNumId w:val="16"/>
  </w:num>
  <w:num w:numId="8">
    <w:abstractNumId w:val="15"/>
  </w:num>
  <w:num w:numId="9">
    <w:abstractNumId w:val="18"/>
  </w:num>
  <w:num w:numId="10">
    <w:abstractNumId w:val="30"/>
  </w:num>
  <w:num w:numId="11">
    <w:abstractNumId w:val="7"/>
  </w:num>
  <w:num w:numId="12">
    <w:abstractNumId w:val="11"/>
  </w:num>
  <w:num w:numId="13">
    <w:abstractNumId w:val="9"/>
  </w:num>
  <w:num w:numId="14">
    <w:abstractNumId w:val="33"/>
  </w:num>
  <w:num w:numId="15">
    <w:abstractNumId w:val="20"/>
  </w:num>
  <w:num w:numId="16">
    <w:abstractNumId w:val="17"/>
  </w:num>
  <w:num w:numId="17">
    <w:abstractNumId w:val="2"/>
    <w:lvlOverride w:ilvl="0">
      <w:startOverride w:val="1"/>
    </w:lvlOverride>
  </w:num>
  <w:num w:numId="18">
    <w:abstractNumId w:val="3"/>
    <w:lvlOverride w:ilvl="0">
      <w:startOverride w:val="1"/>
    </w:lvlOverride>
  </w:num>
  <w:num w:numId="19">
    <w:abstractNumId w:val="3"/>
  </w:num>
  <w:num w:numId="20">
    <w:abstractNumId w:val="3"/>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7"/>
    <w:lvlOverride w:ilvl="0">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4"/>
  </w:num>
  <w:num w:numId="41">
    <w:abstractNumId w:val="25"/>
  </w:num>
  <w:num w:numId="42">
    <w:abstractNumId w:val="31"/>
  </w:num>
  <w:num w:numId="43">
    <w:abstractNumId w:val="4"/>
  </w:num>
  <w:num w:numId="44">
    <w:abstractNumId w:val="12"/>
  </w:num>
  <w:num w:numId="45">
    <w:abstractNumId w:val="6"/>
  </w:num>
  <w:num w:numId="46">
    <w:abstractNumId w:val="13"/>
  </w:num>
  <w:num w:numId="47">
    <w:abstractNumId w:val="14"/>
  </w:num>
  <w:num w:numId="48">
    <w:abstractNumId w:val="19"/>
  </w:num>
  <w:num w:numId="49">
    <w:abstractNumId w:val="24"/>
  </w:num>
  <w:num w:numId="50">
    <w:abstractNumId w:val="23"/>
  </w:num>
  <w:num w:numId="51">
    <w:abstractNumId w:val="37"/>
  </w:num>
  <w:num w:numId="52">
    <w:abstractNumId w:val="26"/>
  </w:num>
  <w:num w:numId="53">
    <w:abstractNumId w:val="32"/>
  </w:num>
  <w:num w:numId="54">
    <w:abstractNumId w:val="21"/>
  </w:num>
  <w:num w:numId="55">
    <w:abstractNumId w:val="10"/>
  </w:num>
  <w:num w:numId="56">
    <w:abstractNumId w:val="22"/>
  </w:num>
  <w:num w:numId="57">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34FA5"/>
    <w:rsid w:val="00053250"/>
    <w:rsid w:val="00057937"/>
    <w:rsid w:val="00066FA8"/>
    <w:rsid w:val="00085D7A"/>
    <w:rsid w:val="000C652A"/>
    <w:rsid w:val="00120707"/>
    <w:rsid w:val="00144955"/>
    <w:rsid w:val="0018227B"/>
    <w:rsid w:val="001860C8"/>
    <w:rsid w:val="00213E49"/>
    <w:rsid w:val="00226DA3"/>
    <w:rsid w:val="00255851"/>
    <w:rsid w:val="00256FEB"/>
    <w:rsid w:val="00270956"/>
    <w:rsid w:val="002A4A31"/>
    <w:rsid w:val="002C7E73"/>
    <w:rsid w:val="002F1535"/>
    <w:rsid w:val="002F5DA8"/>
    <w:rsid w:val="00317AF4"/>
    <w:rsid w:val="00351AAE"/>
    <w:rsid w:val="00361865"/>
    <w:rsid w:val="00371FAC"/>
    <w:rsid w:val="003B5E2C"/>
    <w:rsid w:val="003E691A"/>
    <w:rsid w:val="00414D38"/>
    <w:rsid w:val="00422B19"/>
    <w:rsid w:val="00440AD0"/>
    <w:rsid w:val="00443BC2"/>
    <w:rsid w:val="00446832"/>
    <w:rsid w:val="00475E69"/>
    <w:rsid w:val="004819F8"/>
    <w:rsid w:val="004D3A37"/>
    <w:rsid w:val="004F249A"/>
    <w:rsid w:val="004F6516"/>
    <w:rsid w:val="00506AE7"/>
    <w:rsid w:val="00507667"/>
    <w:rsid w:val="00546D8F"/>
    <w:rsid w:val="005473BE"/>
    <w:rsid w:val="005B5904"/>
    <w:rsid w:val="00600BCC"/>
    <w:rsid w:val="006804DF"/>
    <w:rsid w:val="00683A6E"/>
    <w:rsid w:val="006D2ECE"/>
    <w:rsid w:val="006F25A5"/>
    <w:rsid w:val="00736744"/>
    <w:rsid w:val="00762FB4"/>
    <w:rsid w:val="00781312"/>
    <w:rsid w:val="00804789"/>
    <w:rsid w:val="00927220"/>
    <w:rsid w:val="009C2F8C"/>
    <w:rsid w:val="00A04929"/>
    <w:rsid w:val="00A37224"/>
    <w:rsid w:val="00A435B6"/>
    <w:rsid w:val="00A540EC"/>
    <w:rsid w:val="00AA162F"/>
    <w:rsid w:val="00AB31EA"/>
    <w:rsid w:val="00AF327D"/>
    <w:rsid w:val="00AF6578"/>
    <w:rsid w:val="00B00891"/>
    <w:rsid w:val="00B0366E"/>
    <w:rsid w:val="00B14EDB"/>
    <w:rsid w:val="00B6777A"/>
    <w:rsid w:val="00B67B86"/>
    <w:rsid w:val="00B751F0"/>
    <w:rsid w:val="00B92EAB"/>
    <w:rsid w:val="00BD7004"/>
    <w:rsid w:val="00BE1090"/>
    <w:rsid w:val="00C008CB"/>
    <w:rsid w:val="00C1680E"/>
    <w:rsid w:val="00C97780"/>
    <w:rsid w:val="00CB6CB1"/>
    <w:rsid w:val="00CD4A9E"/>
    <w:rsid w:val="00CE505B"/>
    <w:rsid w:val="00D364C9"/>
    <w:rsid w:val="00D62A8D"/>
    <w:rsid w:val="00D96022"/>
    <w:rsid w:val="00DF4C53"/>
    <w:rsid w:val="00E61B3F"/>
    <w:rsid w:val="00E816D3"/>
    <w:rsid w:val="00ED6A49"/>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 w:type="paragraph" w:styleId="Tekstdymka">
    <w:name w:val="Balloon Text"/>
    <w:basedOn w:val="Normalny"/>
    <w:link w:val="TekstdymkaZnak"/>
    <w:uiPriority w:val="99"/>
    <w:semiHidden/>
    <w:unhideWhenUsed/>
    <w:rsid w:val="004819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9F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m.golec@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tpm.pl" TargetMode="External"/><Relationship Id="rId2" Type="http://schemas.openxmlformats.org/officeDocument/2006/relationships/numbering" Target="numbering.xml"/><Relationship Id="rId16" Type="http://schemas.openxmlformats.org/officeDocument/2006/relationships/hyperlink" Target="mailto:m.golec@kmpt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9718-A82B-45B9-A179-A5B710BE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34</Pages>
  <Words>8721</Words>
  <Characters>52329</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66</cp:revision>
  <cp:lastPrinted>2023-01-09T08:11:00Z</cp:lastPrinted>
  <dcterms:created xsi:type="dcterms:W3CDTF">2022-10-07T06:52:00Z</dcterms:created>
  <dcterms:modified xsi:type="dcterms:W3CDTF">2023-01-09T09:52:00Z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