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8B28C7" w14:paraId="75CD34FF" w14:textId="77777777">
        <w:trPr>
          <w:trHeight w:val="1655"/>
        </w:trPr>
        <w:tc>
          <w:tcPr>
            <w:tcW w:w="3023" w:type="dxa"/>
            <w:vAlign w:val="center"/>
          </w:tcPr>
          <w:p w14:paraId="00BAF8F3" w14:textId="77777777" w:rsidR="008B28C7" w:rsidRDefault="008A6605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CA9BA69" wp14:editId="46614A87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1FED2B6A" w14:textId="77777777" w:rsidR="008B28C7" w:rsidRDefault="008A6605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D74E49A" wp14:editId="2872AD55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68A750A2" w14:textId="77777777" w:rsidR="008B28C7" w:rsidRDefault="008A6605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27050FF" wp14:editId="39E02C8A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71093" w14:textId="77777777" w:rsidR="008B28C7" w:rsidRDefault="008A6605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5EC3ADA5" w14:textId="77777777" w:rsidR="008B28C7" w:rsidRDefault="008A66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13E96F68" w14:textId="77777777" w:rsidR="008B28C7" w:rsidRDefault="008A660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7D63A1CC" w14:textId="77777777" w:rsidR="008B28C7" w:rsidRDefault="008A6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14/Z/22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18.05.2022 r.</w:t>
      </w:r>
    </w:p>
    <w:p w14:paraId="72431813" w14:textId="77777777" w:rsidR="008B28C7" w:rsidRDefault="008B28C7">
      <w:pPr>
        <w:jc w:val="center"/>
        <w:rPr>
          <w:rFonts w:ascii="Arial" w:hAnsi="Arial" w:cs="Arial"/>
          <w:sz w:val="32"/>
        </w:rPr>
      </w:pPr>
    </w:p>
    <w:p w14:paraId="12FF929B" w14:textId="77777777" w:rsidR="008B28C7" w:rsidRDefault="008B28C7">
      <w:pPr>
        <w:jc w:val="both"/>
        <w:rPr>
          <w:rFonts w:ascii="Arial" w:hAnsi="Arial" w:cs="Arial"/>
          <w:sz w:val="32"/>
        </w:rPr>
      </w:pPr>
    </w:p>
    <w:p w14:paraId="71A807F7" w14:textId="77777777" w:rsidR="008B28C7" w:rsidRDefault="008A66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56468FC2" w14:textId="77777777" w:rsidR="008B28C7" w:rsidRDefault="008B28C7">
      <w:pPr>
        <w:jc w:val="center"/>
        <w:rPr>
          <w:rFonts w:ascii="Arial" w:hAnsi="Arial" w:cs="Arial"/>
          <w:sz w:val="28"/>
        </w:rPr>
      </w:pPr>
    </w:p>
    <w:p w14:paraId="6C05D739" w14:textId="77777777" w:rsidR="008B28C7" w:rsidRDefault="008B28C7">
      <w:pPr>
        <w:jc w:val="center"/>
        <w:rPr>
          <w:rFonts w:ascii="Arial" w:hAnsi="Arial" w:cs="Arial"/>
          <w:sz w:val="28"/>
        </w:rPr>
      </w:pPr>
    </w:p>
    <w:p w14:paraId="371E8611" w14:textId="77777777" w:rsidR="008B28C7" w:rsidRDefault="008B28C7">
      <w:pPr>
        <w:jc w:val="center"/>
        <w:rPr>
          <w:rFonts w:ascii="Arial" w:hAnsi="Arial" w:cs="Arial"/>
          <w:sz w:val="28"/>
        </w:rPr>
      </w:pPr>
    </w:p>
    <w:p w14:paraId="290A046E" w14:textId="77777777" w:rsidR="008B28C7" w:rsidRDefault="008A6605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0058CA07" w14:textId="77777777" w:rsidR="008B28C7" w:rsidRDefault="008A6605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urządzeń laboratoryjnych”</w:t>
      </w:r>
    </w:p>
    <w:p w14:paraId="694B2EC1" w14:textId="77777777" w:rsidR="008B28C7" w:rsidRDefault="008A66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044D9582" w14:textId="77777777" w:rsidR="008B28C7" w:rsidRDefault="008B28C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2F6D539A" w14:textId="77777777" w:rsidR="008B28C7" w:rsidRDefault="008A660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102CF757" w14:textId="77777777" w:rsidR="008B28C7" w:rsidRDefault="008A6605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28198785" w14:textId="77777777" w:rsidR="008B28C7" w:rsidRDefault="008B28C7">
      <w:pPr>
        <w:jc w:val="both"/>
        <w:rPr>
          <w:rFonts w:ascii="Arial" w:hAnsi="Arial" w:cs="Arial"/>
          <w:sz w:val="40"/>
        </w:rPr>
      </w:pPr>
    </w:p>
    <w:p w14:paraId="7670B4A8" w14:textId="77777777" w:rsidR="008B28C7" w:rsidRDefault="008A660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5CCF8BD6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213485DB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76FFF8B9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54F5CD10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74C8C264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54D65F87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3F1B98C8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20C10939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288B9E02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0F398573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2CC154A3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0FD8AC1D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064F7F2C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32CE7C06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3678BF22" w14:textId="77777777" w:rsidR="008B28C7" w:rsidRDefault="008B28C7">
      <w:pPr>
        <w:jc w:val="both"/>
        <w:rPr>
          <w:rFonts w:ascii="Arial" w:hAnsi="Arial" w:cs="Arial"/>
          <w:b/>
          <w:sz w:val="28"/>
        </w:rPr>
      </w:pPr>
    </w:p>
    <w:p w14:paraId="514943BB" w14:textId="77777777" w:rsidR="008B28C7" w:rsidRDefault="008B28C7">
      <w:pPr>
        <w:jc w:val="both"/>
        <w:rPr>
          <w:rFonts w:ascii="Arial" w:hAnsi="Arial" w:cs="Arial"/>
          <w:b/>
          <w:sz w:val="28"/>
        </w:rPr>
      </w:pPr>
    </w:p>
    <w:p w14:paraId="02B8489C" w14:textId="77777777" w:rsidR="008B28C7" w:rsidRDefault="008B28C7">
      <w:pPr>
        <w:jc w:val="both"/>
        <w:rPr>
          <w:rFonts w:ascii="Arial" w:hAnsi="Arial" w:cs="Arial"/>
          <w:b/>
          <w:sz w:val="28"/>
        </w:rPr>
      </w:pPr>
    </w:p>
    <w:p w14:paraId="72C63CD2" w14:textId="77777777" w:rsidR="008B28C7" w:rsidRDefault="008A660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3A182E51" w14:textId="77777777" w:rsidR="008B28C7" w:rsidRDefault="008A6605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4CB5A4BA" w14:textId="77777777" w:rsidR="008B28C7" w:rsidRDefault="008A66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6F7D6276" w14:textId="77777777" w:rsidR="008B28C7" w:rsidRDefault="008A66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3837427A" w14:textId="77777777" w:rsidR="008B28C7" w:rsidRDefault="008A6605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(4.1-4.3)   formularz cenowy/opis przedmiotu zamówienia/parametry </w:t>
      </w:r>
    </w:p>
    <w:p w14:paraId="3AFE14AB" w14:textId="77777777" w:rsidR="008B28C7" w:rsidRDefault="008A660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406BAF80" w14:textId="77777777" w:rsidR="008B28C7" w:rsidRDefault="008B28C7">
      <w:pPr>
        <w:ind w:left="284"/>
        <w:rPr>
          <w:rFonts w:ascii="Arial" w:hAnsi="Arial" w:cs="Arial"/>
        </w:rPr>
      </w:pPr>
    </w:p>
    <w:p w14:paraId="7E3890FF" w14:textId="77777777" w:rsidR="008B28C7" w:rsidRDefault="008A6605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</w:t>
      </w:r>
    </w:p>
    <w:p w14:paraId="5B1F7C1F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61E9AA45" w14:textId="77777777" w:rsidR="008B28C7" w:rsidRDefault="008A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5C360051" w14:textId="77777777" w:rsidR="008B28C7" w:rsidRDefault="008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1EB708CE" w14:textId="77777777" w:rsidR="008B28C7" w:rsidRDefault="008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6ED99775" w14:textId="08AE193D" w:rsidR="008B28C7" w:rsidRDefault="008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internetowa: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2C944E6E" w14:textId="77777777" w:rsidR="008B28C7" w:rsidRDefault="008A66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50918D3B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7AE3DDE8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12C50672" w14:textId="77777777" w:rsidR="008B28C7" w:rsidRDefault="008A6605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B94EBF4" w14:textId="77777777" w:rsidR="008B28C7" w:rsidRDefault="008B28C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B2CAD63" w14:textId="77777777" w:rsidR="008B28C7" w:rsidRDefault="008A660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niniejszego postępowania jest Dostawa urządzeń laboratoryjnych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zgodnie z załącznikami nr 4.1. – 4.3. do SIWZ: </w:t>
      </w:r>
      <w:bookmarkStart w:id="0" w:name="_Hlk51102763"/>
    </w:p>
    <w:bookmarkEnd w:id="0"/>
    <w:p w14:paraId="4C0455DA" w14:textId="77777777" w:rsidR="008B28C7" w:rsidRDefault="008A6605">
      <w:pPr>
        <w:pStyle w:val="Zwykytekst"/>
        <w:ind w:left="720"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proofErr w:type="spellStart"/>
      <w:r>
        <w:rPr>
          <w:rFonts w:ascii="Arial" w:hAnsi="Arial" w:cs="Arial"/>
          <w:sz w:val="24"/>
          <w:szCs w:val="24"/>
        </w:rPr>
        <w:t>Ekstruder</w:t>
      </w:r>
      <w:proofErr w:type="spellEnd"/>
      <w:r>
        <w:rPr>
          <w:rFonts w:ascii="Arial" w:hAnsi="Arial" w:cs="Arial"/>
          <w:sz w:val="24"/>
          <w:szCs w:val="24"/>
        </w:rPr>
        <w:t xml:space="preserve"> liposomowy ciśnieniowy</w:t>
      </w:r>
    </w:p>
    <w:p w14:paraId="5D5E7073" w14:textId="77777777" w:rsidR="008B28C7" w:rsidRDefault="008A6605">
      <w:pPr>
        <w:pStyle w:val="Zwykytekst"/>
        <w:ind w:left="720"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proofErr w:type="spellStart"/>
      <w:r>
        <w:rPr>
          <w:rFonts w:ascii="Arial" w:hAnsi="Arial" w:cs="Arial"/>
          <w:sz w:val="24"/>
          <w:szCs w:val="24"/>
        </w:rPr>
        <w:t>Ekstruder</w:t>
      </w:r>
      <w:proofErr w:type="spellEnd"/>
      <w:r>
        <w:rPr>
          <w:rFonts w:ascii="Arial" w:hAnsi="Arial" w:cs="Arial"/>
          <w:sz w:val="24"/>
          <w:szCs w:val="24"/>
        </w:rPr>
        <w:t xml:space="preserve"> liposomowy </w:t>
      </w:r>
      <w:proofErr w:type="spellStart"/>
      <w:r>
        <w:rPr>
          <w:rFonts w:ascii="Arial" w:hAnsi="Arial" w:cs="Arial"/>
          <w:sz w:val="24"/>
          <w:szCs w:val="24"/>
        </w:rPr>
        <w:t>strzykawkowy</w:t>
      </w:r>
      <w:proofErr w:type="spellEnd"/>
      <w:r>
        <w:rPr>
          <w:rFonts w:ascii="Arial" w:hAnsi="Arial" w:cs="Arial"/>
          <w:sz w:val="24"/>
          <w:szCs w:val="24"/>
        </w:rPr>
        <w:t xml:space="preserve">/ ręczny  </w:t>
      </w:r>
    </w:p>
    <w:p w14:paraId="0B0CC6F8" w14:textId="77777777" w:rsidR="008B28C7" w:rsidRDefault="008A6605">
      <w:pPr>
        <w:pStyle w:val="Zwykytekst"/>
        <w:ind w:left="720"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Pompa próżniowa do połączenia z eksykatorem</w:t>
      </w:r>
    </w:p>
    <w:p w14:paraId="0439CDBF" w14:textId="77777777" w:rsidR="008B28C7" w:rsidRDefault="008A6605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3896CDF6" w14:textId="77777777" w:rsidR="008B28C7" w:rsidRDefault="008A6605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0C682B57" w14:textId="77777777" w:rsidR="008B28C7" w:rsidRDefault="008A660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42122500-5 - Pompy laboratoryjne i akcesoria </w:t>
      </w:r>
    </w:p>
    <w:p w14:paraId="13535B56" w14:textId="77777777" w:rsidR="008B28C7" w:rsidRDefault="008A660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38000000-5 - Sprzęt laboratoryjny, optyczny i precyzyjny (z wyjątkiem szklanego)</w:t>
      </w:r>
    </w:p>
    <w:p w14:paraId="7FE3A497" w14:textId="77777777" w:rsidR="008B28C7" w:rsidRDefault="008A660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5B2E3774" w14:textId="77777777" w:rsidR="008B28C7" w:rsidRDefault="008A660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składanie ofert częściowych, tj. na poszczególne zadania. </w:t>
      </w:r>
    </w:p>
    <w:p w14:paraId="17124E0F" w14:textId="77777777" w:rsidR="008B28C7" w:rsidRDefault="008A660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34496506" w14:textId="77777777" w:rsidR="008B28C7" w:rsidRDefault="008A660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7EB56D45" w14:textId="77777777" w:rsidR="008B28C7" w:rsidRDefault="008A660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112DE4F5" w14:textId="77777777" w:rsidR="008B28C7" w:rsidRDefault="008A660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28B54C45" w14:textId="77777777" w:rsidR="008B28C7" w:rsidRDefault="008A660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Zamówienie jest finansowane w ramach prowadzonego projektu komercyjnego badania klinicznego – rozwój innowacyjnych rozwiązań terapeutycznych z wykorzystaniem technologii RNA finansowanego ze środków budżetu państwa od Agencji Badań Medycznych, numer Projektu 2021/ABM/05/00002.</w:t>
      </w:r>
      <w:r>
        <w:rPr>
          <w:i/>
          <w:iCs/>
        </w:rPr>
        <w:t xml:space="preserve"> </w:t>
      </w:r>
    </w:p>
    <w:p w14:paraId="4E3BAE8F" w14:textId="77777777" w:rsidR="008B28C7" w:rsidRDefault="008A6605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 ww. Programu które Zamawiający zamierzał przeznaczyć na sfinansowanie całości lub części zamówienia, nie zostały mu przyznane.</w:t>
      </w:r>
    </w:p>
    <w:p w14:paraId="62A48654" w14:textId="77777777" w:rsidR="008B28C7" w:rsidRDefault="008B28C7">
      <w:pPr>
        <w:pStyle w:val="WW-Tekstpodstawowywcity2"/>
        <w:rPr>
          <w:rFonts w:ascii="Arial" w:hAnsi="Arial" w:cs="Arial"/>
          <w:szCs w:val="24"/>
        </w:rPr>
      </w:pPr>
    </w:p>
    <w:p w14:paraId="5CC2314F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20EA9A03" w14:textId="77777777" w:rsidR="008B28C7" w:rsidRDefault="008A66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632337A9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591B2EAD" w14:textId="77777777" w:rsidR="008B28C7" w:rsidRDefault="008A660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02DA8C5A" w14:textId="77777777" w:rsidR="008B28C7" w:rsidRDefault="008A660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15470295" w14:textId="77777777" w:rsidR="008B28C7" w:rsidRDefault="008A660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4.1.-4.3. oraz inne wymagane SIWZ dokumenty i oświadczenia woli podpisane przez Wykonawcę.</w:t>
      </w:r>
    </w:p>
    <w:p w14:paraId="603AD636" w14:textId="77777777" w:rsidR="008B28C7" w:rsidRDefault="008A660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4C38BC6B" w14:textId="77777777" w:rsidR="008B28C7" w:rsidRDefault="008A660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14:paraId="37A136CE" w14:textId="77777777" w:rsidR="008B28C7" w:rsidRDefault="008A660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1" w:name="_Hlk101298875"/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bookmarkEnd w:id="1"/>
    <w:p w14:paraId="3EC03FD2" w14:textId="77777777" w:rsidR="008B28C7" w:rsidRDefault="008A6605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05D43F6" w14:textId="6100F70E" w:rsidR="008B28C7" w:rsidRDefault="008A660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poprawki lub zmiany w </w:t>
      </w:r>
      <w:r w:rsidR="005D16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fercie winny być podpisane własnoręcznie przez osobę podpisującą ofertę /zgodnie z pkt 5/.</w:t>
      </w:r>
    </w:p>
    <w:p w14:paraId="45052B0E" w14:textId="77777777" w:rsidR="008B28C7" w:rsidRDefault="008A6605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2518722" w14:textId="5EDC4944" w:rsidR="008B28C7" w:rsidRDefault="008A6605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cenę </w:t>
      </w:r>
      <w:r w:rsidR="005D164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ferty podano rozbieżnie słownie i liczbą lub podano różne ceny w różnych częściach </w:t>
      </w:r>
      <w:r w:rsidR="005D1644">
        <w:rPr>
          <w:rFonts w:ascii="Arial" w:hAnsi="Arial" w:cs="Arial"/>
        </w:rPr>
        <w:t>O</w:t>
      </w:r>
      <w:r>
        <w:rPr>
          <w:rFonts w:ascii="Arial" w:hAnsi="Arial" w:cs="Arial"/>
        </w:rPr>
        <w:t>ferty, przyjmuje się, że prawidłowo podano ten zapis, który odpowiada dokonanemu obliczeniu ceny.</w:t>
      </w:r>
    </w:p>
    <w:p w14:paraId="3CBA1565" w14:textId="729450A1" w:rsidR="008B28C7" w:rsidRDefault="008A6605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Zamawiający poprawia w </w:t>
      </w:r>
      <w:r w:rsidR="005D1644">
        <w:rPr>
          <w:rFonts w:ascii="Arial" w:hAnsi="Arial" w:cs="Arial"/>
        </w:rPr>
        <w:t>O</w:t>
      </w:r>
      <w:r>
        <w:rPr>
          <w:rFonts w:ascii="Arial" w:hAnsi="Arial" w:cs="Arial"/>
        </w:rPr>
        <w:t>fercie oczywiste omyłki pisarskie.</w:t>
      </w:r>
    </w:p>
    <w:p w14:paraId="49D388DA" w14:textId="793E6B3A" w:rsidR="008B28C7" w:rsidRDefault="008A6605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poprawia w </w:t>
      </w:r>
      <w:r w:rsidR="005D1644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fercie inne omyłki polegające na niezgodności </w:t>
      </w:r>
      <w:r w:rsidR="005D1644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ferty ze specyfikacją istotnych warunków zamówienia, niepowodujące istotnych zmian w treści oferty - niezwłocznie zawiadamiając o tym </w:t>
      </w:r>
      <w:r w:rsidR="005D1644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ykonawcę, którego </w:t>
      </w:r>
      <w:r w:rsidR="005D1644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ferta została poprawiona.</w:t>
      </w:r>
    </w:p>
    <w:p w14:paraId="5335DFC5" w14:textId="77777777" w:rsidR="008B28C7" w:rsidRDefault="008A660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54D67AD5" w14:textId="77777777" w:rsidR="008B28C7" w:rsidRDefault="008A660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4333174B" w14:textId="77777777" w:rsidR="008B28C7" w:rsidRDefault="008A660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umieścić w kopercie zaadresowanej na:</w:t>
      </w:r>
    </w:p>
    <w:p w14:paraId="1A1170E4" w14:textId="77777777" w:rsidR="008B28C7" w:rsidRDefault="008A660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2A2489BC" w14:textId="77777777" w:rsidR="008B28C7" w:rsidRDefault="008A660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6C4BFE5" w14:textId="77777777" w:rsidR="008B28C7" w:rsidRDefault="008A660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5502A2C9" w14:textId="3BACE8C2" w:rsidR="008B28C7" w:rsidRDefault="008A66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</w:t>
      </w:r>
      <w:r w:rsidR="005D1644">
        <w:rPr>
          <w:rFonts w:ascii="Arial" w:hAnsi="Arial" w:cs="Arial"/>
          <w:sz w:val="24"/>
          <w:szCs w:val="24"/>
          <w:lang w:eastAsia="en-US"/>
        </w:rPr>
        <w:t>yć</w:t>
      </w:r>
      <w:r>
        <w:rPr>
          <w:rFonts w:ascii="Arial" w:hAnsi="Arial" w:cs="Arial"/>
          <w:sz w:val="24"/>
          <w:szCs w:val="24"/>
          <w:lang w:eastAsia="en-US"/>
        </w:rPr>
        <w:t xml:space="preserve"> napisem:</w:t>
      </w:r>
    </w:p>
    <w:p w14:paraId="612BD6C1" w14:textId="77777777" w:rsidR="008B28C7" w:rsidRDefault="008A660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69DA8CDE" w14:textId="77777777" w:rsidR="008B28C7" w:rsidRDefault="008A6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urządzeń laboratoryjnych” (14/Z/22)</w:t>
      </w:r>
    </w:p>
    <w:p w14:paraId="005B09ED" w14:textId="77777777" w:rsidR="008B28C7" w:rsidRDefault="008A6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</w:t>
      </w:r>
    </w:p>
    <w:p w14:paraId="3F988471" w14:textId="77777777" w:rsidR="008B28C7" w:rsidRDefault="008A6605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projektu komercyjnego badania klinicznego – rozwój innowacyjnych rozwiązań terapeutycznych z wykorzystaniem technologii RNA</w:t>
      </w:r>
    </w:p>
    <w:p w14:paraId="591DB77F" w14:textId="77777777" w:rsidR="008B28C7" w:rsidRDefault="008A6605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64156032" w14:textId="77777777" w:rsidR="008B28C7" w:rsidRDefault="008A6605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23184EEF" w14:textId="77777777" w:rsidR="008B28C7" w:rsidRDefault="008A6605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7698E875" w14:textId="4B57A541" w:rsidR="008B28C7" w:rsidRDefault="005D164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8A6605">
        <w:rPr>
          <w:rFonts w:ascii="Arial" w:hAnsi="Arial" w:cs="Arial"/>
          <w:color w:val="000000"/>
          <w:sz w:val="24"/>
          <w:szCs w:val="24"/>
        </w:rPr>
        <w:t xml:space="preserve">ykonawca w terminie 3 dni od dnia doręczenia zawiadomienia nie zgodził się </w:t>
      </w:r>
      <w:bookmarkStart w:id="2" w:name="_Hlk101299263"/>
      <w:r w:rsidR="008A6605">
        <w:rPr>
          <w:rFonts w:ascii="Arial" w:hAnsi="Arial" w:cs="Arial"/>
          <w:color w:val="000000"/>
          <w:sz w:val="24"/>
          <w:szCs w:val="24"/>
        </w:rPr>
        <w:t>na poprawienie omyłki, o której mowa w pkt. 11</w:t>
      </w:r>
      <w:bookmarkEnd w:id="2"/>
      <w:r w:rsidR="008A6605">
        <w:rPr>
          <w:rFonts w:ascii="Arial" w:hAnsi="Arial" w:cs="Arial"/>
          <w:color w:val="000000"/>
          <w:sz w:val="24"/>
          <w:szCs w:val="24"/>
        </w:rPr>
        <w:t>.</w:t>
      </w:r>
    </w:p>
    <w:p w14:paraId="631AD533" w14:textId="77777777" w:rsidR="008B28C7" w:rsidRDefault="008A6605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1771F9BE" w14:textId="44DD161F" w:rsidR="008B28C7" w:rsidRDefault="008A6605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nie złożył wyjaśnień lub/oraz nie uzupełnił braków oferty we</w:t>
      </w:r>
      <w:r w:rsidR="005D1644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 xml:space="preserve">wskazanym terminie; </w:t>
      </w:r>
    </w:p>
    <w:p w14:paraId="0A86BD4D" w14:textId="77777777" w:rsidR="008B28C7" w:rsidRDefault="008A6605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6E18ED31" w14:textId="77777777" w:rsidR="008B28C7" w:rsidRDefault="008A6605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4D504FCF" w14:textId="77777777" w:rsidR="008B28C7" w:rsidRDefault="008A6605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1D129E54" w14:textId="77777777" w:rsidR="008B28C7" w:rsidRDefault="008A660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E50C618" w14:textId="77777777" w:rsidR="008B28C7" w:rsidRDefault="008A660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będącego podmiotem powiązanym osobowo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2BCC6ECC" w14:textId="77777777" w:rsidR="008B28C7" w:rsidRDefault="008A6605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5CC3471F" w14:textId="3FA10E87" w:rsidR="008B28C7" w:rsidRDefault="008A6605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</w:t>
      </w:r>
      <w:r w:rsidR="005D164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ykonawcy. </w:t>
      </w:r>
    </w:p>
    <w:p w14:paraId="4A8C673F" w14:textId="77777777" w:rsidR="008B28C7" w:rsidRDefault="008A660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0761C6D0" w14:textId="77777777" w:rsidR="008B28C7" w:rsidRDefault="008A660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D14D4C1" w14:textId="77777777" w:rsidR="008B28C7" w:rsidRDefault="008A660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</w:t>
      </w:r>
    </w:p>
    <w:p w14:paraId="3332DCFC" w14:textId="77777777" w:rsidR="008B28C7" w:rsidRDefault="008A660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2B751AE" w14:textId="77777777" w:rsidR="008B28C7" w:rsidRDefault="008B28C7">
      <w:pPr>
        <w:jc w:val="both"/>
        <w:rPr>
          <w:rFonts w:ascii="Arial" w:hAnsi="Arial" w:cs="Arial"/>
          <w:b/>
          <w:sz w:val="24"/>
          <w:szCs w:val="24"/>
        </w:rPr>
      </w:pPr>
    </w:p>
    <w:p w14:paraId="2DC560DF" w14:textId="77777777" w:rsidR="008B28C7" w:rsidRDefault="008A66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8220AA1" w14:textId="77777777" w:rsidR="008B28C7" w:rsidRDefault="008B28C7">
      <w:pPr>
        <w:jc w:val="both"/>
        <w:rPr>
          <w:rFonts w:ascii="Arial" w:hAnsi="Arial" w:cs="Arial"/>
          <w:b/>
          <w:sz w:val="24"/>
          <w:szCs w:val="24"/>
        </w:rPr>
      </w:pPr>
    </w:p>
    <w:p w14:paraId="1CFE7E22" w14:textId="3028586D" w:rsidR="008B28C7" w:rsidRDefault="008A6605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w przedstawionej </w:t>
      </w:r>
      <w:r w:rsidR="005D1644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fercie winien zaoferować cenę kompletną, jednoznaczną i ostateczną obejmującą wszystkie przewidywane koszty realizacji Przedmiotu zamówienia.</w:t>
      </w:r>
    </w:p>
    <w:p w14:paraId="6A39A84E" w14:textId="77777777" w:rsidR="008B28C7" w:rsidRDefault="008A6605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40FA9CE4" w14:textId="77777777" w:rsidR="008B28C7" w:rsidRDefault="008A6605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6961A786" w14:textId="77777777" w:rsidR="008B28C7" w:rsidRDefault="008A6605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6264B192" w14:textId="77777777" w:rsidR="008B28C7" w:rsidRDefault="008B28C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D0B79" w14:textId="77777777" w:rsidR="008B28C7" w:rsidRDefault="008A660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45AE0E34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4163B449" w14:textId="77777777" w:rsidR="008B28C7" w:rsidRDefault="008A660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290834BB" w14:textId="77777777" w:rsidR="008B28C7" w:rsidRDefault="008A6605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3ADBA61A" w14:textId="77777777" w:rsidR="008B28C7" w:rsidRDefault="008A6605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178007D1" w14:textId="77777777" w:rsidR="008B28C7" w:rsidRDefault="008A6605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25B8A4A2" w14:textId="77777777" w:rsidR="008B28C7" w:rsidRDefault="008A6605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Oferta złożona przez Wykonawcę, nie podlega odrzuceniu na podstawie zapisów Rozdziału III pkt. 16.5),16.7). </w:t>
      </w:r>
    </w:p>
    <w:p w14:paraId="3790AE2C" w14:textId="77777777" w:rsidR="008B28C7" w:rsidRDefault="008A660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 udzielenie zamówienia czy nie spełnia. </w:t>
      </w:r>
    </w:p>
    <w:p w14:paraId="4476A739" w14:textId="77777777" w:rsidR="008B28C7" w:rsidRDefault="008A660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16FA1C5D" w14:textId="77777777" w:rsidR="008B28C7" w:rsidRDefault="008A6605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141EC96B" w14:textId="77777777" w:rsidR="008B28C7" w:rsidRDefault="008B28C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C21D919" w14:textId="77777777" w:rsidR="008B28C7" w:rsidRDefault="008A6605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9927C02" w14:textId="09F509C3" w:rsidR="008B28C7" w:rsidRDefault="008A6605">
      <w:pPr>
        <w:pStyle w:val="WW-Tekstpodstawowywcity2"/>
        <w:numPr>
          <w:ilvl w:val="3"/>
          <w:numId w:val="12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</w:t>
      </w:r>
      <w:r w:rsidR="005D1644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43AC302B" w14:textId="77777777" w:rsidR="008B28C7" w:rsidRDefault="008A6605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3FC0BA7D" w14:textId="2053D9E5" w:rsidR="008B28C7" w:rsidRDefault="008A6605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Oświadczenie/a </w:t>
      </w:r>
      <w:r w:rsidR="005D164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 (załącznik nr 2)</w:t>
      </w:r>
      <w:bookmarkStart w:id="3" w:name="OLE_LINK2"/>
      <w:bookmarkStart w:id="4" w:name="OLE_LINK5"/>
      <w:r>
        <w:rPr>
          <w:rFonts w:ascii="Arial" w:hAnsi="Arial" w:cs="Arial"/>
          <w:sz w:val="24"/>
          <w:szCs w:val="24"/>
        </w:rPr>
        <w:t xml:space="preserve">; </w:t>
      </w:r>
    </w:p>
    <w:bookmarkEnd w:id="3"/>
    <w:bookmarkEnd w:id="4"/>
    <w:p w14:paraId="5FBF1138" w14:textId="77777777" w:rsidR="008B28C7" w:rsidRDefault="008A6605">
      <w:pPr>
        <w:numPr>
          <w:ilvl w:val="1"/>
          <w:numId w:val="12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4.1.-4.3.;</w:t>
      </w:r>
      <w:bookmarkStart w:id="5" w:name="_Hlk529998847"/>
    </w:p>
    <w:p w14:paraId="400479F2" w14:textId="77777777" w:rsidR="008B28C7" w:rsidRDefault="008A6605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6" w:name="_Hlk101298713"/>
      <w:bookmarkEnd w:id="5"/>
      <w:r>
        <w:rPr>
          <w:rFonts w:ascii="Arial" w:hAnsi="Arial" w:cs="Arial"/>
          <w:sz w:val="24"/>
          <w:szCs w:val="24"/>
        </w:rPr>
        <w:t>Broszury techniczne, instrukcje potwierdzające parametry oferowanego przedmiotu zamówienia</w:t>
      </w:r>
      <w:bookmarkEnd w:id="6"/>
      <w:r>
        <w:rPr>
          <w:rFonts w:ascii="Arial" w:hAnsi="Arial" w:cs="Arial"/>
          <w:sz w:val="24"/>
          <w:szCs w:val="24"/>
        </w:rPr>
        <w:t>.</w:t>
      </w:r>
    </w:p>
    <w:p w14:paraId="06C70246" w14:textId="08CB2A29" w:rsidR="008B28C7" w:rsidRDefault="008A6605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</w:t>
      </w:r>
      <w:r w:rsidR="001C3082">
        <w:rPr>
          <w:rFonts w:ascii="Arial" w:eastAsia="Calibri" w:hAnsi="Arial" w:cs="Arial"/>
          <w:sz w:val="24"/>
          <w:szCs w:val="24"/>
          <w:lang w:eastAsia="en-US"/>
        </w:rPr>
        <w:t>O</w:t>
      </w:r>
      <w:r>
        <w:rPr>
          <w:rFonts w:ascii="Arial" w:eastAsia="Calibri" w:hAnsi="Arial" w:cs="Arial"/>
          <w:sz w:val="24"/>
          <w:szCs w:val="24"/>
          <w:lang w:eastAsia="en-US"/>
        </w:rPr>
        <w:t>ferty.</w:t>
      </w:r>
    </w:p>
    <w:p w14:paraId="1BAEE43D" w14:textId="7907FA7D" w:rsidR="008B28C7" w:rsidRDefault="008A6605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zwraca się do Wykonawcy o wyjaśnienie niejasności złożonej </w:t>
      </w:r>
      <w:r w:rsidR="001C30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ferty lub/oraz uzupełnienie braków </w:t>
      </w:r>
      <w:r w:rsidR="001C30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 w określonym przez siebie terminie. Wyjaśnienia i uzupełnienia oferty nie mogą prowadzić do zmiany ceny oferty, z zastrzeżeniem Rozdziału III pkt 8-9. Uzupełnione dokumenty muszą potwierdzać warunki postawione w SIWZ na dzień składania ofert.</w:t>
      </w:r>
    </w:p>
    <w:p w14:paraId="1F76C377" w14:textId="5515BDFF" w:rsidR="008B28C7" w:rsidRDefault="008A6605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Wykonawca dołączy jako załącznik do </w:t>
      </w:r>
      <w:r w:rsidR="001C30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</w:t>
      </w:r>
      <w:r w:rsidR="001C308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amawiający wezwie Wykonawcę do okazania oryginału dokumentu dla porównania go z przedstawioną nieczytelną kopią.</w:t>
      </w:r>
    </w:p>
    <w:p w14:paraId="2A3574C3" w14:textId="77777777" w:rsidR="008B28C7" w:rsidRDefault="008A6605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5FCD3015" w14:textId="77777777" w:rsidR="008B28C7" w:rsidRDefault="008B28C7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DBA8E43" w14:textId="77777777" w:rsidR="008B28C7" w:rsidRDefault="008B28C7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8F08B1D" w14:textId="77777777" w:rsidR="008B28C7" w:rsidRDefault="008A660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1F15AB28" w14:textId="77777777" w:rsidR="008B28C7" w:rsidRDefault="008B28C7">
      <w:pPr>
        <w:rPr>
          <w:rFonts w:ascii="Arial" w:hAnsi="Arial" w:cs="Arial"/>
          <w:sz w:val="24"/>
          <w:szCs w:val="24"/>
        </w:rPr>
      </w:pPr>
    </w:p>
    <w:p w14:paraId="1D53EC49" w14:textId="704CDBFB" w:rsidR="008B28C7" w:rsidRDefault="008A6605" w:rsidP="001C3082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</w:t>
      </w:r>
      <w:r w:rsidR="001C3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następującymi kryteriami:</w:t>
      </w:r>
    </w:p>
    <w:p w14:paraId="379C5C53" w14:textId="77777777" w:rsidR="008B28C7" w:rsidRDefault="008B28C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48EB1A6" w14:textId="77777777" w:rsidR="008B28C7" w:rsidRDefault="008A6605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Zadanie nr 1: najniższa cena</w:t>
      </w:r>
    </w:p>
    <w:p w14:paraId="7141EA72" w14:textId="77777777" w:rsidR="008B28C7" w:rsidRDefault="008A6605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Zadanie nr 2: najniższa cena</w:t>
      </w:r>
    </w:p>
    <w:p w14:paraId="08CBF9A6" w14:textId="77777777" w:rsidR="008B28C7" w:rsidRDefault="008A6605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Zadanie nr 3: najniższa cena</w:t>
      </w:r>
    </w:p>
    <w:p w14:paraId="14350DE1" w14:textId="77777777" w:rsidR="008B28C7" w:rsidRDefault="008B28C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2622988" w14:textId="4A3638CA" w:rsidR="008B28C7" w:rsidRDefault="008A66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</w:t>
      </w:r>
      <w:r w:rsidR="001C30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ferenta w Formularzu oferty</w:t>
      </w:r>
    </w:p>
    <w:p w14:paraId="1AE03A79" w14:textId="77777777" w:rsidR="008B28C7" w:rsidRDefault="008B28C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72FF54C" w14:textId="77777777" w:rsidR="008B28C7" w:rsidRDefault="008A66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75E22711" w14:textId="77777777" w:rsidR="008B28C7" w:rsidRDefault="008B28C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001BBCE" w14:textId="77777777" w:rsidR="008B28C7" w:rsidRDefault="008A66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5D8E6E6E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3C2F4C54" w14:textId="77777777" w:rsidR="008B28C7" w:rsidRDefault="008A66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7D8FF619" w14:textId="77777777" w:rsidR="008B28C7" w:rsidRDefault="008A6605">
      <w:pPr>
        <w:pStyle w:val="Akapitzlist"/>
        <w:tabs>
          <w:tab w:val="left" w:pos="127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Zadanie nr 1: 6 tygodni od daty zawarcia umowy </w:t>
      </w:r>
    </w:p>
    <w:p w14:paraId="16E11725" w14:textId="77777777" w:rsidR="008B28C7" w:rsidRDefault="008A6605">
      <w:pPr>
        <w:pStyle w:val="Akapitzlist"/>
        <w:tabs>
          <w:tab w:val="left" w:pos="127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Zadanie nr 2: 4 tygodnie od daty zawarcia umowy</w:t>
      </w:r>
    </w:p>
    <w:p w14:paraId="544195DF" w14:textId="77777777" w:rsidR="008B28C7" w:rsidRDefault="008A6605">
      <w:pPr>
        <w:pStyle w:val="Akapitzlist"/>
        <w:tabs>
          <w:tab w:val="left" w:pos="127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Zadanie nr 3: 12 tygodni od daty zawarcia umowy</w:t>
      </w:r>
    </w:p>
    <w:p w14:paraId="731F6506" w14:textId="77777777" w:rsidR="008B28C7" w:rsidRDefault="008B28C7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16738F4B" w14:textId="77777777" w:rsidR="008B28C7" w:rsidRDefault="008A660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6A4CEA50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23C5F680" w14:textId="77777777" w:rsidR="008B28C7" w:rsidRDefault="008A660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w siedzibie Śląskiego Parku Technologii Medycznych Kardio-Med Silesia Sp. z o. o., ul. M. C. Skłodowskiej 10c, 41-800 Zabrze.</w:t>
      </w:r>
    </w:p>
    <w:p w14:paraId="7C8E5481" w14:textId="77777777" w:rsidR="008B28C7" w:rsidRDefault="008A660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27.05.2022 r. o godz. 10.00.</w:t>
      </w:r>
    </w:p>
    <w:p w14:paraId="7B4CC80E" w14:textId="77777777" w:rsidR="008B28C7" w:rsidRDefault="008A660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BA3B034" w14:textId="77777777" w:rsidR="008B28C7" w:rsidRDefault="008A660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61ABA31D" w14:textId="750FAE32" w:rsidR="008B28C7" w:rsidRDefault="008A660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ponosi wszelkie koszty związane z przygotowaniem i złożeniem </w:t>
      </w:r>
      <w:r w:rsidR="001C30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ferty.</w:t>
      </w:r>
    </w:p>
    <w:p w14:paraId="109D82C7" w14:textId="759A9BDD" w:rsidR="008B28C7" w:rsidRDefault="008A660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dokonać modyfikacji lub wycofać złożoną Ofertę, jeśli pisemne powiadomienie o tej modyfikacji lub wycofaniu  zostanie złożone Zamawiającemu przed upływem terminu składania Ofert</w:t>
      </w:r>
      <w:r w:rsidR="001C30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AECDB6" w14:textId="77777777" w:rsidR="008B28C7" w:rsidRDefault="008A660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1E166230" w14:textId="77777777" w:rsidR="008B28C7" w:rsidRDefault="008A660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5BC17F36" w14:textId="77777777" w:rsidR="008B28C7" w:rsidRDefault="008B28C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93A282A" w14:textId="77777777" w:rsidR="008B28C7" w:rsidRDefault="008A660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37239C2A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6C2AC6FB" w14:textId="77777777" w:rsidR="008B28C7" w:rsidRDefault="008A6605">
      <w:pPr>
        <w:numPr>
          <w:ilvl w:val="0"/>
          <w:numId w:val="1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40206F37" w14:textId="77777777" w:rsidR="008B28C7" w:rsidRDefault="008A6605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37575757" w14:textId="77777777" w:rsidR="008B28C7" w:rsidRDefault="008A6605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 zamawiający przedłuża termin składania ofert o czas niezbędny na  wprowadzenie zmian w dokumentacji postępowania, podając datę wprowadzenia oraz zakres dokonanych zmian.</w:t>
      </w:r>
    </w:p>
    <w:p w14:paraId="2CBE6D96" w14:textId="77777777" w:rsidR="008B28C7" w:rsidRDefault="008A6605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207EEA30" w14:textId="77777777" w:rsidR="008B28C7" w:rsidRDefault="008A6605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FEAECFC" w14:textId="77777777" w:rsidR="008B28C7" w:rsidRDefault="008B28C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2924635" w14:textId="77777777" w:rsidR="008B28C7" w:rsidRDefault="008A66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309C1DBF" w14:textId="77777777" w:rsidR="008B28C7" w:rsidRDefault="008B28C7">
      <w:pPr>
        <w:jc w:val="both"/>
        <w:rPr>
          <w:rFonts w:ascii="Arial" w:hAnsi="Arial" w:cs="Arial"/>
          <w:b/>
          <w:sz w:val="24"/>
          <w:szCs w:val="24"/>
        </w:rPr>
      </w:pPr>
    </w:p>
    <w:p w14:paraId="702DEE98" w14:textId="77777777" w:rsidR="008B28C7" w:rsidRDefault="008A6605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2D271EA1" w14:textId="77777777" w:rsidR="008B28C7" w:rsidRDefault="008A6605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0CEBF0F" w14:textId="77777777" w:rsidR="008B28C7" w:rsidRDefault="008A6605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2684819C" w14:textId="77777777" w:rsidR="008B28C7" w:rsidRDefault="008A6605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46D0B5F" w14:textId="77777777" w:rsidR="008B28C7" w:rsidRDefault="008B28C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65A2337" w14:textId="77777777" w:rsidR="008B28C7" w:rsidRDefault="008A66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6B05B771" w14:textId="77777777" w:rsidR="008B28C7" w:rsidRDefault="008A66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555B484F" w14:textId="77777777" w:rsidR="008B28C7" w:rsidRDefault="008A6605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7" w:name="_Hlk63284667"/>
      <w:r>
        <w:rPr>
          <w:rFonts w:ascii="Arial" w:hAnsi="Arial" w:cs="Arial"/>
          <w:sz w:val="24"/>
          <w:szCs w:val="24"/>
        </w:rPr>
        <w:t xml:space="preserve">Otwarcie ofert nastąpi dnia </w:t>
      </w:r>
      <w:r>
        <w:rPr>
          <w:rFonts w:ascii="Arial" w:hAnsi="Arial" w:cs="Arial"/>
          <w:bCs/>
          <w:sz w:val="24"/>
          <w:szCs w:val="24"/>
        </w:rPr>
        <w:t>27.05.2022</w:t>
      </w:r>
      <w:r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29F1EC05" w14:textId="77777777" w:rsidR="008B28C7" w:rsidRDefault="008A660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40F8562E" w14:textId="77777777" w:rsidR="008B28C7" w:rsidRDefault="008A6605">
      <w:pPr>
        <w:numPr>
          <w:ilvl w:val="0"/>
          <w:numId w:val="16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7"/>
    <w:p w14:paraId="120EFECD" w14:textId="77777777" w:rsidR="008B28C7" w:rsidRDefault="008A660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 Zamawiający zamierza przeznaczyć na realizację zamówienia oraz nazwy i adresy Wykonawców wraz z cenami ofert. </w:t>
      </w:r>
    </w:p>
    <w:p w14:paraId="6451BB03" w14:textId="77777777" w:rsidR="008B28C7" w:rsidRDefault="008A660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3D2675E2" w14:textId="11693AEA" w:rsidR="008B28C7" w:rsidRPr="001D63C5" w:rsidRDefault="008A6605" w:rsidP="001D63C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 postępowaniach w których jest powołana).</w:t>
      </w:r>
    </w:p>
    <w:p w14:paraId="078526BD" w14:textId="7680678F" w:rsidR="008B28C7" w:rsidRDefault="008A660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Zamawiający może najpierw dokonać oceny ofert, a następnie zbadać, czy </w:t>
      </w:r>
      <w:r w:rsidR="001D63C5">
        <w:rPr>
          <w:rFonts w:cs="Arial"/>
          <w:color w:val="333333"/>
          <w:sz w:val="24"/>
          <w:szCs w:val="24"/>
        </w:rPr>
        <w:t>W</w:t>
      </w:r>
      <w:r>
        <w:rPr>
          <w:rFonts w:cs="Arial"/>
          <w:color w:val="333333"/>
          <w:sz w:val="24"/>
          <w:szCs w:val="24"/>
        </w:rPr>
        <w:t xml:space="preserve">ykonawca, którego </w:t>
      </w:r>
      <w:r w:rsidR="001D63C5">
        <w:rPr>
          <w:rFonts w:cs="Arial"/>
          <w:color w:val="333333"/>
          <w:sz w:val="24"/>
          <w:szCs w:val="24"/>
        </w:rPr>
        <w:t>O</w:t>
      </w:r>
      <w:r>
        <w:rPr>
          <w:rFonts w:cs="Arial"/>
          <w:color w:val="333333"/>
          <w:sz w:val="24"/>
          <w:szCs w:val="24"/>
        </w:rPr>
        <w:t>ferta została oceniona jako najkorzystniejsza spełnia warunki udziału w postępowaniu.</w:t>
      </w:r>
    </w:p>
    <w:p w14:paraId="1A2BC6A7" w14:textId="77777777" w:rsidR="008B28C7" w:rsidRDefault="008A660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C70ABAB" w14:textId="77777777" w:rsidR="008B28C7" w:rsidRDefault="008A6605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29767F09" w14:textId="77777777" w:rsidR="008B28C7" w:rsidRDefault="008A6605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41F453C9" w14:textId="77777777" w:rsidR="008B28C7" w:rsidRDefault="008A6605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Informację: </w:t>
      </w:r>
    </w:p>
    <w:p w14:paraId="553F25DA" w14:textId="77777777" w:rsidR="008B28C7" w:rsidRDefault="008A6605">
      <w:pPr>
        <w:numPr>
          <w:ilvl w:val="0"/>
          <w:numId w:val="17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29C023F" w14:textId="40C4D5EF" w:rsidR="008B28C7" w:rsidRDefault="001D63C5">
      <w:pPr>
        <w:numPr>
          <w:ilvl w:val="0"/>
          <w:numId w:val="17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A6605">
        <w:rPr>
          <w:rFonts w:ascii="Arial" w:hAnsi="Arial" w:cs="Arial"/>
          <w:sz w:val="24"/>
          <w:szCs w:val="24"/>
        </w:rPr>
        <w:t xml:space="preserve">ykonawcach których oferty zostały odrzucone </w:t>
      </w:r>
    </w:p>
    <w:p w14:paraId="660F13DC" w14:textId="4D889729" w:rsidR="008B28C7" w:rsidRDefault="001D63C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A6605">
        <w:rPr>
          <w:rFonts w:ascii="Arial" w:hAnsi="Arial" w:cs="Arial"/>
          <w:sz w:val="24"/>
          <w:szCs w:val="24"/>
        </w:rPr>
        <w:t>amawiający wyśle niezwłocznie po wyborze najkorzystniejszej oferty do uczestników postępowania.</w:t>
      </w:r>
    </w:p>
    <w:p w14:paraId="6B79CB31" w14:textId="77777777" w:rsidR="008B28C7" w:rsidRDefault="008A6605">
      <w:pPr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wyniku zostanie również umieszczone na stronie internetowej Zamawiającego.</w:t>
      </w:r>
    </w:p>
    <w:p w14:paraId="3A7502B3" w14:textId="77777777" w:rsidR="008B28C7" w:rsidRDefault="008B28C7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35F55615" w14:textId="77777777" w:rsidR="008B28C7" w:rsidRDefault="008A660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1FF4414B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78798FAB" w14:textId="77777777" w:rsidR="008B28C7" w:rsidRDefault="008A66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8142949" w14:textId="0C1BD910" w:rsidR="008B28C7" w:rsidRDefault="008A66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7880AD7B" w14:textId="77777777" w:rsidR="008B28C7" w:rsidRDefault="008A660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XIV.  ZAGADNIENIA DOTYCZĄCE UMOWY</w:t>
      </w:r>
    </w:p>
    <w:p w14:paraId="7B8C5153" w14:textId="77777777" w:rsidR="008B28C7" w:rsidRDefault="008B28C7">
      <w:pPr>
        <w:rPr>
          <w:rFonts w:ascii="Arial" w:hAnsi="Arial" w:cs="Arial"/>
          <w:sz w:val="24"/>
          <w:szCs w:val="24"/>
        </w:rPr>
      </w:pPr>
    </w:p>
    <w:p w14:paraId="5118D0EA" w14:textId="77777777" w:rsidR="008B28C7" w:rsidRDefault="008A6605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40139346" w14:textId="44D32C15" w:rsidR="008B28C7" w:rsidRPr="005B443E" w:rsidRDefault="008A6605" w:rsidP="005B443E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lang w:eastAsia="en-US"/>
        </w:rPr>
      </w:pPr>
      <w:r w:rsidRPr="005B443E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5B443E">
        <w:rPr>
          <w:rFonts w:ascii="Arial" w:hAnsi="Arial" w:cs="Arial"/>
          <w:lang w:eastAsia="en-US"/>
        </w:rPr>
        <w:t>pn-pt</w:t>
      </w:r>
      <w:proofErr w:type="spellEnd"/>
      <w:r w:rsidRPr="005B443E">
        <w:rPr>
          <w:rFonts w:ascii="Arial" w:hAnsi="Arial" w:cs="Arial"/>
          <w:lang w:eastAsia="en-US"/>
        </w:rPr>
        <w:t xml:space="preserve"> w godzinach od 8.00 do 16.00) od dnia zawiadomienia o wyborze oferty najkorzystniejszej celem podpisania umowy (jeśli zostanie wezwany przez Zamawiającego)</w:t>
      </w:r>
      <w:r w:rsidR="00DE6BA6" w:rsidRPr="005B443E">
        <w:rPr>
          <w:rFonts w:ascii="Arial" w:hAnsi="Arial" w:cs="Arial"/>
          <w:lang w:eastAsia="en-US"/>
        </w:rPr>
        <w:t>.</w:t>
      </w:r>
      <w:r w:rsidR="009D16B8" w:rsidRPr="005B443E">
        <w:rPr>
          <w:rFonts w:ascii="Arial" w:hAnsi="Arial" w:cs="Arial"/>
          <w:lang w:eastAsia="en-US"/>
        </w:rPr>
        <w:t xml:space="preserve"> Zamawiający dopuszcza podpisanie umowy </w:t>
      </w:r>
      <w:r w:rsidR="005B443E">
        <w:rPr>
          <w:rFonts w:ascii="Arial" w:hAnsi="Arial" w:cs="Arial"/>
          <w:lang w:eastAsia="en-US"/>
        </w:rPr>
        <w:t xml:space="preserve">w formie </w:t>
      </w:r>
      <w:r w:rsidR="009D16B8" w:rsidRPr="005B443E">
        <w:rPr>
          <w:rFonts w:ascii="Arial" w:hAnsi="Arial" w:cs="Arial"/>
          <w:lang w:eastAsia="en-US"/>
        </w:rPr>
        <w:t>elektroniczne</w:t>
      </w:r>
      <w:r w:rsidR="005B443E">
        <w:rPr>
          <w:rFonts w:ascii="Arial" w:hAnsi="Arial" w:cs="Arial"/>
          <w:lang w:eastAsia="en-US"/>
        </w:rPr>
        <w:t xml:space="preserve">j. </w:t>
      </w:r>
      <w:r w:rsidR="005B443E" w:rsidRPr="005B443E">
        <w:rPr>
          <w:rFonts w:ascii="Arial" w:hAnsi="Arial" w:cs="Arial"/>
          <w:lang w:eastAsia="en-US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</w:t>
      </w:r>
      <w:r w:rsidR="005B443E">
        <w:rPr>
          <w:rFonts w:ascii="Arial" w:hAnsi="Arial" w:cs="Arial"/>
          <w:lang w:eastAsia="en-US"/>
        </w:rPr>
        <w:t> </w:t>
      </w:r>
      <w:r w:rsidR="005B443E" w:rsidRPr="005B443E">
        <w:rPr>
          <w:rFonts w:ascii="Arial" w:hAnsi="Arial" w:cs="Arial"/>
          <w:lang w:eastAsia="en-US"/>
        </w:rPr>
        <w:t>usługach zaufania oraz identyfikacji elektronicznej. Oświadczenie woli złożone w formie elektronicznej jest równoważne z oświadczeniem woli złożonym w</w:t>
      </w:r>
      <w:r w:rsidR="005B443E">
        <w:rPr>
          <w:rFonts w:ascii="Arial" w:hAnsi="Arial" w:cs="Arial"/>
          <w:lang w:eastAsia="en-US"/>
        </w:rPr>
        <w:t> </w:t>
      </w:r>
      <w:r w:rsidR="005B443E" w:rsidRPr="005B443E">
        <w:rPr>
          <w:rFonts w:ascii="Arial" w:hAnsi="Arial" w:cs="Arial"/>
          <w:lang w:eastAsia="en-US"/>
        </w:rPr>
        <w:t>formie pisemnej.</w:t>
      </w:r>
    </w:p>
    <w:p w14:paraId="4A05BE58" w14:textId="7D188A72" w:rsidR="008B28C7" w:rsidRDefault="008A660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</w:t>
      </w:r>
      <w:r w:rsidR="001D63C5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2 Zamawiający ma prawo zawrzeć umowę z Wykonawcą, którego </w:t>
      </w:r>
      <w:r w:rsidR="001D63C5">
        <w:rPr>
          <w:rFonts w:ascii="Arial" w:hAnsi="Arial" w:cs="Arial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ferta znajduje się na następnym miejscu wg kryteriów oceny ofert.</w:t>
      </w:r>
    </w:p>
    <w:p w14:paraId="59640E9C" w14:textId="353A3E0B" w:rsidR="008B28C7" w:rsidRDefault="008A6605">
      <w:pPr>
        <w:pStyle w:val="WW-Tekstpodstawowywcity2"/>
        <w:numPr>
          <w:ilvl w:val="0"/>
          <w:numId w:val="18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</w:t>
      </w:r>
      <w:r w:rsidR="001D63C5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6E914BF0" w14:textId="77777777" w:rsidR="008B28C7" w:rsidRDefault="008A6605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571B2B26" w14:textId="77777777" w:rsidR="008B28C7" w:rsidRDefault="008A6605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wskazanie Pełnomocnika, jako podmiot dokonujący rozliczeń,</w:t>
      </w:r>
    </w:p>
    <w:p w14:paraId="48533F79" w14:textId="77777777" w:rsidR="008B28C7" w:rsidRDefault="008A6605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3CB6E9A9" w14:textId="77777777" w:rsidR="008B28C7" w:rsidRDefault="008A6605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502ED707" w14:textId="77777777" w:rsidR="008B28C7" w:rsidRDefault="008B28C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FFC1131" w14:textId="77777777" w:rsidR="008B28C7" w:rsidRDefault="008B28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42C62FC" w14:textId="77777777" w:rsidR="008B28C7" w:rsidRDefault="008A660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5DE43BF" w14:textId="77777777" w:rsidR="008B28C7" w:rsidRDefault="008A6605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1AD9ED4D" w14:textId="77777777" w:rsidR="008B28C7" w:rsidRDefault="008A6605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5716091" w14:textId="77777777" w:rsidR="008B28C7" w:rsidRDefault="008B28C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99259FD" w14:textId="77777777" w:rsidR="008B28C7" w:rsidRDefault="008A6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5E932B68" w14:textId="77777777" w:rsidR="008B28C7" w:rsidRDefault="008A66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4EF50F38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2A55BA67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35DCB9D7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6FD23E53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6FADF275" w14:textId="77777777" w:rsidR="008B28C7" w:rsidRDefault="008A66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7F3B5987" w14:textId="77777777" w:rsidR="008B28C7" w:rsidRDefault="008A66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22E686F5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00D422AD" w14:textId="77777777" w:rsidR="008B28C7" w:rsidRDefault="008B28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42E6C4" w14:textId="77777777" w:rsidR="008B28C7" w:rsidRDefault="008B28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6FAA648" w14:textId="77777777" w:rsidR="005B443E" w:rsidRDefault="005B44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B3C76D" w14:textId="744F0834" w:rsidR="008B28C7" w:rsidRDefault="008A660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2BF6605D" w14:textId="531E7A90" w:rsidR="008B28C7" w:rsidRDefault="008A6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</w:t>
      </w:r>
    </w:p>
    <w:p w14:paraId="25DB995E" w14:textId="77777777" w:rsidR="008B28C7" w:rsidRDefault="008B28C7">
      <w:pPr>
        <w:jc w:val="both"/>
        <w:rPr>
          <w:rFonts w:ascii="Arial" w:hAnsi="Arial" w:cs="Arial"/>
          <w:sz w:val="28"/>
          <w:szCs w:val="28"/>
        </w:rPr>
      </w:pPr>
    </w:p>
    <w:p w14:paraId="74976CDC" w14:textId="77777777" w:rsidR="008B28C7" w:rsidRDefault="008A660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70381939" w14:textId="77777777" w:rsidR="008B28C7" w:rsidRDefault="008B28C7">
      <w:pPr>
        <w:jc w:val="both"/>
        <w:rPr>
          <w:rFonts w:ascii="Arial" w:hAnsi="Arial" w:cs="Arial"/>
          <w:b/>
          <w:sz w:val="28"/>
          <w:szCs w:val="28"/>
        </w:rPr>
      </w:pPr>
    </w:p>
    <w:p w14:paraId="332C8FBA" w14:textId="77777777" w:rsidR="008B28C7" w:rsidRDefault="008A66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F929B53" w14:textId="77777777" w:rsidR="008B28C7" w:rsidRDefault="008A66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urządzeń laboratoryjnych” (14/Z/22)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465DA74D" w14:textId="77777777" w:rsidR="008B28C7" w:rsidRDefault="008B28C7">
      <w:pPr>
        <w:rPr>
          <w:rFonts w:ascii="Arial" w:hAnsi="Arial" w:cs="Arial"/>
          <w:sz w:val="24"/>
          <w:szCs w:val="24"/>
        </w:rPr>
      </w:pPr>
    </w:p>
    <w:p w14:paraId="11E8213F" w14:textId="77777777" w:rsidR="008B28C7" w:rsidRDefault="008A66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1150336C" w14:textId="77777777" w:rsidR="008B28C7" w:rsidRDefault="008B28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CD17F4A" w14:textId="77777777" w:rsidR="008B28C7" w:rsidRDefault="008A66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C0D178C" w14:textId="77777777" w:rsidR="008B28C7" w:rsidRDefault="008B28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D4D0B49" w14:textId="77777777" w:rsidR="008B28C7" w:rsidRDefault="008A66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4FB6B68D" w14:textId="77777777" w:rsidR="008B28C7" w:rsidRDefault="008B28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F86208E" w14:textId="77777777" w:rsidR="008B28C7" w:rsidRDefault="008A66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479BBF8D" w14:textId="77777777" w:rsidR="008B28C7" w:rsidRDefault="008B28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D106781" w14:textId="77777777" w:rsidR="008B28C7" w:rsidRDefault="008A66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95F8D31" w14:textId="77777777" w:rsidR="008B28C7" w:rsidRDefault="008B28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1B855A9" w14:textId="77777777" w:rsidR="008B28C7" w:rsidRDefault="008A66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7BB0B76" w14:textId="77777777" w:rsidR="008B28C7" w:rsidRDefault="008B28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DB38A42" w14:textId="77777777" w:rsidR="008B28C7" w:rsidRDefault="008A66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14:paraId="0BCBB808" w14:textId="77777777" w:rsidR="008B28C7" w:rsidRDefault="008B28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15FCB46" w14:textId="77777777" w:rsidR="008B28C7" w:rsidRDefault="008A66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7305F107" w14:textId="77777777" w:rsidR="008B28C7" w:rsidRDefault="008B28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FC8703" w14:textId="77777777" w:rsidR="008B28C7" w:rsidRDefault="008A660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03D46678" w14:textId="77777777" w:rsidR="008B28C7" w:rsidRDefault="008B28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66BBE0C" w14:textId="77777777" w:rsidR="008B28C7" w:rsidRDefault="008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E668B87" w14:textId="77777777" w:rsidR="008B28C7" w:rsidRDefault="008A6605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14:paraId="6F03AA95" w14:textId="77777777" w:rsidR="008B28C7" w:rsidRDefault="008A6605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7AB40FBC" w14:textId="77777777" w:rsidR="008B28C7" w:rsidRDefault="008A6605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68CC9801" w14:textId="5B9ACD55" w:rsidR="008B28C7" w:rsidRDefault="008A6605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 xml:space="preserve">w projekcie umowy stanowiących załącznik nr 3 do SIWZ  w miejscu i terminie wyznaczonym przez </w:t>
      </w:r>
      <w:r w:rsidR="001D63C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amawiającego.</w:t>
      </w:r>
    </w:p>
    <w:p w14:paraId="0BF0502F" w14:textId="5CC40B72" w:rsidR="008B28C7" w:rsidRDefault="008A6605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67F7FEE3" w14:textId="77777777" w:rsidR="001D63C5" w:rsidRDefault="001D63C5" w:rsidP="001D63C5">
      <w:pPr>
        <w:tabs>
          <w:tab w:val="left" w:pos="705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D40CB2E" w14:textId="77777777" w:rsidR="008B28C7" w:rsidRDefault="008A660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Podwykonawcom zlecę nw. zadania:</w:t>
      </w:r>
    </w:p>
    <w:p w14:paraId="59BF6EB7" w14:textId="77777777" w:rsidR="008B28C7" w:rsidRDefault="008A660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20073581" w14:textId="77777777" w:rsidR="008B28C7" w:rsidRDefault="008A660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F9C533B" w14:textId="77777777" w:rsidR="008B28C7" w:rsidRDefault="008A6605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B31CF35" w14:textId="77777777" w:rsidR="008B28C7" w:rsidRDefault="008A6605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00E6F6C1" w14:textId="77777777" w:rsidR="008B28C7" w:rsidRDefault="008A6605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3794FD11" w14:textId="77777777" w:rsidR="008B28C7" w:rsidRDefault="008A660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6 tygodni od daty zawarcia umowy </w:t>
      </w:r>
    </w:p>
    <w:p w14:paraId="69BD3C6E" w14:textId="77777777" w:rsidR="008B28C7" w:rsidRDefault="008A660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4 tygodnie od daty zawarcia umowy</w:t>
      </w:r>
    </w:p>
    <w:p w14:paraId="1BC449AA" w14:textId="77777777" w:rsidR="008B28C7" w:rsidRDefault="008A660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3: 12 tygodni od daty zawarcia umowy</w:t>
      </w:r>
    </w:p>
    <w:p w14:paraId="544AC258" w14:textId="77777777" w:rsidR="008B28C7" w:rsidRDefault="008B28C7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</w:p>
    <w:p w14:paraId="530E7DAA" w14:textId="77777777" w:rsidR="008B28C7" w:rsidRDefault="008B28C7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6DF7B879" w14:textId="77777777" w:rsidR="008B28C7" w:rsidRDefault="008A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536CF25E" w14:textId="77777777" w:rsidR="008B28C7" w:rsidRDefault="008A6605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59AD618" w14:textId="77777777" w:rsidR="008B28C7" w:rsidRDefault="008A6605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7014174E" w14:textId="77777777" w:rsidR="008B28C7" w:rsidRDefault="008A6605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DCEFB34" w14:textId="77777777" w:rsidR="008B28C7" w:rsidRDefault="008A6605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1887DB13" w14:textId="77777777" w:rsidR="008B28C7" w:rsidRDefault="008A6605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14:paraId="2EEC31EF" w14:textId="77777777" w:rsidR="008B28C7" w:rsidRDefault="008B28C7">
      <w:pPr>
        <w:ind w:left="4248"/>
        <w:rPr>
          <w:rFonts w:ascii="Arial" w:hAnsi="Arial" w:cs="Arial"/>
          <w:sz w:val="28"/>
        </w:rPr>
      </w:pPr>
    </w:p>
    <w:p w14:paraId="364462FC" w14:textId="77777777" w:rsidR="008B28C7" w:rsidRDefault="008A6605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.......................................................</w:t>
      </w:r>
    </w:p>
    <w:p w14:paraId="78962A1F" w14:textId="77777777" w:rsidR="008B28C7" w:rsidRDefault="008A6605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33DAD987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6DD7EA08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0F3A1485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4231DD1A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0DFBFD6C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1735DCF2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0869F90C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6483FF9F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36F274CB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0E775728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135750FB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17CA708C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4C4C69A6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2A7DE763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3B2291E3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384391E6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1340F5A1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3E1BE97F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4FD975F7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648F73D9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6E5C33FB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62431074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41DB1E1D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0E1F0E90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587E5D7D" w14:textId="2FFA2893" w:rsidR="008B28C7" w:rsidRDefault="008B28C7">
      <w:pPr>
        <w:pStyle w:val="Akapitzlist"/>
        <w:jc w:val="right"/>
        <w:rPr>
          <w:rFonts w:ascii="Arial" w:hAnsi="Arial" w:cs="Arial"/>
        </w:rPr>
      </w:pPr>
    </w:p>
    <w:p w14:paraId="2AF36EA3" w14:textId="57E837E2" w:rsidR="001D63C5" w:rsidRDefault="001D63C5">
      <w:pPr>
        <w:pStyle w:val="Akapitzlist"/>
        <w:jc w:val="right"/>
        <w:rPr>
          <w:rFonts w:ascii="Arial" w:hAnsi="Arial" w:cs="Arial"/>
        </w:rPr>
      </w:pPr>
    </w:p>
    <w:p w14:paraId="02B4BCAF" w14:textId="77777777" w:rsidR="001D63C5" w:rsidRDefault="001D63C5">
      <w:pPr>
        <w:pStyle w:val="Akapitzlist"/>
        <w:jc w:val="right"/>
        <w:rPr>
          <w:rFonts w:ascii="Arial" w:hAnsi="Arial" w:cs="Arial"/>
        </w:rPr>
      </w:pPr>
    </w:p>
    <w:p w14:paraId="02D56093" w14:textId="77777777" w:rsidR="008B28C7" w:rsidRDefault="008B28C7">
      <w:pPr>
        <w:pStyle w:val="Akapitzlist"/>
        <w:jc w:val="right"/>
        <w:rPr>
          <w:rFonts w:ascii="Arial" w:hAnsi="Arial" w:cs="Arial"/>
        </w:rPr>
      </w:pPr>
    </w:p>
    <w:p w14:paraId="4EE6AAEA" w14:textId="77777777" w:rsidR="008B28C7" w:rsidRDefault="008B28C7">
      <w:pPr>
        <w:pStyle w:val="Akapitzlist"/>
        <w:ind w:left="0"/>
        <w:jc w:val="both"/>
        <w:rPr>
          <w:rFonts w:ascii="Arial" w:hAnsi="Arial" w:cs="Arial"/>
        </w:rPr>
      </w:pPr>
    </w:p>
    <w:p w14:paraId="02379FBE" w14:textId="77777777" w:rsidR="008B28C7" w:rsidRDefault="008A6605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2AF7E024" w14:textId="77777777" w:rsidR="008B28C7" w:rsidRDefault="008A660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025E8DB1" w14:textId="77777777" w:rsidR="008B28C7" w:rsidRDefault="008A660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adresowa/nazwa Wykonawcy)</w:t>
      </w:r>
    </w:p>
    <w:p w14:paraId="006E63CC" w14:textId="77777777" w:rsidR="008B28C7" w:rsidRDefault="008B28C7">
      <w:pPr>
        <w:pStyle w:val="Akapitzlist"/>
        <w:jc w:val="both"/>
        <w:rPr>
          <w:rFonts w:ascii="Arial" w:hAnsi="Arial" w:cs="Arial"/>
        </w:rPr>
      </w:pPr>
    </w:p>
    <w:p w14:paraId="25F727D6" w14:textId="77777777" w:rsidR="008B28C7" w:rsidRDefault="008B28C7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15BFF2FD" w14:textId="77777777" w:rsidR="008B28C7" w:rsidRDefault="008A6605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FD987B8" w14:textId="77777777" w:rsidR="008B28C7" w:rsidRDefault="008B28C7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38A20E" w14:textId="77777777" w:rsidR="008B28C7" w:rsidRDefault="008B28C7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2ADCD3A" w14:textId="77777777" w:rsidR="008B28C7" w:rsidRDefault="008A6605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50A6F140" w14:textId="77777777" w:rsidR="008B28C7" w:rsidRDefault="008A66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2F821385" w14:textId="77777777" w:rsidR="008B28C7" w:rsidRDefault="008A66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2C33A50B" w14:textId="77777777" w:rsidR="008B28C7" w:rsidRDefault="008A66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544F54A9" w14:textId="77777777" w:rsidR="008B28C7" w:rsidRDefault="008A660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026FC40B" w14:textId="77777777" w:rsidR="008B28C7" w:rsidRDefault="008A660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14C09C03" w14:textId="77777777" w:rsidR="008B28C7" w:rsidRDefault="008A6605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3C2DD38B" w14:textId="77777777" w:rsidR="008B28C7" w:rsidRDefault="008B28C7">
      <w:pPr>
        <w:pStyle w:val="Akapitzlist"/>
        <w:jc w:val="both"/>
        <w:rPr>
          <w:rFonts w:ascii="Arial" w:hAnsi="Arial" w:cs="Arial"/>
        </w:rPr>
      </w:pPr>
    </w:p>
    <w:p w14:paraId="45194BAB" w14:textId="77777777" w:rsidR="008B28C7" w:rsidRDefault="008B28C7">
      <w:pPr>
        <w:pStyle w:val="Akapitzlist"/>
        <w:jc w:val="both"/>
        <w:rPr>
          <w:rFonts w:ascii="Arial" w:hAnsi="Arial" w:cs="Arial"/>
        </w:rPr>
      </w:pPr>
    </w:p>
    <w:p w14:paraId="7678C698" w14:textId="77777777" w:rsidR="008B28C7" w:rsidRDefault="008B28C7">
      <w:pPr>
        <w:pStyle w:val="Akapitzlist"/>
        <w:jc w:val="both"/>
        <w:rPr>
          <w:rFonts w:ascii="Arial" w:hAnsi="Arial" w:cs="Arial"/>
        </w:rPr>
      </w:pPr>
    </w:p>
    <w:p w14:paraId="1267AF81" w14:textId="77777777" w:rsidR="008B28C7" w:rsidRDefault="008B28C7">
      <w:pPr>
        <w:pStyle w:val="Akapitzlist"/>
        <w:jc w:val="both"/>
        <w:rPr>
          <w:rFonts w:ascii="Arial" w:hAnsi="Arial" w:cs="Arial"/>
        </w:rPr>
      </w:pPr>
    </w:p>
    <w:p w14:paraId="2EC4AC20" w14:textId="77777777" w:rsidR="008B28C7" w:rsidRDefault="008B28C7">
      <w:pPr>
        <w:pStyle w:val="Akapitzlist"/>
        <w:jc w:val="both"/>
        <w:rPr>
          <w:rFonts w:ascii="Arial" w:hAnsi="Arial" w:cs="Arial"/>
        </w:rPr>
      </w:pPr>
    </w:p>
    <w:p w14:paraId="4A0C0D4F" w14:textId="77777777" w:rsidR="008B28C7" w:rsidRDefault="008B28C7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4B6766B1" w14:textId="77777777" w:rsidR="008B28C7" w:rsidRDefault="008A660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58DB69B8" w14:textId="77777777" w:rsidR="008B28C7" w:rsidRDefault="008A6605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74739461" w14:textId="77777777" w:rsidR="008B28C7" w:rsidRDefault="008B28C7">
      <w:pPr>
        <w:rPr>
          <w:rFonts w:ascii="Arial" w:hAnsi="Arial" w:cs="Arial"/>
          <w:sz w:val="28"/>
          <w:szCs w:val="28"/>
        </w:rPr>
      </w:pPr>
    </w:p>
    <w:p w14:paraId="11103398" w14:textId="77777777" w:rsidR="008B28C7" w:rsidRDefault="008B28C7">
      <w:pPr>
        <w:rPr>
          <w:rFonts w:ascii="Arial" w:hAnsi="Arial" w:cs="Arial"/>
          <w:sz w:val="28"/>
          <w:szCs w:val="28"/>
        </w:rPr>
      </w:pPr>
    </w:p>
    <w:p w14:paraId="3598067E" w14:textId="77777777" w:rsidR="008B28C7" w:rsidRDefault="008B28C7">
      <w:pPr>
        <w:rPr>
          <w:rFonts w:ascii="Arial" w:hAnsi="Arial" w:cs="Arial"/>
          <w:sz w:val="28"/>
          <w:szCs w:val="28"/>
        </w:rPr>
      </w:pPr>
    </w:p>
    <w:p w14:paraId="243DD310" w14:textId="77777777" w:rsidR="008B28C7" w:rsidRDefault="008B28C7">
      <w:pPr>
        <w:rPr>
          <w:rFonts w:ascii="Arial" w:hAnsi="Arial" w:cs="Arial"/>
          <w:sz w:val="28"/>
          <w:szCs w:val="28"/>
        </w:rPr>
      </w:pPr>
    </w:p>
    <w:p w14:paraId="72D6C4A2" w14:textId="77777777" w:rsidR="008B28C7" w:rsidRDefault="008B28C7">
      <w:pPr>
        <w:rPr>
          <w:rFonts w:ascii="Arial" w:hAnsi="Arial" w:cs="Arial"/>
          <w:sz w:val="28"/>
          <w:szCs w:val="28"/>
        </w:rPr>
      </w:pPr>
    </w:p>
    <w:p w14:paraId="3442610E" w14:textId="77777777" w:rsidR="008B28C7" w:rsidRDefault="008B28C7">
      <w:pPr>
        <w:rPr>
          <w:rFonts w:ascii="Arial" w:hAnsi="Arial" w:cs="Arial"/>
          <w:sz w:val="28"/>
          <w:szCs w:val="28"/>
        </w:rPr>
      </w:pPr>
    </w:p>
    <w:p w14:paraId="719226A2" w14:textId="77777777" w:rsidR="008B28C7" w:rsidRDefault="008B28C7">
      <w:pPr>
        <w:rPr>
          <w:rFonts w:ascii="Arial" w:hAnsi="Arial" w:cs="Arial"/>
          <w:sz w:val="28"/>
          <w:szCs w:val="28"/>
        </w:rPr>
      </w:pPr>
    </w:p>
    <w:p w14:paraId="0EE0F8CF" w14:textId="77777777" w:rsidR="008B28C7" w:rsidRDefault="008B28C7">
      <w:pPr>
        <w:rPr>
          <w:rFonts w:ascii="Arial" w:hAnsi="Arial" w:cs="Arial"/>
          <w:sz w:val="28"/>
          <w:szCs w:val="28"/>
        </w:rPr>
      </w:pPr>
    </w:p>
    <w:p w14:paraId="67B5DCA9" w14:textId="77777777" w:rsidR="008B28C7" w:rsidRDefault="008B28C7">
      <w:pPr>
        <w:rPr>
          <w:rFonts w:ascii="Arial" w:hAnsi="Arial" w:cs="Arial"/>
          <w:sz w:val="28"/>
          <w:szCs w:val="28"/>
        </w:rPr>
      </w:pPr>
    </w:p>
    <w:p w14:paraId="46DF39D4" w14:textId="77777777" w:rsidR="008B28C7" w:rsidRDefault="008A6605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CBA4C35" w14:textId="77777777" w:rsidR="008B28C7" w:rsidRDefault="008A6605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120A976D" w14:textId="77777777" w:rsidR="008B28C7" w:rsidRDefault="008A6605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przepisów,</w:t>
      </w:r>
    </w:p>
    <w:p w14:paraId="3B5FE1FA" w14:textId="77777777" w:rsidR="008B28C7" w:rsidRDefault="008A6605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686D0231" w14:textId="77777777" w:rsidR="008B28C7" w:rsidRDefault="008A6605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8FA11DB" w14:textId="77777777" w:rsidR="008B28C7" w:rsidRDefault="008B28C7">
      <w:pPr>
        <w:jc w:val="right"/>
        <w:rPr>
          <w:rFonts w:ascii="Arial" w:hAnsi="Arial" w:cs="Arial"/>
          <w:sz w:val="24"/>
          <w:szCs w:val="24"/>
        </w:rPr>
      </w:pPr>
      <w:bookmarkStart w:id="8" w:name="_Hlk101818492"/>
    </w:p>
    <w:p w14:paraId="6C8BC24B" w14:textId="77777777" w:rsidR="008B28C7" w:rsidRDefault="008B28C7">
      <w:pPr>
        <w:jc w:val="right"/>
        <w:rPr>
          <w:rFonts w:ascii="Arial" w:hAnsi="Arial" w:cs="Arial"/>
          <w:sz w:val="24"/>
          <w:szCs w:val="24"/>
        </w:rPr>
      </w:pPr>
    </w:p>
    <w:p w14:paraId="48A998E1" w14:textId="77777777" w:rsidR="008B28C7" w:rsidRDefault="008B28C7">
      <w:pPr>
        <w:jc w:val="right"/>
        <w:rPr>
          <w:rFonts w:ascii="Arial" w:hAnsi="Arial" w:cs="Arial"/>
          <w:sz w:val="24"/>
          <w:szCs w:val="24"/>
        </w:rPr>
      </w:pPr>
    </w:p>
    <w:p w14:paraId="2D5ABD4A" w14:textId="77777777" w:rsidR="008B28C7" w:rsidRDefault="008B28C7">
      <w:pPr>
        <w:jc w:val="right"/>
        <w:rPr>
          <w:rFonts w:ascii="Arial" w:hAnsi="Arial" w:cs="Arial"/>
          <w:sz w:val="24"/>
          <w:szCs w:val="24"/>
        </w:rPr>
      </w:pPr>
    </w:p>
    <w:p w14:paraId="0D1C99A6" w14:textId="77777777" w:rsidR="008B28C7" w:rsidRDefault="008A660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8B28C7" w14:paraId="3B86665D" w14:textId="77777777">
        <w:trPr>
          <w:trHeight w:val="1655"/>
        </w:trPr>
        <w:tc>
          <w:tcPr>
            <w:tcW w:w="3023" w:type="dxa"/>
            <w:vAlign w:val="center"/>
          </w:tcPr>
          <w:p w14:paraId="1D3F4003" w14:textId="77777777" w:rsidR="008B28C7" w:rsidRDefault="008A6605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819852B" wp14:editId="3616B710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1E876A3D" w14:textId="77777777" w:rsidR="008B28C7" w:rsidRDefault="008A6605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0799EA1" wp14:editId="74C75AB4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4C037403" w14:textId="77777777" w:rsidR="008B28C7" w:rsidRDefault="008A6605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EEFB1E4" wp14:editId="6C882D1A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1DE5F" w14:textId="77777777" w:rsidR="008B28C7" w:rsidRDefault="008B28C7">
      <w:pPr>
        <w:pStyle w:val="Nagwek"/>
        <w:jc w:val="center"/>
        <w:rPr>
          <w:sz w:val="8"/>
          <w:szCs w:val="8"/>
        </w:rPr>
      </w:pPr>
    </w:p>
    <w:p w14:paraId="7E8C9B27" w14:textId="77777777" w:rsidR="008B28C7" w:rsidRDefault="008A6605">
      <w:pPr>
        <w:jc w:val="center"/>
        <w:rPr>
          <w:b/>
        </w:rPr>
      </w:pPr>
      <w:r>
        <w:t>Projekt komercyjnego badania klinicznego – rozwój innowacyjnych rozwiązań terapeutycznych z wykorzystaniem technologii RNA</w:t>
      </w:r>
    </w:p>
    <w:p w14:paraId="732933A8" w14:textId="77777777" w:rsidR="008B28C7" w:rsidRDefault="008B28C7">
      <w:pPr>
        <w:jc w:val="right"/>
        <w:rPr>
          <w:rFonts w:ascii="Arial" w:hAnsi="Arial" w:cs="Arial"/>
        </w:rPr>
      </w:pPr>
    </w:p>
    <w:p w14:paraId="0EAFA40D" w14:textId="77777777" w:rsidR="008B28C7" w:rsidRDefault="008A6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03354F7B" w14:textId="77777777" w:rsidR="008B28C7" w:rsidRDefault="008B28C7">
      <w:pPr>
        <w:rPr>
          <w:rFonts w:ascii="Arial" w:hAnsi="Arial" w:cs="Arial"/>
          <w:sz w:val="24"/>
          <w:szCs w:val="24"/>
        </w:rPr>
      </w:pPr>
    </w:p>
    <w:p w14:paraId="2F36E379" w14:textId="77777777" w:rsidR="008B28C7" w:rsidRDefault="008A6605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………/ABM/22</w:t>
      </w:r>
    </w:p>
    <w:p w14:paraId="67C15EDE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00614730" w14:textId="77777777" w:rsidR="008B28C7" w:rsidRDefault="008A66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……………….2022 r. w  Zabrzu pomiędzy:</w:t>
      </w:r>
    </w:p>
    <w:p w14:paraId="2EF4BC6D" w14:textId="77777777" w:rsidR="008B28C7" w:rsidRDefault="008A660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</w:t>
      </w:r>
      <w:r>
        <w:rPr>
          <w:rFonts w:ascii="Arial" w:hAnsi="Arial" w:cs="Arial"/>
          <w:sz w:val="24"/>
          <w:szCs w:val="24"/>
        </w:rPr>
        <w:br/>
        <w:t xml:space="preserve">w Gliwicach, X Wydział Gospodarczy Krajowego Rejestru Sądowego pod numerem KRS 0000396540, NIP 648-276-15-15, Regon 242742607, zwanym dalej „Zamawiającym”, reprezentowanym przez: </w:t>
      </w:r>
    </w:p>
    <w:p w14:paraId="7DED8015" w14:textId="77777777" w:rsidR="008B28C7" w:rsidRDefault="008A660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1B578FBB" w14:textId="77777777" w:rsidR="008B28C7" w:rsidRDefault="008A660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0931B435" w14:textId="77777777" w:rsidR="008B28C7" w:rsidRDefault="008A660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KRS)</w:t>
      </w:r>
    </w:p>
    <w:p w14:paraId="52DAFC5E" w14:textId="77777777" w:rsidR="008B28C7" w:rsidRDefault="008A660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361074F2" w14:textId="77777777" w:rsidR="008B28C7" w:rsidRDefault="008A660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……………………………………………..........…………………..…</w:t>
      </w:r>
    </w:p>
    <w:p w14:paraId="306336BD" w14:textId="77777777" w:rsidR="008B28C7" w:rsidRDefault="008A660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CEIDG)</w:t>
      </w:r>
    </w:p>
    <w:p w14:paraId="6937CDCB" w14:textId="77777777" w:rsidR="008B28C7" w:rsidRDefault="008A660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(imię i nazwisko) ............., zam. …………. PESEL: ……… przedsiębiorcą prowadzącym działalność gospodarczą pod firmą .............................. z siedzibą w …..................... przy ulicy ..........................., NIP: ………......., REGON: ……..........,</w:t>
      </w:r>
    </w:p>
    <w:p w14:paraId="1CDEDC7C" w14:textId="77777777" w:rsidR="008B28C7" w:rsidRDefault="008A660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zwanym w treści umowy „Wykonawcą”, zwanymi dalej również osobno „Stroną” lub łącznie „Stronami”, o następującej treści:</w:t>
      </w:r>
    </w:p>
    <w:p w14:paraId="2CBD3E91" w14:textId="77777777" w:rsidR="008B28C7" w:rsidRDefault="008B28C7">
      <w:pPr>
        <w:rPr>
          <w:rFonts w:ascii="Arial" w:hAnsi="Arial" w:cs="Arial"/>
          <w:sz w:val="24"/>
          <w:szCs w:val="24"/>
        </w:rPr>
      </w:pPr>
    </w:p>
    <w:p w14:paraId="7315F905" w14:textId="77777777" w:rsidR="008B28C7" w:rsidRDefault="008A6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2CFF256F" w14:textId="77777777" w:rsidR="008B28C7" w:rsidRDefault="008B28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34BED76" w14:textId="77777777" w:rsidR="008B28C7" w:rsidRDefault="008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urządzeń laboratoryjnych (14/Z/22) - zgodnie z załącznikiem nr 4.1.-4.3., stanowiącym integralną część Umowy, określającym ceny jednostkowe za przedmiot zamówienia.</w:t>
      </w:r>
    </w:p>
    <w:p w14:paraId="22E1B56A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47F96C6A" w14:textId="77777777" w:rsidR="008B28C7" w:rsidRDefault="008B28C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6C0EE3B" w14:textId="77777777" w:rsidR="008B28C7" w:rsidRDefault="008B28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803176" w14:textId="77777777" w:rsidR="008B28C7" w:rsidRDefault="008B28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F66884" w14:textId="77777777" w:rsidR="008B28C7" w:rsidRDefault="008A6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 2.</w:t>
      </w:r>
    </w:p>
    <w:p w14:paraId="1A14521E" w14:textId="77777777" w:rsidR="008B28C7" w:rsidRDefault="008B28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89F0B4A" w14:textId="77777777" w:rsidR="008B28C7" w:rsidRDefault="008A660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2880C6D0" w14:textId="77777777" w:rsidR="008B28C7" w:rsidRDefault="008A660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6F57E47D" w14:textId="48AECD4C" w:rsidR="008B28C7" w:rsidRDefault="008A660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33709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rzedmiotu </w:t>
      </w:r>
      <w:r w:rsidR="001D63C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obejmuje w szczególności: </w:t>
      </w:r>
    </w:p>
    <w:p w14:paraId="19E581D4" w14:textId="77777777" w:rsidR="008B28C7" w:rsidRDefault="008A6605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14B26395" w14:textId="77777777" w:rsidR="008B28C7" w:rsidRDefault="008A6605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1AA2FC22" w14:textId="77777777" w:rsidR="008B28C7" w:rsidRDefault="008A6605">
      <w:pPr>
        <w:pStyle w:val="Akapitzlist1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79AF763F" w14:textId="77777777" w:rsidR="008B28C7" w:rsidRDefault="008A6605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5B583D2E" w14:textId="77777777" w:rsidR="008B28C7" w:rsidRDefault="008A6605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instruktażu pracowników Zamawiającego; Instruktaż stanowiskowy </w:t>
      </w:r>
      <w:r>
        <w:rPr>
          <w:rFonts w:ascii="Arial" w:hAnsi="Arial" w:cs="Arial"/>
        </w:rPr>
        <w:br/>
        <w:t>w miejscu instalacji dla personelu wskazanego przez Zamawiającego;</w:t>
      </w:r>
    </w:p>
    <w:p w14:paraId="632FF5EF" w14:textId="77777777" w:rsidR="008B28C7" w:rsidRDefault="008A6605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  <w:t>w przypadku awarii;</w:t>
      </w:r>
    </w:p>
    <w:p w14:paraId="41FAC510" w14:textId="77777777" w:rsidR="008B28C7" w:rsidRDefault="008A66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4C66DE96" w14:textId="77777777" w:rsidR="008B28C7" w:rsidRDefault="008A6605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2176104A" w14:textId="77777777" w:rsidR="008B28C7" w:rsidRDefault="008A6605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495B9AA8" w14:textId="77777777" w:rsidR="008B28C7" w:rsidRDefault="008A6605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kalibracji i testów po zainstalowaniu urządzenia</w:t>
      </w:r>
    </w:p>
    <w:p w14:paraId="5A490C93" w14:textId="77777777" w:rsidR="008B28C7" w:rsidRDefault="008A6605">
      <w:pPr>
        <w:pStyle w:val="Akapitzlist"/>
        <w:keepNext/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3F7452AC" w14:textId="77777777" w:rsidR="008B28C7" w:rsidRDefault="008B28C7">
      <w:pPr>
        <w:pStyle w:val="Akapitzlist"/>
        <w:ind w:left="1134"/>
        <w:jc w:val="both"/>
        <w:rPr>
          <w:rFonts w:ascii="Arial" w:hAnsi="Arial" w:cs="Arial"/>
        </w:rPr>
      </w:pPr>
    </w:p>
    <w:p w14:paraId="6C946035" w14:textId="77777777" w:rsidR="008B28C7" w:rsidRDefault="008A6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133BB549" w14:textId="77777777" w:rsidR="008B28C7" w:rsidRDefault="008B28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4A677E0" w14:textId="77777777" w:rsidR="008B28C7" w:rsidRDefault="008A660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przedmiot Umowy jest dopuszczony do obrotu </w:t>
      </w:r>
      <w:r>
        <w:rPr>
          <w:rFonts w:ascii="Arial" w:hAnsi="Arial" w:cs="Arial"/>
        </w:rPr>
        <w:br/>
        <w:t>i posiada obowiązujące atesty.</w:t>
      </w:r>
    </w:p>
    <w:p w14:paraId="3151BBB8" w14:textId="77777777" w:rsidR="008B28C7" w:rsidRDefault="008A660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</w:t>
      </w:r>
      <w:r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279B58B0" w14:textId="77777777" w:rsidR="008B28C7" w:rsidRDefault="008A6605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 maksymalnym:</w:t>
      </w:r>
    </w:p>
    <w:p w14:paraId="0DA61F6C" w14:textId="77777777" w:rsidR="008B28C7" w:rsidRDefault="008A660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6 tygodni od daty zawarcia umowy </w:t>
      </w:r>
    </w:p>
    <w:p w14:paraId="391030A7" w14:textId="77777777" w:rsidR="008B28C7" w:rsidRDefault="008A660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2: 4 tygodnie od daty zawarcia umowy</w:t>
      </w:r>
    </w:p>
    <w:p w14:paraId="3D2735E8" w14:textId="77777777" w:rsidR="008B28C7" w:rsidRDefault="008A660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3: 12 tygodni od daty zawarcia umowy</w:t>
      </w:r>
    </w:p>
    <w:p w14:paraId="244BEAD0" w14:textId="77777777" w:rsidR="008B28C7" w:rsidRDefault="008A6605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1 do Umowy. Instruktaż zostanie potwierdzony protokołem odbycia instruktażu. </w:t>
      </w:r>
    </w:p>
    <w:p w14:paraId="0F7BE5C3" w14:textId="77777777" w:rsidR="008B28C7" w:rsidRDefault="008A660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odpowiedzialne za realizację zamówienia:</w:t>
      </w:r>
    </w:p>
    <w:p w14:paraId="1F2A2629" w14:textId="77777777" w:rsidR="008B28C7" w:rsidRDefault="008A660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Marlena Golec: m.golec@kmptm.pl;</w:t>
      </w:r>
    </w:p>
    <w:p w14:paraId="2F06AED7" w14:textId="77777777" w:rsidR="008B28C7" w:rsidRDefault="008A660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2E6E2D92" w14:textId="77777777" w:rsidR="008B28C7" w:rsidRDefault="008A660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Miejscem dostawy przedmiotu Umowy jest budynek Śląskiego Parku Technologii Medycznych Kardio-Med Silesia sp. z o. o. w Zabrzu ul.  M. Curie- Skłodowskiej 10C.</w:t>
      </w:r>
    </w:p>
    <w:p w14:paraId="53D70E1C" w14:textId="77777777" w:rsidR="008B28C7" w:rsidRDefault="008B28C7">
      <w:pPr>
        <w:pStyle w:val="Akapitzlist"/>
        <w:ind w:left="426"/>
        <w:jc w:val="both"/>
        <w:rPr>
          <w:rFonts w:ascii="Arial" w:hAnsi="Arial" w:cs="Arial"/>
        </w:rPr>
      </w:pPr>
    </w:p>
    <w:p w14:paraId="7C451A5D" w14:textId="77777777" w:rsidR="008B28C7" w:rsidRDefault="008A66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02116BF5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71674761" w14:textId="77777777" w:rsidR="008B28C7" w:rsidRDefault="008A660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222A48FB" w14:textId="77777777" w:rsidR="008B28C7" w:rsidRDefault="008A6605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prawidłowo wystawionej faktury pod warunkiem posiadania środków pochodzących z dotacji na koncie Zamawiającego.</w:t>
      </w:r>
    </w:p>
    <w:p w14:paraId="4B3E8F96" w14:textId="77777777" w:rsidR="008B28C7" w:rsidRDefault="008A6605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3A17557E" w14:textId="77777777" w:rsidR="008B28C7" w:rsidRDefault="008B28C7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2C37A11C" w14:textId="77777777" w:rsidR="008B28C7" w:rsidRDefault="008A66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6D2C7CF2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5EC23E95" w14:textId="77777777" w:rsidR="008B28C7" w:rsidRDefault="008A66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 regulowania zobowiązań w drodze kompensaty. </w:t>
      </w:r>
    </w:p>
    <w:p w14:paraId="5CE7BEE8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4193AFE2" w14:textId="77777777" w:rsidR="008B28C7" w:rsidRDefault="008A66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59CF56A1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023B3D0D" w14:textId="77777777" w:rsidR="008B28C7" w:rsidRDefault="008A660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kary umownej </w:t>
      </w:r>
      <w:r>
        <w:rPr>
          <w:rFonts w:ascii="Arial" w:hAnsi="Arial" w:cs="Arial"/>
        </w:rPr>
        <w:br/>
        <w:t>w następujących sytuacjach:</w:t>
      </w:r>
    </w:p>
    <w:p w14:paraId="35A1D80A" w14:textId="77777777" w:rsidR="008B28C7" w:rsidRDefault="008A6605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1CE9D9F2" w14:textId="77777777" w:rsidR="008B28C7" w:rsidRDefault="008A6605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525AC904" w14:textId="77777777" w:rsidR="008B28C7" w:rsidRDefault="008A6605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7FDE8FD1" w14:textId="77777777" w:rsidR="008B28C7" w:rsidRDefault="008A66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18403E50" w14:textId="77777777" w:rsidR="008B28C7" w:rsidRDefault="008A660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73A3406D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58EB8CBC" w14:textId="77777777" w:rsidR="008B28C7" w:rsidRDefault="008A66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5F82DAF1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3A1636CD" w14:textId="77777777" w:rsidR="008B28C7" w:rsidRDefault="008A6605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udziela:</w:t>
      </w:r>
    </w:p>
    <w:p w14:paraId="01413BDB" w14:textId="77777777" w:rsidR="008B28C7" w:rsidRDefault="008A660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minimum 24 m-ce gwarancji </w:t>
      </w:r>
    </w:p>
    <w:p w14:paraId="3EA1EAD2" w14:textId="77777777" w:rsidR="008B28C7" w:rsidRDefault="008A660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2: minimum 24 m-ce gwarancji </w:t>
      </w:r>
    </w:p>
    <w:p w14:paraId="64BA3ED9" w14:textId="77777777" w:rsidR="008B28C7" w:rsidRDefault="008A660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3: minimum 24 m-ce gwarancji </w:t>
      </w:r>
    </w:p>
    <w:p w14:paraId="5809F7DA" w14:textId="77777777" w:rsidR="008B28C7" w:rsidRDefault="008A660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licząc od dnia podpisania protokołu zdawczo – odbiorczego;</w:t>
      </w:r>
    </w:p>
    <w:p w14:paraId="11764B0D" w14:textId="77777777" w:rsidR="008B28C7" w:rsidRDefault="008A6605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wynosi do 24 godz. (w dni robocze), czas usunięcia zgłoszonych usterek i wykonania napraw maks. 14 dni roboczych, czas wykonania napraw, w przypadku konieczności importu części zamiennych lub podzespołów maks. 14 dni roboczych - liczony będzie od dnia dokonania zgłoszenia przez Zamawiającego drogą mailową na adres ………………………………….... </w:t>
      </w:r>
    </w:p>
    <w:p w14:paraId="0229F7EF" w14:textId="77777777" w:rsidR="008B28C7" w:rsidRDefault="008A6605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potrzeby Umowy, p</w:t>
      </w:r>
      <w:r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1F1946DF" w14:textId="1B9B2215" w:rsidR="008B28C7" w:rsidRDefault="008A660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ust</w:t>
      </w:r>
      <w:r w:rsidR="0033709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2 i po bezskutecznym upływie dodatkowego 3-dniowego terminu do zaniechania naruszeń, Zamawiający ma prawo usunąć wady lub usterki przez podmiot specjalizujący się w serwisowaniu przedmiotu Umowy, o którym mowa w §1 Umowy i obciążyć Wykonawcę kosztami ich usunięcia. </w:t>
      </w:r>
    </w:p>
    <w:p w14:paraId="27C09196" w14:textId="77777777" w:rsidR="008B28C7" w:rsidRDefault="008A660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4 do SIWZ. </w:t>
      </w:r>
    </w:p>
    <w:p w14:paraId="219DF74B" w14:textId="77777777" w:rsidR="008B28C7" w:rsidRDefault="008A660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awarii urządzenia Wykonawca zobowiązany jest do wymiany wadliwych elementów na nowe wolne od wad.</w:t>
      </w:r>
    </w:p>
    <w:p w14:paraId="4424BCE1" w14:textId="77777777" w:rsidR="008B28C7" w:rsidRDefault="008A660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trzykrotnej awarii tego samego elementu Wykonawca zobowiązany jest do wymiany urządzenia na nowe wolne od wad.</w:t>
      </w:r>
    </w:p>
    <w:p w14:paraId="506EEC43" w14:textId="77777777" w:rsidR="008B28C7" w:rsidRDefault="008A660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4A6AAF17" w14:textId="77777777" w:rsidR="008B28C7" w:rsidRDefault="008A6605">
      <w:pPr>
        <w:pStyle w:val="Akapitzlist"/>
        <w:numPr>
          <w:ilvl w:val="2"/>
          <w:numId w:val="34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79CBDCA5" w14:textId="77777777" w:rsidR="008B28C7" w:rsidRDefault="008A6605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1CDC973C" w14:textId="77777777" w:rsidR="008B28C7" w:rsidRDefault="008A6605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55A2A4D9" w14:textId="77777777" w:rsidR="008B28C7" w:rsidRDefault="008A6605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5B9B00AE" w14:textId="77777777" w:rsidR="008B28C7" w:rsidRDefault="008A6605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materiały eksploatacyjne. </w:t>
      </w:r>
    </w:p>
    <w:p w14:paraId="647609F8" w14:textId="77777777" w:rsidR="008B28C7" w:rsidRDefault="008B28C7">
      <w:pPr>
        <w:rPr>
          <w:rFonts w:ascii="Arial" w:hAnsi="Arial" w:cs="Arial"/>
          <w:b/>
          <w:sz w:val="24"/>
          <w:szCs w:val="24"/>
        </w:rPr>
      </w:pPr>
    </w:p>
    <w:p w14:paraId="1F696B7A" w14:textId="77777777" w:rsidR="008B28C7" w:rsidRDefault="008A6605">
      <w:pPr>
        <w:jc w:val="center"/>
        <w:rPr>
          <w:rFonts w:ascii="Arial" w:hAnsi="Arial" w:cs="Arial"/>
          <w:b/>
          <w:sz w:val="24"/>
          <w:szCs w:val="24"/>
        </w:rPr>
      </w:pPr>
      <w:bookmarkStart w:id="9" w:name="_Hlk75430836"/>
      <w:r>
        <w:rPr>
          <w:rFonts w:ascii="Arial" w:hAnsi="Arial" w:cs="Arial"/>
          <w:b/>
          <w:sz w:val="24"/>
          <w:szCs w:val="24"/>
        </w:rPr>
        <w:t xml:space="preserve">§ 8. </w:t>
      </w:r>
    </w:p>
    <w:bookmarkEnd w:id="9"/>
    <w:p w14:paraId="2A4CEEE1" w14:textId="77777777" w:rsidR="008B28C7" w:rsidRDefault="008B28C7">
      <w:pPr>
        <w:jc w:val="both"/>
        <w:rPr>
          <w:rFonts w:ascii="Arial" w:hAnsi="Arial" w:cs="Arial"/>
          <w:sz w:val="24"/>
          <w:szCs w:val="24"/>
        </w:rPr>
      </w:pPr>
    </w:p>
    <w:p w14:paraId="6474F31F" w14:textId="77777777" w:rsidR="008B28C7" w:rsidRDefault="008A6605">
      <w:pPr>
        <w:pStyle w:val="Akapitzlist1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759FCDBE" w14:textId="77777777" w:rsidR="008B28C7" w:rsidRDefault="008A6605">
      <w:pPr>
        <w:pStyle w:val="Akapitzlist1"/>
        <w:numPr>
          <w:ilvl w:val="1"/>
          <w:numId w:val="3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0EA4D7EE" w14:textId="5FC33448" w:rsidR="008B28C7" w:rsidRDefault="008A6605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</w:t>
      </w:r>
      <w:r w:rsidR="00E822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bądź dostarczenia zamiennika posiadającego takie same jak przedmiot Umowy parametry techniczne;</w:t>
      </w:r>
    </w:p>
    <w:p w14:paraId="64FC7A22" w14:textId="77777777" w:rsidR="008B28C7" w:rsidRDefault="008A6605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możliwość dostarczenia w ramach Umowy przedmiotu Umowy spełniającego wymagania Zamawiającego, lecz o parametrach lepszych niż przedmiot Umowy zaoferowany pierwotnie (w ofercie do postępowania </w:t>
      </w:r>
      <w:r>
        <w:rPr>
          <w:rFonts w:ascii="Arial" w:hAnsi="Arial" w:cs="Arial"/>
        </w:rPr>
        <w:br/>
        <w:t>o udzielenia zamówienia publicznego). Przedmiot Umowy będzie dostarczony za uprzednią pisemną zgodą Zamawiającego, po cenie określonej w niniejszej Umowie bądź niższej;</w:t>
      </w:r>
    </w:p>
    <w:p w14:paraId="44E65ECA" w14:textId="77777777" w:rsidR="008B28C7" w:rsidRDefault="008A6605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gdy nastąpiła zmiana polityki cenowej przez producenta przedmiotu Umowy lub Wykonawcę - wówczas dopuszcza się możliwość obniżenia ceny przedmiotu Umowy.</w:t>
      </w:r>
    </w:p>
    <w:p w14:paraId="54CF4F90" w14:textId="77777777" w:rsidR="008B28C7" w:rsidRDefault="008A6605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wydłużenia terminu gwarancji, w sytuacji przedłużenia jej przez producenta/Wykonawcę. </w:t>
      </w:r>
    </w:p>
    <w:p w14:paraId="302C1B88" w14:textId="77777777" w:rsidR="008B28C7" w:rsidRDefault="008A6605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Umowy mogą nastąpić jedynie w formie pisemnej pod rygorem nieważności.</w:t>
      </w:r>
    </w:p>
    <w:p w14:paraId="2729108B" w14:textId="111E56BB" w:rsidR="008B28C7" w:rsidRDefault="008A6605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odstąpienia od umowy w przypadku nie uzyskania finansowania na przedmiot </w:t>
      </w:r>
      <w:r w:rsidR="00E822F9">
        <w:rPr>
          <w:rFonts w:ascii="Arial" w:hAnsi="Arial" w:cs="Arial"/>
        </w:rPr>
        <w:t>U</w:t>
      </w:r>
      <w:r>
        <w:rPr>
          <w:rFonts w:ascii="Arial" w:hAnsi="Arial" w:cs="Arial"/>
        </w:rPr>
        <w:t>mowy.</w:t>
      </w:r>
    </w:p>
    <w:p w14:paraId="6D6C59B1" w14:textId="77777777" w:rsidR="008B28C7" w:rsidRDefault="008B28C7">
      <w:pPr>
        <w:pStyle w:val="Akapitzlist"/>
        <w:ind w:left="426"/>
        <w:jc w:val="both"/>
        <w:rPr>
          <w:rFonts w:ascii="Arial" w:hAnsi="Arial" w:cs="Arial"/>
        </w:rPr>
      </w:pPr>
    </w:p>
    <w:p w14:paraId="70B9DA27" w14:textId="77777777" w:rsidR="008B28C7" w:rsidRDefault="008A66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24F2F7F1" w14:textId="77777777" w:rsidR="008B28C7" w:rsidRDefault="008B28C7">
      <w:pPr>
        <w:jc w:val="center"/>
        <w:rPr>
          <w:rFonts w:ascii="Arial" w:hAnsi="Arial" w:cs="Arial"/>
          <w:b/>
          <w:sz w:val="24"/>
          <w:szCs w:val="24"/>
        </w:rPr>
      </w:pPr>
    </w:p>
    <w:p w14:paraId="181E9013" w14:textId="77777777" w:rsidR="008B28C7" w:rsidRDefault="008A660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6789F33B" w14:textId="77777777" w:rsidR="008B28C7" w:rsidRDefault="008A6605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244FF78" w14:textId="77777777" w:rsidR="008B28C7" w:rsidRDefault="008A6605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1C095AB0" w14:textId="03284E7C" w:rsidR="008B28C7" w:rsidRDefault="008A6605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</w:t>
      </w:r>
      <w:r w:rsidR="00E822F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Zamawiający może odstąpić od umowy w części lub całości w przypadku nienależytego wykonywania </w:t>
      </w:r>
      <w:r w:rsidR="00E822F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przez Wykonawcę lub naliczenia Wykonawcy kar umownych w wysokości 20% wartości brutto </w:t>
      </w:r>
      <w:r w:rsidR="00E822F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mowy. </w:t>
      </w:r>
    </w:p>
    <w:p w14:paraId="2DE8DF57" w14:textId="77777777" w:rsidR="008B28C7" w:rsidRDefault="008A660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59CCD86F" w14:textId="77777777" w:rsidR="008B28C7" w:rsidRDefault="008A660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2297ED46" w14:textId="77777777" w:rsidR="008B28C7" w:rsidRDefault="008A660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39764CD4" w14:textId="77777777" w:rsidR="008B28C7" w:rsidRDefault="008B28C7">
      <w:pPr>
        <w:autoSpaceDE w:val="0"/>
        <w:autoSpaceDN w:val="0"/>
        <w:adjustRightInd w:val="0"/>
        <w:rPr>
          <w:rFonts w:eastAsiaTheme="majorEastAsia"/>
          <w:b/>
        </w:rPr>
      </w:pPr>
    </w:p>
    <w:p w14:paraId="0A6E35EA" w14:textId="77777777" w:rsidR="008B28C7" w:rsidRDefault="008B28C7">
      <w:pPr>
        <w:autoSpaceDE w:val="0"/>
        <w:autoSpaceDN w:val="0"/>
        <w:adjustRightInd w:val="0"/>
        <w:rPr>
          <w:rFonts w:eastAsiaTheme="majorEastAsia"/>
          <w:b/>
        </w:rPr>
      </w:pPr>
    </w:p>
    <w:p w14:paraId="4116FDC4" w14:textId="77777777" w:rsidR="008B28C7" w:rsidRDefault="008A6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2A12250A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523CC7F" w14:textId="3C5794DB" w:rsidR="008B28C7" w:rsidRDefault="008A66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  <w:r w:rsidR="00E822F9">
        <w:rPr>
          <w:rFonts w:ascii="Arial" w:hAnsi="Arial" w:cs="Arial"/>
          <w:sz w:val="24"/>
          <w:szCs w:val="24"/>
        </w:rPr>
        <w:t>.</w:t>
      </w:r>
    </w:p>
    <w:p w14:paraId="1968F224" w14:textId="77777777" w:rsidR="008B28C7" w:rsidRDefault="008B28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1E05EC" w14:textId="77777777" w:rsidR="008B28C7" w:rsidRDefault="008B28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D62D71" w14:textId="77777777" w:rsidR="008B28C7" w:rsidRDefault="008A6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5F9A0172" w14:textId="77777777" w:rsidR="008B28C7" w:rsidRDefault="008B28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365180" w14:textId="77777777" w:rsidR="008B28C7" w:rsidRDefault="008A66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68E1623B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9825D42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9406F11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F19A99" w14:textId="77777777" w:rsidR="008B28C7" w:rsidRDefault="008A66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5AC494A1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86D568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B5C65B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876726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8D11B2" w14:textId="77777777" w:rsidR="008B28C7" w:rsidRDefault="008B28C7">
      <w:pPr>
        <w:jc w:val="right"/>
        <w:rPr>
          <w:rFonts w:ascii="Arial" w:hAnsi="Arial" w:cs="Arial"/>
          <w:sz w:val="16"/>
          <w:szCs w:val="16"/>
        </w:rPr>
      </w:pPr>
    </w:p>
    <w:p w14:paraId="74EC9AEC" w14:textId="77777777" w:rsidR="008B28C7" w:rsidRDefault="008B28C7">
      <w:pPr>
        <w:jc w:val="right"/>
        <w:rPr>
          <w:rFonts w:ascii="Arial" w:hAnsi="Arial" w:cs="Arial"/>
          <w:sz w:val="16"/>
          <w:szCs w:val="16"/>
        </w:rPr>
      </w:pPr>
    </w:p>
    <w:p w14:paraId="340057F4" w14:textId="77777777" w:rsidR="008B28C7" w:rsidRDefault="008B28C7">
      <w:pPr>
        <w:jc w:val="right"/>
        <w:rPr>
          <w:rFonts w:ascii="Arial" w:hAnsi="Arial" w:cs="Arial"/>
          <w:sz w:val="16"/>
          <w:szCs w:val="16"/>
        </w:rPr>
      </w:pPr>
    </w:p>
    <w:p w14:paraId="0C3B0E2D" w14:textId="77777777" w:rsidR="008B28C7" w:rsidRDefault="008B28C7">
      <w:pPr>
        <w:jc w:val="right"/>
        <w:rPr>
          <w:rFonts w:ascii="Arial" w:hAnsi="Arial" w:cs="Arial"/>
          <w:sz w:val="16"/>
          <w:szCs w:val="16"/>
        </w:rPr>
      </w:pPr>
    </w:p>
    <w:p w14:paraId="509B825A" w14:textId="77777777" w:rsidR="008B28C7" w:rsidRDefault="008B28C7">
      <w:pPr>
        <w:jc w:val="right"/>
        <w:rPr>
          <w:rFonts w:ascii="Arial" w:hAnsi="Arial" w:cs="Arial"/>
          <w:sz w:val="16"/>
          <w:szCs w:val="16"/>
        </w:rPr>
      </w:pPr>
    </w:p>
    <w:p w14:paraId="78E4A4C3" w14:textId="77777777" w:rsidR="008B28C7" w:rsidRDefault="008B28C7">
      <w:pPr>
        <w:jc w:val="right"/>
        <w:rPr>
          <w:rFonts w:ascii="Arial" w:hAnsi="Arial" w:cs="Arial"/>
          <w:sz w:val="16"/>
          <w:szCs w:val="16"/>
        </w:rPr>
      </w:pPr>
    </w:p>
    <w:p w14:paraId="7691C685" w14:textId="77777777" w:rsidR="008B28C7" w:rsidRDefault="008A660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1 do umowy</w:t>
      </w:r>
    </w:p>
    <w:p w14:paraId="5179DBEB" w14:textId="77777777" w:rsidR="008B28C7" w:rsidRDefault="008A660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14:paraId="4AF6AD19" w14:textId="77777777" w:rsidR="008B28C7" w:rsidRDefault="008B28C7">
      <w:pPr>
        <w:jc w:val="center"/>
        <w:rPr>
          <w:rFonts w:ascii="Arial" w:hAnsi="Arial" w:cs="Arial"/>
          <w:b/>
        </w:rPr>
      </w:pPr>
    </w:p>
    <w:p w14:paraId="745B730B" w14:textId="77777777" w:rsidR="008B28C7" w:rsidRDefault="008A66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8B28C7" w14:paraId="33F66833" w14:textId="7777777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5A77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F9B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8B28C7" w14:paraId="0C927D1F" w14:textId="7777777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CAB" w14:textId="77777777" w:rsidR="008B28C7" w:rsidRDefault="008B28C7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22E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5511522E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148A95E4" w14:textId="77777777" w:rsidR="008B28C7" w:rsidRDefault="008A6605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23A503E0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8B28C7" w14:paraId="4E54447E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6D272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441D8A2D" w14:textId="7777777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0F7" w14:textId="77777777" w:rsidR="008B28C7" w:rsidRDefault="008A66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962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31E549AB" w14:textId="7777777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B551" w14:textId="77777777" w:rsidR="008B28C7" w:rsidRDefault="008A66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D85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69EE9685" w14:textId="7777777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15C" w14:textId="77777777" w:rsidR="008B28C7" w:rsidRDefault="008A66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0E7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413C03C1" w14:textId="7777777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CE6" w14:textId="77777777" w:rsidR="008B28C7" w:rsidRDefault="008A66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B58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7034DB4F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8DEB7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1DEF900B" w14:textId="7777777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4D2" w14:textId="77777777" w:rsidR="008B28C7" w:rsidRDefault="008A6605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BE27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B0C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CC5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15C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3090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B7E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8B28C7" w14:paraId="2C79137E" w14:textId="7777777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5B9" w14:textId="77777777" w:rsidR="008B28C7" w:rsidRDefault="008B28C7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7DF" w14:textId="77777777" w:rsidR="008B28C7" w:rsidRDefault="008B28C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2A9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2F68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8399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DC0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DF4C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6FEDBE0C" w14:textId="7777777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B0C" w14:textId="77777777" w:rsidR="008B28C7" w:rsidRDefault="008B28C7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FC5" w14:textId="77777777" w:rsidR="008B28C7" w:rsidRDefault="008B28C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C30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C30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39A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6CE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9FB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215FA561" w14:textId="7777777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796" w14:textId="77777777" w:rsidR="008B28C7" w:rsidRDefault="008B28C7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778" w14:textId="77777777" w:rsidR="008B28C7" w:rsidRDefault="008B28C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65A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9C7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464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5CA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879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2A17B014" w14:textId="7777777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F49" w14:textId="77777777" w:rsidR="008B28C7" w:rsidRDefault="008B28C7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46F" w14:textId="77777777" w:rsidR="008B28C7" w:rsidRDefault="008B28C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C57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C60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69D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28D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EF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239A8218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AC954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636631BC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FBE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8B28C7" w14:paraId="2292463D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0EC" w14:textId="77777777" w:rsidR="008B28C7" w:rsidRDefault="008B28C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E579F98" w14:textId="77777777" w:rsidR="008B28C7" w:rsidRDefault="008B28C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0F5C8F2C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897" w14:textId="77777777" w:rsidR="008B28C7" w:rsidRDefault="008A660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Wykonawcy dokonał szkolenia personelu Zamawiającego. </w:t>
            </w:r>
          </w:p>
        </w:tc>
      </w:tr>
      <w:tr w:rsidR="008B28C7" w14:paraId="636B3315" w14:textId="7777777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ED3731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B28C7" w14:paraId="073A9623" w14:textId="7777777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634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01C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8B28C7" w14:paraId="5BC9B166" w14:textId="7777777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686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0D00A27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8227486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CDD2A58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0F0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63A78A91" w14:textId="77777777" w:rsidR="008B28C7" w:rsidRDefault="008B28C7">
      <w:pPr>
        <w:rPr>
          <w:rFonts w:ascii="Arial" w:hAnsi="Arial" w:cs="Arial"/>
        </w:rPr>
      </w:pPr>
    </w:p>
    <w:p w14:paraId="2D7BC7D3" w14:textId="77777777" w:rsidR="008B28C7" w:rsidRDefault="008B28C7">
      <w:pPr>
        <w:rPr>
          <w:rFonts w:ascii="Arial" w:hAnsi="Arial" w:cs="Arial"/>
        </w:rPr>
      </w:pPr>
    </w:p>
    <w:p w14:paraId="00ADB9C1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BBDB42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D74B04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65CE33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A478C8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BA6D0B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4F61769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bookmarkEnd w:id="8"/>
    <w:p w14:paraId="7FECFDDE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D42EFA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1AF415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9127324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D7F7AE" w14:textId="77777777" w:rsidR="008B28C7" w:rsidRDefault="008B28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45B29D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6FE21A28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50126AAA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6D92D897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358C1B15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5AF7C2C7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6DF83770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6673BA26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00B92464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59B5C8F9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2DEBDE96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4CC6F589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07C668D5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61B0619C" w14:textId="77777777" w:rsidR="008B28C7" w:rsidRDefault="008B28C7">
      <w:pPr>
        <w:ind w:left="5664" w:firstLine="708"/>
        <w:rPr>
          <w:rFonts w:ascii="Arial Narrow" w:hAnsi="Arial Narrow"/>
        </w:rPr>
      </w:pPr>
    </w:p>
    <w:p w14:paraId="469D7A48" w14:textId="77777777" w:rsidR="008B28C7" w:rsidRDefault="008B28C7">
      <w:pPr>
        <w:ind w:left="5664" w:firstLine="708"/>
        <w:rPr>
          <w:rFonts w:ascii="Arial Narrow" w:hAnsi="Arial Narrow"/>
        </w:rPr>
        <w:sectPr w:rsidR="008B28C7">
          <w:headerReference w:type="even" r:id="rId15"/>
          <w:headerReference w:type="default" r:id="rId16"/>
          <w:footerReference w:type="even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269097B" w14:textId="77777777" w:rsidR="008B28C7" w:rsidRDefault="008A6605">
      <w:pPr>
        <w:ind w:left="10620" w:firstLine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4.1</w:t>
      </w:r>
    </w:p>
    <w:p w14:paraId="329D67AF" w14:textId="77777777" w:rsidR="008B28C7" w:rsidRDefault="008A6605">
      <w:pPr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 xml:space="preserve">Zadanie 1 </w:t>
      </w:r>
      <w:proofErr w:type="spellStart"/>
      <w:r>
        <w:rPr>
          <w:rFonts w:ascii="Arial Narrow" w:hAnsi="Arial Narrow" w:cs="Calibri Light"/>
        </w:rPr>
        <w:t>Ekstruder</w:t>
      </w:r>
      <w:proofErr w:type="spellEnd"/>
      <w:r>
        <w:rPr>
          <w:rFonts w:ascii="Arial Narrow" w:hAnsi="Arial Narrow" w:cs="Calibri Light"/>
        </w:rPr>
        <w:t xml:space="preserve"> liposomowy ciśnieniowy</w:t>
      </w:r>
    </w:p>
    <w:p w14:paraId="5B9F80A9" w14:textId="77777777" w:rsidR="008B28C7" w:rsidRDefault="008B28C7">
      <w:pPr>
        <w:jc w:val="right"/>
        <w:rPr>
          <w:rFonts w:ascii="Arial Narrow" w:hAnsi="Arial Narrow"/>
          <w:b/>
        </w:rPr>
      </w:pPr>
    </w:p>
    <w:tbl>
      <w:tblPr>
        <w:tblpPr w:leftFromText="141" w:rightFromText="141" w:bottomFromText="160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8B28C7" w14:paraId="55B978D2" w14:textId="77777777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B64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urządzenia: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Ekstruder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liposomowy ciśnieniowy </w:t>
            </w:r>
          </w:p>
        </w:tc>
      </w:tr>
      <w:tr w:rsidR="008B28C7" w14:paraId="469D053B" w14:textId="7777777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5CE9C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Ilość: 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80664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AC5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8B28C7" w14:paraId="0745368A" w14:textId="77777777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DE85CC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A306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DF4B3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1307F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E5E31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04069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3E858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8B28C7" w14:paraId="15CDA843" w14:textId="77777777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9F2F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0B3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Ekstruder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 liposomowy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82D7" w14:textId="77777777" w:rsidR="008B28C7" w:rsidRDefault="008A660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2762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9F33" w14:textId="77777777" w:rsidR="008B28C7" w:rsidRDefault="008B28C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963" w14:textId="77777777" w:rsidR="008B28C7" w:rsidRDefault="008B28C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62A1" w14:textId="77777777" w:rsidR="008B28C7" w:rsidRDefault="008B28C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8B28C7" w14:paraId="64F57BF5" w14:textId="77777777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CC9CA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60DBF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172C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7FB6E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oferowana</w:t>
            </w:r>
          </w:p>
        </w:tc>
      </w:tr>
      <w:tr w:rsidR="008B28C7" w14:paraId="13619BD5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8A14D68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F235BBC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A8303A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30EF84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25725332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3FE0B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A04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3553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8A4AD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0E81074D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E708B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053FF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32CC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9077C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1D13A848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D3FE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E6188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0895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 wcześniej niż 2021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13D25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51C1ECEF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62BA51B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69B335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90CCD2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B26FCEC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3D6913D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B68C4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5CF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Urządzenie laboratoryjne wykorzystywane do ekstruzji uwodnionej mieszaniny lipidów pod zwiększonym ciśnieniem, w połączeniu z butlą z azotem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D3F4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D29A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340EDF6E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A29C6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32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Możliwość uzyskania jednorodnej zawiesiny liposomów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4F93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8FEAB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AF61874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5BB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9D1B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Celem jest uzyskanie liposomów o średnicach 50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100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200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oraz 400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C09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C5782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450311FC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4E84A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4A08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Proces prowadzony będzie w skali  5 – 10 ml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4E52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7F79D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073AC3BC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C31F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362F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Minimalna objętość próbki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A6C3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Maks. 5 ml 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623DE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4E574E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3ACBB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6CEF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Maksymalna objętość próbki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DCEF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Min. 50 ml </w:t>
            </w:r>
            <w:r>
              <w:rPr>
                <w:rFonts w:ascii="Arial" w:hAnsi="Arial" w:cs="Arial"/>
                <w:vertAlign w:val="superscript"/>
                <w:lang w:eastAsia="en-US"/>
              </w:rPr>
              <w:t xml:space="preserve">   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A824C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7F191BB9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28CD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2CE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Ciśnienie gazu w cylindrze próbki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0C1F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minimum 600 psi / 41 bar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D7E0B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75BA8EC8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7D1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95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Cylinder próbki w płaszczu ze stali nierdzewnej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4B6D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6AA93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6B699425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49681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927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Możliwość kontrolowania temperatury cylindra próbki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6345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24479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5BDB649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4681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E7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Wąż przyłączeniowy do </w:t>
            </w:r>
            <w:proofErr w:type="spellStart"/>
            <w:r>
              <w:rPr>
                <w:rFonts w:ascii="Arial" w:hAnsi="Arial" w:cs="Arial"/>
                <w:lang w:eastAsia="en-US"/>
              </w:rPr>
              <w:t>ekstrudera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z reduktorem butli z azotem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C4FA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Tak, podać wymagane parametry źródła gazu oraz reduktora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7E2FA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095783EA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ED18C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F6B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Zawór bezpieczeństwa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FF87A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C3CDB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070E0BD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C602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DB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100 sztuk membran 50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4927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35197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F88FD1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7EB13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20C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100 sztuk membran 100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13DB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8E513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3D1F81A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1560E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51F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100 sztuk membran 200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86CB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059BD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AB3C83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D9CE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E2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100 sztuk membran 400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639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C16CF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423B911C" w14:textId="7777777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47E41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7E1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sztuk filtrów drenażowych (</w:t>
            </w:r>
            <w:proofErr w:type="spellStart"/>
            <w:r>
              <w:rPr>
                <w:rFonts w:ascii="Arial" w:hAnsi="Arial" w:cs="Arial"/>
                <w:lang w:eastAsia="en-US"/>
              </w:rPr>
              <w:t>drain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disc)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F448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3C93A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6F63F28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3AAD4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52E11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7951665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D8917D3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F1B7BEC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B64E7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DF8A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minimum 24 miesiące</w:t>
            </w:r>
            <w:r>
              <w:rPr>
                <w:rFonts w:ascii="Arial" w:hAnsi="Arial" w:cs="Arial"/>
                <w:lang w:eastAsia="en-US"/>
              </w:rPr>
              <w:br/>
              <w:t xml:space="preserve">przez autoryzowany serwis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E810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Tak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F554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34BC67D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DCF7E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EE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Instrukcja obsługi w języku polskim</w:t>
            </w:r>
            <w:r>
              <w:rPr>
                <w:rFonts w:ascii="Arial" w:hAnsi="Arial" w:cs="Arial"/>
                <w:lang w:eastAsia="en-US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EB71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3D5C3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33ED89E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88051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7BC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Instruktaż stanowiskowy  personelu z 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EDF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574" w14:textId="77777777" w:rsidR="008B28C7" w:rsidRDefault="008B28C7">
            <w:pPr>
              <w:rPr>
                <w:rFonts w:ascii="Arial" w:hAnsi="Arial" w:cs="Arial"/>
                <w:lang w:eastAsia="en-US"/>
              </w:rPr>
            </w:pPr>
          </w:p>
        </w:tc>
      </w:tr>
      <w:tr w:rsidR="008B28C7" w14:paraId="3F5BF83C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F1BD6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A2D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280CC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3ED86" w14:textId="77777777" w:rsidR="008B28C7" w:rsidRDefault="008B28C7">
            <w:pPr>
              <w:rPr>
                <w:rFonts w:ascii="Arial" w:hAnsi="Arial" w:cs="Arial"/>
                <w:lang w:eastAsia="en-US"/>
              </w:rPr>
            </w:pPr>
          </w:p>
        </w:tc>
      </w:tr>
      <w:tr w:rsidR="008B28C7" w14:paraId="4AFD4638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EE55F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439A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reakcji na zgłoszenie awarii do 24 godz. (w dni robocze), czas usunięcia zgłoszonych usterek i wykonania napraw do 14 dni roboczych, czas wykonania napraw, w przypadku konieczności importu części zamiennych lub podzespołów do 14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85FD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15601" w14:textId="77777777" w:rsidR="008B28C7" w:rsidRDefault="008B28C7">
            <w:pPr>
              <w:rPr>
                <w:rFonts w:ascii="Arial" w:hAnsi="Arial" w:cs="Arial"/>
                <w:lang w:eastAsia="en-US"/>
              </w:rPr>
            </w:pPr>
          </w:p>
        </w:tc>
      </w:tr>
      <w:tr w:rsidR="008B28C7" w14:paraId="0192B22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B4B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0A0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9985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507A2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</w:tr>
      <w:tr w:rsidR="008B28C7" w14:paraId="42885ABF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8ABD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9A7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2DB1C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C96F8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4BAF133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E2323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AFB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FA338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58DD5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2998740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057E2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8301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A155C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41F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7FFDDDFF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7C9DE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32A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AE9F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E40EE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3519316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A834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B66E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Termin dostawy do 6 tygodni od momentu podpisania umowy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78E8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38604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22891044" w14:textId="77777777" w:rsidR="008B28C7" w:rsidRDefault="008B28C7">
      <w:pPr>
        <w:rPr>
          <w:rFonts w:ascii="Arial" w:hAnsi="Arial" w:cs="Arial"/>
          <w:sz w:val="22"/>
          <w:szCs w:val="22"/>
        </w:rPr>
      </w:pPr>
    </w:p>
    <w:p w14:paraId="7F41BDFE" w14:textId="77777777" w:rsidR="008B28C7" w:rsidRDefault="008B28C7">
      <w:pPr>
        <w:rPr>
          <w:rFonts w:ascii="Arial" w:hAnsi="Arial" w:cs="Arial"/>
        </w:rPr>
      </w:pPr>
    </w:p>
    <w:p w14:paraId="1822A972" w14:textId="77777777" w:rsidR="008B28C7" w:rsidRDefault="008B28C7">
      <w:pPr>
        <w:rPr>
          <w:rFonts w:ascii="Arial" w:hAnsi="Arial" w:cs="Arial"/>
        </w:rPr>
      </w:pPr>
    </w:p>
    <w:p w14:paraId="2E38BB34" w14:textId="77777777" w:rsidR="008B28C7" w:rsidRDefault="008B28C7" w:rsidP="008A6605">
      <w:pPr>
        <w:rPr>
          <w:rFonts w:ascii="Arial Narrow" w:hAnsi="Arial Narrow"/>
        </w:rPr>
      </w:pPr>
    </w:p>
    <w:p w14:paraId="51729587" w14:textId="77777777" w:rsidR="008B28C7" w:rsidRDefault="008B28C7">
      <w:pPr>
        <w:ind w:left="4248" w:firstLine="708"/>
        <w:jc w:val="right"/>
        <w:rPr>
          <w:rFonts w:ascii="Arial Narrow" w:hAnsi="Arial Narrow"/>
        </w:rPr>
      </w:pPr>
    </w:p>
    <w:p w14:paraId="33DF3B81" w14:textId="77777777" w:rsidR="008B28C7" w:rsidRDefault="008B28C7">
      <w:pPr>
        <w:ind w:left="4248" w:firstLine="708"/>
        <w:jc w:val="right"/>
        <w:rPr>
          <w:rFonts w:ascii="Arial Narrow" w:hAnsi="Arial Narrow"/>
        </w:rPr>
      </w:pPr>
    </w:p>
    <w:p w14:paraId="15FA8714" w14:textId="77777777" w:rsidR="008B28C7" w:rsidRDefault="008B28C7">
      <w:pPr>
        <w:ind w:left="4248" w:firstLine="708"/>
        <w:jc w:val="right"/>
        <w:rPr>
          <w:rFonts w:ascii="Arial Narrow" w:hAnsi="Arial Narrow"/>
        </w:rPr>
      </w:pPr>
    </w:p>
    <w:p w14:paraId="471CBB1E" w14:textId="77777777" w:rsidR="008B28C7" w:rsidRDefault="008B28C7">
      <w:pPr>
        <w:ind w:left="4248" w:firstLine="708"/>
        <w:jc w:val="right"/>
        <w:rPr>
          <w:rFonts w:ascii="Arial Narrow" w:hAnsi="Arial Narrow"/>
        </w:rPr>
      </w:pPr>
    </w:p>
    <w:p w14:paraId="34435839" w14:textId="77777777" w:rsidR="008B28C7" w:rsidRDefault="008B28C7">
      <w:pPr>
        <w:ind w:left="4248" w:firstLine="708"/>
        <w:jc w:val="right"/>
        <w:rPr>
          <w:rFonts w:ascii="Arial Narrow" w:hAnsi="Arial Narrow"/>
        </w:rPr>
      </w:pPr>
    </w:p>
    <w:p w14:paraId="169C52E2" w14:textId="77777777" w:rsidR="008B28C7" w:rsidRDefault="008B28C7">
      <w:pPr>
        <w:ind w:left="4248" w:firstLine="708"/>
        <w:jc w:val="right"/>
        <w:rPr>
          <w:rFonts w:ascii="Arial Narrow" w:hAnsi="Arial Narrow"/>
        </w:rPr>
      </w:pPr>
    </w:p>
    <w:p w14:paraId="06246938" w14:textId="3DA1830F" w:rsidR="008B28C7" w:rsidRDefault="008A6605">
      <w:pPr>
        <w:ind w:left="4248"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3DE536E7" w14:textId="77777777" w:rsidR="008B28C7" w:rsidRDefault="008A6605" w:rsidP="008A6605">
      <w:pPr>
        <w:ind w:left="9912" w:firstLine="708"/>
        <w:jc w:val="center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1D78002E" w14:textId="77777777" w:rsidR="008B28C7" w:rsidRDefault="008B28C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FABAA66" w14:textId="77777777" w:rsidR="008B28C7" w:rsidRDefault="008B28C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7B4BBB0" w14:textId="77777777" w:rsidR="008B28C7" w:rsidRDefault="008B28C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B90FDFF" w14:textId="77777777" w:rsidR="008B28C7" w:rsidRDefault="008B28C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46CD5CF" w14:textId="77777777" w:rsidR="008B28C7" w:rsidRDefault="008B28C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E534C8C" w14:textId="77777777" w:rsidR="008B28C7" w:rsidRDefault="008B28C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CAC9BB6" w14:textId="77777777" w:rsidR="008B28C7" w:rsidRDefault="008B28C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87891E0" w14:textId="06F67D0A" w:rsidR="008B28C7" w:rsidRDefault="008B28C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927AD31" w14:textId="782DB2E8" w:rsidR="00E822F9" w:rsidRDefault="00E822F9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C357408" w14:textId="79B11338" w:rsidR="008A6605" w:rsidRDefault="008A66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93B5404" w14:textId="1412DCEC" w:rsidR="008A6605" w:rsidRDefault="008A66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2B1F771" w14:textId="706E7C3F" w:rsidR="008A6605" w:rsidRDefault="008A66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9A160B1" w14:textId="1F073E0B" w:rsidR="008A6605" w:rsidRDefault="008A66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3E3FA5E" w14:textId="0C08E834" w:rsidR="008A6605" w:rsidRDefault="008A66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CC0D6B3" w14:textId="1CF979A1" w:rsidR="008A6605" w:rsidRDefault="008A66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9BBDED8" w14:textId="77777777" w:rsidR="008A6605" w:rsidRDefault="008A6605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48134D5" w14:textId="77777777" w:rsidR="008B28C7" w:rsidRDefault="008B28C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BD4D641" w14:textId="77777777" w:rsidR="008B28C7" w:rsidRDefault="008B28C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F2C2D4A" w14:textId="77777777" w:rsidR="008B28C7" w:rsidRDefault="008A660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4.2</w:t>
      </w:r>
    </w:p>
    <w:p w14:paraId="6CD25A21" w14:textId="422C125C" w:rsidR="008B28C7" w:rsidRDefault="008A66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2 </w:t>
      </w:r>
      <w:proofErr w:type="spellStart"/>
      <w:r>
        <w:rPr>
          <w:rFonts w:ascii="Arial Narrow" w:hAnsi="Arial Narrow" w:cstheme="minorHAnsi"/>
        </w:rPr>
        <w:t>E</w:t>
      </w:r>
      <w:r>
        <w:rPr>
          <w:rFonts w:ascii="Arial Narrow" w:hAnsi="Arial Narrow"/>
        </w:rPr>
        <w:t>kstruder</w:t>
      </w:r>
      <w:proofErr w:type="spellEnd"/>
      <w:r>
        <w:rPr>
          <w:rFonts w:ascii="Arial Narrow" w:hAnsi="Arial Narrow"/>
        </w:rPr>
        <w:t xml:space="preserve"> liposomowy </w:t>
      </w:r>
      <w:proofErr w:type="spellStart"/>
      <w:r>
        <w:rPr>
          <w:rFonts w:ascii="Arial Narrow" w:hAnsi="Arial Narrow"/>
        </w:rPr>
        <w:t>strzykawkowy</w:t>
      </w:r>
      <w:proofErr w:type="spellEnd"/>
      <w:r>
        <w:rPr>
          <w:rFonts w:ascii="Arial Narrow" w:hAnsi="Arial Narrow"/>
        </w:rPr>
        <w:t xml:space="preserve">/ ręczny  </w:t>
      </w:r>
    </w:p>
    <w:p w14:paraId="2FC919EE" w14:textId="77777777" w:rsidR="00E822F9" w:rsidRDefault="00E822F9">
      <w:pPr>
        <w:rPr>
          <w:rFonts w:ascii="Arial Narrow" w:hAnsi="Arial Narrow"/>
        </w:rPr>
      </w:pPr>
    </w:p>
    <w:tbl>
      <w:tblPr>
        <w:tblpPr w:leftFromText="141" w:rightFromText="141" w:bottomFromText="160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8B28C7" w14:paraId="7BA19A41" w14:textId="77777777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938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urządzenia: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Ekstruder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strzykawkowy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</w:tc>
      </w:tr>
      <w:tr w:rsidR="008B28C7" w14:paraId="32C0D002" w14:textId="7777777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7B07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Ilość: 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2A957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39DF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8B28C7" w14:paraId="154629B3" w14:textId="77777777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F8BDCC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DDE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EDC2D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14FF6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57140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678C5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3F335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8B28C7" w14:paraId="21AADF13" w14:textId="77777777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A6BA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C54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Ekstruder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ręczny 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05F1" w14:textId="77777777" w:rsidR="008B28C7" w:rsidRDefault="008A660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BD9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889F" w14:textId="77777777" w:rsidR="008B28C7" w:rsidRDefault="008B28C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2723" w14:textId="77777777" w:rsidR="008B28C7" w:rsidRDefault="008B28C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286D" w14:textId="77777777" w:rsidR="008B28C7" w:rsidRDefault="008B28C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8B28C7" w14:paraId="208E4934" w14:textId="77777777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B0F2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D13F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40C0E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F2B56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oferowana</w:t>
            </w:r>
          </w:p>
        </w:tc>
      </w:tr>
      <w:tr w:rsidR="008B28C7" w14:paraId="3362C406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D9B03E5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EF11DEB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3157CEA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A65EDDA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5B2CC35E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6EF85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FBD3F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C048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5DB5A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1473E394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FC56A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54C4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CE2D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63249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0D363323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E5C1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AD9A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6B3FB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 wcześniej niż 2021r.,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35F28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5ED7F732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35482A1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244E2E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7D7FF9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4745B1B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4F5C3D81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31195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17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Ręczne urządzenie laboratoryjne wykorzystywane do ekstruzji wodnej mieszaniny lipidów w celu uzyskania jednorodnej zawiesiny liposomów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B59B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E6EC4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61D20721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051B6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7069" w14:textId="77777777" w:rsidR="008B28C7" w:rsidRDefault="008A660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uzyskania liposomów o średnicach 50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</w:rPr>
              <w:t xml:space="preserve">, 100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</w:rPr>
              <w:t xml:space="preserve">, 200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</w:rPr>
              <w:t xml:space="preserve"> oraz 400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</w:rPr>
              <w:t xml:space="preserve"> przy pomocy ekstruzji ręcznej z wykorzystaniem strzykawek gazoszczelnych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435F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681E4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49F8F8E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86E34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AC57" w14:textId="77777777" w:rsidR="008B28C7" w:rsidRDefault="008A660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 prowadzony będzie w skali objętości próbki 0,5 ml -1 ml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84B3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A4D00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06CC598C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19227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30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Minimalna objętość próbki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BE2D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Maks. 0,25 ml 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A60B2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3652A5E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01E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2E6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Maksymalna objętość próbki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1CD7A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Min. 1 ml </w:t>
            </w:r>
            <w:r>
              <w:rPr>
                <w:rFonts w:ascii="Arial" w:hAnsi="Arial" w:cs="Arial"/>
                <w:vertAlign w:val="superscript"/>
                <w:lang w:eastAsia="en-US"/>
              </w:rPr>
              <w:t xml:space="preserve">   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4886E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4240D8A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33C67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F8B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dostępnych membran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227EB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 najmniej 30 - 1000nm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25F5A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278D1F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AFFE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7C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Blok grzewczy/ </w:t>
            </w:r>
            <w:proofErr w:type="spellStart"/>
            <w:r>
              <w:rPr>
                <w:rFonts w:ascii="Arial" w:hAnsi="Arial" w:cs="Arial"/>
                <w:lang w:eastAsia="en-US"/>
              </w:rPr>
              <w:t>holder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BC0D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EE1E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59AC42D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B94C5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319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100 sztuk membran 50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5660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4EF0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085A30C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C793C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1C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100 sztuk membran 100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4B1F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C1A4F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09DCEEFD" w14:textId="7777777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E013D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247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100 sztuk membran 200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D3ED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FDF79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75003641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BC92511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FF01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100 sztuk membran 400 </w:t>
            </w:r>
            <w:proofErr w:type="spellStart"/>
            <w:r>
              <w:rPr>
                <w:rFonts w:ascii="Arial" w:hAnsi="Arial" w:cs="Arial"/>
                <w:lang w:eastAsia="en-US"/>
              </w:rPr>
              <w:t>nm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7AF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A435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0C59BDA5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E53E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BEC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200 sztuk wsporników filtrów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A48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C363E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E3F99F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CD239A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BC1C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 sztuki strzykawek gazoszczelnych 250 </w:t>
            </w:r>
            <w:proofErr w:type="spellStart"/>
            <w:r>
              <w:rPr>
                <w:rFonts w:ascii="Arial" w:hAnsi="Arial" w:cs="Arial"/>
                <w:lang w:eastAsia="en-US"/>
              </w:rPr>
              <w:t>μL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lub 500 </w:t>
            </w:r>
            <w:proofErr w:type="spellStart"/>
            <w:r>
              <w:rPr>
                <w:rFonts w:ascii="Arial" w:hAnsi="Arial" w:cs="Arial"/>
                <w:lang w:eastAsia="en-US"/>
              </w:rPr>
              <w:t>μL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5F2A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A6773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210265A8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01935D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EFDFA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sztuki strzykawek gazoszczelnych 1000 </w:t>
            </w:r>
            <w:proofErr w:type="spellStart"/>
            <w:r>
              <w:rPr>
                <w:rFonts w:ascii="Arial" w:hAnsi="Arial" w:cs="Arial"/>
                <w:lang w:eastAsia="en-US"/>
              </w:rPr>
              <w:t>μL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21338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3C69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79ED5D7F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402ABE1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8CC6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sztuk igieł do strzykawek gazoszczelnych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5F9C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AA42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2331259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228C1D5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A0C30D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6785D2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8857053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6B7D240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3A3EB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21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minimum 24 miesiące</w:t>
            </w:r>
            <w:r>
              <w:rPr>
                <w:rFonts w:ascii="Arial" w:hAnsi="Arial" w:cs="Arial"/>
                <w:lang w:eastAsia="en-US"/>
              </w:rPr>
              <w:br/>
              <w:t xml:space="preserve">przez autoryzowany serwis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75BE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Tak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D323C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0CFC21E8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00AD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C87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Instrukcja obsługi w języku polskim</w:t>
            </w:r>
            <w:r>
              <w:rPr>
                <w:rFonts w:ascii="Arial" w:hAnsi="Arial" w:cs="Arial"/>
                <w:lang w:eastAsia="en-US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1C8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C6A70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4266A421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D853E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6BB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Instruktaż stanowiskowy  personelu z 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9732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30013" w14:textId="77777777" w:rsidR="008B28C7" w:rsidRDefault="008B28C7">
            <w:pPr>
              <w:rPr>
                <w:rFonts w:ascii="Arial" w:hAnsi="Arial" w:cs="Arial"/>
                <w:lang w:eastAsia="en-US"/>
              </w:rPr>
            </w:pPr>
          </w:p>
        </w:tc>
      </w:tr>
      <w:tr w:rsidR="008B28C7" w14:paraId="337ED3EE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36DE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815F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11E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609B" w14:textId="77777777" w:rsidR="008B28C7" w:rsidRDefault="008B28C7">
            <w:pPr>
              <w:rPr>
                <w:rFonts w:ascii="Arial" w:hAnsi="Arial" w:cs="Arial"/>
                <w:lang w:eastAsia="en-US"/>
              </w:rPr>
            </w:pPr>
          </w:p>
        </w:tc>
      </w:tr>
      <w:tr w:rsidR="008B28C7" w14:paraId="413F827D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51F17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6FBA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reakcji na zgłoszenie awarii do 24 godz. (w dni robocze), czas usunięcia zgłoszonych usterek i wykonania napraw do 14 dni roboczych, czas wykonania napraw, w przypadku konieczności importu części zamiennych lub podzespołów do 14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8F92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B2B0E" w14:textId="77777777" w:rsidR="008B28C7" w:rsidRDefault="008B28C7">
            <w:pPr>
              <w:rPr>
                <w:rFonts w:ascii="Arial" w:hAnsi="Arial" w:cs="Arial"/>
                <w:lang w:eastAsia="en-US"/>
              </w:rPr>
            </w:pPr>
          </w:p>
        </w:tc>
      </w:tr>
      <w:tr w:rsidR="008B28C7" w14:paraId="0E2C42B1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DDD6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E37B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B37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37E2D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</w:tr>
      <w:tr w:rsidR="008B28C7" w14:paraId="3DEE6AF9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74413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5ED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2164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E6AA8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0B70FB9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AB848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9C9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01F3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9D945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59E4BBB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B8CE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631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45D2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6602F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0EABF42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18696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50A0C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5B3C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BBD59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1053F473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21B8F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414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Termin dostawy do 4 tygodni od momentu podpisania umowy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CEBE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DB39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7FD591FA" w14:textId="77777777" w:rsidR="008B28C7" w:rsidRDefault="008B28C7">
      <w:pPr>
        <w:rPr>
          <w:rFonts w:ascii="Arial" w:hAnsi="Arial" w:cs="Arial"/>
          <w:sz w:val="22"/>
          <w:szCs w:val="22"/>
        </w:rPr>
      </w:pPr>
    </w:p>
    <w:p w14:paraId="3F4E187C" w14:textId="77777777" w:rsidR="008B28C7" w:rsidRDefault="008B28C7">
      <w:pPr>
        <w:rPr>
          <w:rFonts w:ascii="Arial" w:hAnsi="Arial" w:cs="Arial"/>
        </w:rPr>
      </w:pPr>
    </w:p>
    <w:p w14:paraId="320E1FD8" w14:textId="77777777" w:rsidR="008B28C7" w:rsidRDefault="008B28C7">
      <w:pPr>
        <w:rPr>
          <w:rFonts w:ascii="Arial" w:hAnsi="Arial" w:cs="Arial"/>
        </w:rPr>
      </w:pPr>
    </w:p>
    <w:p w14:paraId="62E8704B" w14:textId="77777777" w:rsidR="008B28C7" w:rsidRDefault="008B28C7">
      <w:pPr>
        <w:ind w:left="4248" w:firstLine="708"/>
        <w:rPr>
          <w:rFonts w:ascii="Arial" w:hAnsi="Arial" w:cs="Arial"/>
          <w:lang w:eastAsia="en-US"/>
        </w:rPr>
      </w:pPr>
    </w:p>
    <w:p w14:paraId="0A28CA63" w14:textId="77777777" w:rsidR="008B28C7" w:rsidRDefault="008B28C7">
      <w:pPr>
        <w:ind w:left="4248" w:firstLine="708"/>
        <w:rPr>
          <w:rFonts w:ascii="Arial Narrow" w:hAnsi="Arial Narrow"/>
        </w:rPr>
      </w:pPr>
    </w:p>
    <w:p w14:paraId="59E8E2F9" w14:textId="77777777" w:rsidR="008B28C7" w:rsidRDefault="008B28C7">
      <w:pPr>
        <w:ind w:left="4248" w:firstLine="708"/>
        <w:rPr>
          <w:rFonts w:ascii="Arial Narrow" w:hAnsi="Arial Narrow"/>
        </w:rPr>
      </w:pPr>
    </w:p>
    <w:p w14:paraId="56584E56" w14:textId="77777777" w:rsidR="008B28C7" w:rsidRDefault="008B28C7">
      <w:pPr>
        <w:ind w:left="4248" w:firstLine="708"/>
        <w:rPr>
          <w:rFonts w:ascii="Arial Narrow" w:hAnsi="Arial Narrow"/>
        </w:rPr>
      </w:pPr>
    </w:p>
    <w:p w14:paraId="14C217F4" w14:textId="77777777" w:rsidR="008B28C7" w:rsidRDefault="008B28C7">
      <w:pPr>
        <w:ind w:left="4248" w:firstLine="708"/>
        <w:rPr>
          <w:rFonts w:ascii="Arial Narrow" w:hAnsi="Arial Narrow"/>
        </w:rPr>
      </w:pPr>
    </w:p>
    <w:p w14:paraId="751DB5E4" w14:textId="77777777" w:rsidR="008B28C7" w:rsidRDefault="008B28C7">
      <w:pPr>
        <w:ind w:left="4248" w:firstLine="708"/>
        <w:rPr>
          <w:rFonts w:ascii="Arial Narrow" w:hAnsi="Arial Narrow"/>
        </w:rPr>
      </w:pPr>
    </w:p>
    <w:p w14:paraId="0FD7EC42" w14:textId="77777777" w:rsidR="008B28C7" w:rsidRDefault="008B28C7">
      <w:pPr>
        <w:ind w:left="4248" w:firstLine="708"/>
        <w:rPr>
          <w:rFonts w:ascii="Arial Narrow" w:hAnsi="Arial Narrow"/>
        </w:rPr>
      </w:pPr>
    </w:p>
    <w:p w14:paraId="698F6056" w14:textId="77777777" w:rsidR="008B28C7" w:rsidRDefault="008B28C7">
      <w:pPr>
        <w:ind w:left="4248" w:firstLine="708"/>
        <w:rPr>
          <w:rFonts w:ascii="Arial Narrow" w:hAnsi="Arial Narrow"/>
        </w:rPr>
      </w:pPr>
    </w:p>
    <w:p w14:paraId="3C6FC492" w14:textId="77777777" w:rsidR="008B28C7" w:rsidRDefault="008B28C7">
      <w:pPr>
        <w:ind w:left="4248" w:firstLine="708"/>
        <w:rPr>
          <w:rFonts w:ascii="Arial Narrow" w:hAnsi="Arial Narrow"/>
        </w:rPr>
      </w:pPr>
    </w:p>
    <w:p w14:paraId="26D4DC26" w14:textId="77777777" w:rsidR="008B28C7" w:rsidRDefault="008A6605">
      <w:pPr>
        <w:ind w:left="4248"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4F0E5FBE" w14:textId="77777777" w:rsidR="008B28C7" w:rsidRDefault="008A6605" w:rsidP="008A6605">
      <w:pPr>
        <w:ind w:left="9204" w:firstLine="708"/>
        <w:jc w:val="center"/>
      </w:pPr>
      <w:r>
        <w:rPr>
          <w:rFonts w:ascii="Arial Narrow" w:hAnsi="Arial Narrow"/>
        </w:rPr>
        <w:t xml:space="preserve">Podpis Wykonawcy </w:t>
      </w:r>
    </w:p>
    <w:p w14:paraId="757BCFDE" w14:textId="77777777" w:rsidR="008B28C7" w:rsidRDefault="008B28C7"/>
    <w:p w14:paraId="29E25B4E" w14:textId="77777777" w:rsidR="008B28C7" w:rsidRDefault="008B28C7"/>
    <w:p w14:paraId="6BD5894A" w14:textId="77777777" w:rsidR="008B28C7" w:rsidRDefault="008B28C7"/>
    <w:p w14:paraId="7A00C06F" w14:textId="77777777" w:rsidR="008B28C7" w:rsidRDefault="008B28C7"/>
    <w:p w14:paraId="09E3598A" w14:textId="77777777" w:rsidR="008B28C7" w:rsidRDefault="008B28C7"/>
    <w:p w14:paraId="71EEB64E" w14:textId="77777777" w:rsidR="008B28C7" w:rsidRDefault="008B28C7"/>
    <w:p w14:paraId="6DD4D0DC" w14:textId="77777777" w:rsidR="008B28C7" w:rsidRDefault="008B28C7"/>
    <w:p w14:paraId="185D71F3" w14:textId="77777777" w:rsidR="008B28C7" w:rsidRDefault="008B28C7"/>
    <w:p w14:paraId="53E92BA7" w14:textId="77777777" w:rsidR="008B28C7" w:rsidRDefault="008B28C7"/>
    <w:p w14:paraId="333C7E3C" w14:textId="77777777" w:rsidR="008B28C7" w:rsidRDefault="008B28C7"/>
    <w:p w14:paraId="32C39219" w14:textId="77777777" w:rsidR="008B28C7" w:rsidRDefault="008B28C7"/>
    <w:p w14:paraId="13C89BCE" w14:textId="77777777" w:rsidR="008B28C7" w:rsidRDefault="008B28C7"/>
    <w:p w14:paraId="120DF5B2" w14:textId="77777777" w:rsidR="008B28C7" w:rsidRDefault="008B28C7"/>
    <w:p w14:paraId="3C97688F" w14:textId="77777777" w:rsidR="008B28C7" w:rsidRDefault="008B28C7"/>
    <w:p w14:paraId="179306F3" w14:textId="77777777" w:rsidR="008B28C7" w:rsidRDefault="008B28C7"/>
    <w:p w14:paraId="7E7E5950" w14:textId="77777777" w:rsidR="008B28C7" w:rsidRDefault="008B28C7"/>
    <w:p w14:paraId="50354560" w14:textId="77777777" w:rsidR="008B28C7" w:rsidRDefault="008B28C7"/>
    <w:p w14:paraId="7BF255BA" w14:textId="77777777" w:rsidR="00E822F9" w:rsidRDefault="00E822F9">
      <w:pPr>
        <w:jc w:val="right"/>
        <w:rPr>
          <w:rFonts w:ascii="Arial Narrow" w:hAnsi="Arial Narrow"/>
        </w:rPr>
      </w:pPr>
    </w:p>
    <w:p w14:paraId="619B63E8" w14:textId="1CD6EA97" w:rsidR="008B28C7" w:rsidRDefault="008A660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4.3</w:t>
      </w:r>
    </w:p>
    <w:p w14:paraId="21549426" w14:textId="1ACFCD97" w:rsidR="008B28C7" w:rsidRDefault="008A6605">
      <w:pPr>
        <w:pStyle w:val="Zwykytekst"/>
        <w:rPr>
          <w:rFonts w:ascii="Arial Narrow" w:hAnsi="Arial Narrow"/>
        </w:rPr>
      </w:pPr>
      <w:r>
        <w:rPr>
          <w:rFonts w:ascii="Arial Narrow" w:hAnsi="Arial Narrow"/>
        </w:rPr>
        <w:t>Zadanie 3 Pompa próżniowa do połączenia z eksykatorem</w:t>
      </w:r>
    </w:p>
    <w:p w14:paraId="310EC7A3" w14:textId="77777777" w:rsidR="00E822F9" w:rsidRDefault="00E822F9">
      <w:pPr>
        <w:pStyle w:val="Zwykytekst"/>
        <w:rPr>
          <w:rFonts w:ascii="Arial Narrow" w:hAnsi="Arial Narrow"/>
        </w:rPr>
      </w:pPr>
    </w:p>
    <w:tbl>
      <w:tblPr>
        <w:tblpPr w:leftFromText="141" w:rightFromText="141" w:bottomFromText="160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8B28C7" w14:paraId="36E324A3" w14:textId="77777777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4399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urządzenia: </w:t>
            </w:r>
            <w:r>
              <w:rPr>
                <w:rFonts w:ascii="Arial" w:hAnsi="Arial" w:cs="Arial"/>
                <w:b/>
                <w:lang w:eastAsia="en-US"/>
              </w:rPr>
              <w:t>Pompa próżniowa do eksykatora</w:t>
            </w:r>
          </w:p>
        </w:tc>
      </w:tr>
      <w:tr w:rsidR="008B28C7" w14:paraId="134C0645" w14:textId="7777777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014A9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Ilość: 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96963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D60EB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8B28C7" w14:paraId="6749C2CA" w14:textId="77777777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9931F2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98D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12AA3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D5C7A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15CB6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E6D6D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8AC61" w14:textId="77777777" w:rsidR="008B28C7" w:rsidRDefault="008A66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8B28C7" w14:paraId="023A7367" w14:textId="77777777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2B4C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51E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Pompa próżniowa  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6262" w14:textId="77777777" w:rsidR="008B28C7" w:rsidRDefault="008A660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192C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970" w14:textId="77777777" w:rsidR="008B28C7" w:rsidRDefault="008B28C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2294" w14:textId="77777777" w:rsidR="008B28C7" w:rsidRDefault="008B28C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4908" w14:textId="77777777" w:rsidR="008B28C7" w:rsidRDefault="008B28C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8B28C7" w14:paraId="34184A3B" w14:textId="77777777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9F27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6791F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18136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6E47D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oferowana</w:t>
            </w:r>
          </w:p>
        </w:tc>
      </w:tr>
      <w:tr w:rsidR="008B28C7" w14:paraId="396031FD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2E48377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3943164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73795E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A7EB130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3F84458B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A8F8D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1E97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7556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30C1B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449C3AE5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CC84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B288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E7E6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37069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57972126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C395C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153E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D1B8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 wcześniej niż 2021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552D3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5F1ABE49" w14:textId="7777777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BDF86FE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4AB676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2468DD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7BBEA5C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465972C8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E1D2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ECF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Bezolejowa laboratoryjna pompa próżniowa do zastosowania z eksykatorem celem odparowania resztek rozpuszczalników organicznych z mieszaniny lipidów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871A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C2CA4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2FC2A02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54F6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0538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Zastosowanie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C0C3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odparowywania między innymi chloroformu, wewnętrzne elementy pompy powinny charakteryzować się odpornością na opary organicznych rozpuszczalników chemicznych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C54EC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6519E85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6B768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F64F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Przepływ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4134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Minimum 20 l/min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3ADA9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28F1B135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31113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A9C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Próżnia końcowa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3B22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 najmniej 2,7 </w:t>
            </w:r>
            <w:proofErr w:type="spellStart"/>
            <w:r>
              <w:rPr>
                <w:rFonts w:ascii="Arial" w:hAnsi="Arial" w:cs="Arial"/>
                <w:lang w:eastAsia="en-US"/>
              </w:rPr>
              <w:t>mbar</w:t>
            </w:r>
            <w:proofErr w:type="spellEnd"/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6D9E4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06A0EAD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80CA1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62E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Regulowana próżnia w celu kontrolowania szybkości parowania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BE67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4850B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0ECD26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E6B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CAB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Możliwość precyzyjnej kontroli destylacji rozpuszczalników organicznych oraz zastosowań związanych z agresywnymi oparami i gazami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809ED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74DB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E3552B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0488D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3D9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Pompa próżniowa bezolejowa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380B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D51BA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2F069871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22F88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6F7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Pompa membranowa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DFF6C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C7CA4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64BFDBC9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E578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EBD6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Wszystkie części pompy wykonane z materiałów odpornych na korozję, takich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jak PTFE, </w:t>
            </w:r>
            <w:proofErr w:type="spellStart"/>
            <w:r>
              <w:rPr>
                <w:rFonts w:ascii="Arial" w:hAnsi="Arial" w:cs="Arial"/>
                <w:lang w:eastAsia="en-US"/>
              </w:rPr>
              <w:t>Kalrez</w:t>
            </w:r>
            <w:proofErr w:type="spellEnd"/>
            <w:r>
              <w:rPr>
                <w:rFonts w:ascii="Arial" w:hAnsi="Arial" w:cs="Arial"/>
                <w:lang w:eastAsia="en-US"/>
              </w:rPr>
              <w:t>, PPS do pracy z agresywnymi oparami organicznych rozpuszczalników chemicznych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2FE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FB5D7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337ADC64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F9054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A5FC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Membrana pokryta PTFE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C624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229D0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6099BADB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5BB47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93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System przyłączeniowy oraz odprowadzenia gazów do podłączenia pompy z eksykatorem do bezpiecznej pracy oparami organicznych rozpuszczalników chemicznych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AB1B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Tak, z możliwością doposażenia pompy w skraplacz i separator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FCBC8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58D4074D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23F8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1B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Waga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8A4E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 więcej niż 10 kg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E444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1E58142A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92905E3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D3CB68" w14:textId="77777777" w:rsidR="008B28C7" w:rsidRDefault="008A6605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92F0482" w14:textId="77777777" w:rsidR="008B28C7" w:rsidRDefault="008B28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BCCE41E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584872AA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4AC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A22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minimum 24 miesiące</w:t>
            </w:r>
            <w:r>
              <w:rPr>
                <w:rFonts w:ascii="Arial" w:hAnsi="Arial" w:cs="Arial"/>
                <w:lang w:eastAsia="en-US"/>
              </w:rPr>
              <w:br/>
              <w:t xml:space="preserve">przez autoryzowany serwis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A00C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Tak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CEEF9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72B3015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3C40A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9D2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Instrukcja obsługi w języku polskim</w:t>
            </w:r>
            <w:r>
              <w:rPr>
                <w:rFonts w:ascii="Arial" w:hAnsi="Arial" w:cs="Arial"/>
                <w:lang w:eastAsia="en-US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CF19A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6906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28C7" w14:paraId="4C7B98D7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751AD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496B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Instruktaż stanowiskowy  personelu z 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E531B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7065B" w14:textId="77777777" w:rsidR="008B28C7" w:rsidRDefault="008B28C7">
            <w:pPr>
              <w:rPr>
                <w:rFonts w:ascii="Arial" w:hAnsi="Arial" w:cs="Arial"/>
                <w:lang w:eastAsia="en-US"/>
              </w:rPr>
            </w:pPr>
          </w:p>
        </w:tc>
      </w:tr>
      <w:tr w:rsidR="008B28C7" w14:paraId="636917A1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4A65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9D9CF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okresie gwarancji w ramach zaoferowanej ceny Wykonawca przeprowadzi przeglądy przedmiotu zamówienia w ilości i zakresie zgodnym z 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5C13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29E8A" w14:textId="77777777" w:rsidR="008B28C7" w:rsidRDefault="008B28C7">
            <w:pPr>
              <w:rPr>
                <w:rFonts w:ascii="Arial" w:hAnsi="Arial" w:cs="Arial"/>
                <w:lang w:eastAsia="en-US"/>
              </w:rPr>
            </w:pPr>
          </w:p>
        </w:tc>
      </w:tr>
      <w:tr w:rsidR="008B28C7" w14:paraId="313B47E0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C734C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1575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reakcji na zgłoszenie awarii do 24 godz. (w dni robocze), czas usunięcia zgłoszonych usterek i wykonania napraw do 14 dni roboczych, czas wykonania napraw, w przypadku konieczności importu części zamiennych lub podzespołów do 14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40418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DD758" w14:textId="77777777" w:rsidR="008B28C7" w:rsidRDefault="008B28C7">
            <w:pPr>
              <w:rPr>
                <w:rFonts w:ascii="Arial" w:hAnsi="Arial" w:cs="Arial"/>
                <w:lang w:eastAsia="en-US"/>
              </w:rPr>
            </w:pPr>
          </w:p>
        </w:tc>
      </w:tr>
      <w:tr w:rsidR="008B28C7" w14:paraId="556A343A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12E6C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BB1A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CB46F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2AD97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</w:tr>
      <w:tr w:rsidR="008B28C7" w14:paraId="0B435F22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26727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C2FA9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Przedłużenie okresu gwarancji następuje o 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D6733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CCC38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26403658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54636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5B90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C63E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5E6C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2A02D785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19109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A93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862A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CFD00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5C625C39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2E015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6C8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79C4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21312" w14:textId="77777777" w:rsidR="008B28C7" w:rsidRDefault="008A660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8B28C7" w14:paraId="5ABE1F96" w14:textId="7777777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8E9DF" w14:textId="77777777" w:rsidR="008B28C7" w:rsidRDefault="008A660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F0D1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Termin dostawy do 12 tygodni od momentu podpisania umowy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375D7" w14:textId="77777777" w:rsidR="008B28C7" w:rsidRDefault="008A660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C92F1" w14:textId="77777777" w:rsidR="008B28C7" w:rsidRDefault="008B28C7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4ACE96E2" w14:textId="77777777" w:rsidR="008B28C7" w:rsidRDefault="008B28C7">
      <w:pPr>
        <w:rPr>
          <w:rFonts w:ascii="Arial" w:hAnsi="Arial" w:cs="Arial"/>
        </w:rPr>
      </w:pPr>
    </w:p>
    <w:p w14:paraId="727F2A53" w14:textId="77777777" w:rsidR="008B28C7" w:rsidRDefault="008B28C7">
      <w:pPr>
        <w:rPr>
          <w:rFonts w:ascii="Arial" w:hAnsi="Arial" w:cs="Arial"/>
        </w:rPr>
      </w:pPr>
    </w:p>
    <w:p w14:paraId="1387A445" w14:textId="77777777" w:rsidR="008B28C7" w:rsidRDefault="008B28C7">
      <w:pPr>
        <w:ind w:left="4248" w:firstLine="708"/>
        <w:rPr>
          <w:rFonts w:ascii="Arial" w:hAnsi="Arial" w:cs="Arial"/>
          <w:lang w:eastAsia="en-US"/>
        </w:rPr>
      </w:pPr>
    </w:p>
    <w:p w14:paraId="55B5B71E" w14:textId="77777777" w:rsidR="008B28C7" w:rsidRDefault="008B28C7">
      <w:pPr>
        <w:ind w:left="4248" w:firstLine="708"/>
        <w:rPr>
          <w:rFonts w:ascii="Arial Narrow" w:hAnsi="Arial Narrow"/>
        </w:rPr>
      </w:pPr>
    </w:p>
    <w:p w14:paraId="5285B4EE" w14:textId="77777777" w:rsidR="008B28C7" w:rsidRDefault="008B28C7">
      <w:pPr>
        <w:ind w:left="4248" w:firstLine="708"/>
        <w:jc w:val="right"/>
        <w:rPr>
          <w:rFonts w:ascii="Arial Narrow" w:hAnsi="Arial Narrow"/>
        </w:rPr>
      </w:pPr>
    </w:p>
    <w:p w14:paraId="6E7AE753" w14:textId="77777777" w:rsidR="008B28C7" w:rsidRDefault="008B28C7">
      <w:pPr>
        <w:ind w:left="4248" w:firstLine="708"/>
        <w:jc w:val="right"/>
        <w:rPr>
          <w:rFonts w:ascii="Arial Narrow" w:hAnsi="Arial Narrow"/>
        </w:rPr>
      </w:pPr>
    </w:p>
    <w:p w14:paraId="7C094553" w14:textId="73C44BB7" w:rsidR="008B28C7" w:rsidRDefault="00E822F9">
      <w:pPr>
        <w:ind w:left="4248"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</w:t>
      </w:r>
      <w:r w:rsidR="008A6605">
        <w:rPr>
          <w:rFonts w:ascii="Arial Narrow" w:hAnsi="Arial Narrow"/>
        </w:rPr>
        <w:t>…………….................</w:t>
      </w:r>
    </w:p>
    <w:p w14:paraId="0AB569D5" w14:textId="77777777" w:rsidR="008B28C7" w:rsidRDefault="008A6605" w:rsidP="00E822F9">
      <w:pPr>
        <w:ind w:left="9912" w:firstLine="708"/>
        <w:jc w:val="center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sectPr w:rsidR="008B28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3A73" w14:textId="77777777" w:rsidR="008B28C7" w:rsidRDefault="008A6605">
      <w:r>
        <w:separator/>
      </w:r>
    </w:p>
  </w:endnote>
  <w:endnote w:type="continuationSeparator" w:id="0">
    <w:p w14:paraId="7403F2A9" w14:textId="77777777" w:rsidR="008B28C7" w:rsidRDefault="008A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default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FE04" w14:textId="77777777" w:rsidR="008B28C7" w:rsidRDefault="008A66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F18F2F" w14:textId="77777777" w:rsidR="008B28C7" w:rsidRDefault="008B28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1DE8" w14:textId="77777777" w:rsidR="008B28C7" w:rsidRDefault="008A6605">
      <w:r>
        <w:separator/>
      </w:r>
    </w:p>
  </w:footnote>
  <w:footnote w:type="continuationSeparator" w:id="0">
    <w:p w14:paraId="7F2248BA" w14:textId="77777777" w:rsidR="008B28C7" w:rsidRDefault="008A6605">
      <w:r>
        <w:continuationSeparator/>
      </w:r>
    </w:p>
  </w:footnote>
  <w:footnote w:id="1">
    <w:p w14:paraId="10F1601D" w14:textId="77777777" w:rsidR="008B28C7" w:rsidRDefault="008A66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700F48E" w14:textId="77777777" w:rsidR="008B28C7" w:rsidRDefault="008A6605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1AB2B205" w14:textId="77777777" w:rsidR="008B28C7" w:rsidRDefault="008A6605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546439C4" w14:textId="77777777" w:rsidR="008B28C7" w:rsidRDefault="008A6605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2408E6C7" w14:textId="77777777" w:rsidR="008B28C7" w:rsidRDefault="008A6605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48A1A37" w14:textId="77777777" w:rsidR="008B28C7" w:rsidRDefault="008B2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268A" w14:textId="77777777" w:rsidR="008B28C7" w:rsidRDefault="008A660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DE3E38" w14:textId="77777777" w:rsidR="008B28C7" w:rsidRDefault="008B28C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C30A" w14:textId="77777777" w:rsidR="008B28C7" w:rsidRDefault="008B28C7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multilevel"/>
    <w:tmpl w:val="1701288F"/>
    <w:lvl w:ilvl="0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268F7D73"/>
    <w:multiLevelType w:val="multilevel"/>
    <w:tmpl w:val="268F7D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6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 w15:restartNumberingAfterBreak="0">
    <w:nsid w:val="3CAB3A05"/>
    <w:multiLevelType w:val="multilevel"/>
    <w:tmpl w:val="3CAB3A05"/>
    <w:lvl w:ilvl="0">
      <w:start w:val="1"/>
      <w:numFmt w:val="decimal"/>
      <w:lvlText w:val="%1."/>
      <w:lvlJc w:val="left"/>
      <w:pPr>
        <w:tabs>
          <w:tab w:val="left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9" w15:restartNumberingAfterBreak="0">
    <w:nsid w:val="3DF073BE"/>
    <w:multiLevelType w:val="multilevel"/>
    <w:tmpl w:val="3DF073BE"/>
    <w:lvl w:ilvl="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FA7329"/>
    <w:multiLevelType w:val="multilevel"/>
    <w:tmpl w:val="40FA7329"/>
    <w:lvl w:ilvl="0">
      <w:start w:val="1"/>
      <w:numFmt w:val="lowerLetter"/>
      <w:lvlText w:val="%1)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decimal"/>
      <w:lvlText w:val="%3)"/>
      <w:lvlJc w:val="left"/>
      <w:pPr>
        <w:ind w:left="4347" w:hanging="180"/>
      </w:pPr>
    </w:lvl>
    <w:lvl w:ilvl="3">
      <w:start w:val="1"/>
      <w:numFmt w:val="decimal"/>
      <w:lvlText w:val="%4."/>
      <w:lvlJc w:val="left"/>
      <w:pPr>
        <w:ind w:left="5067" w:hanging="360"/>
      </w:p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5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7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1" w15:restartNumberingAfterBreak="0">
    <w:nsid w:val="735D7F26"/>
    <w:multiLevelType w:val="multilevel"/>
    <w:tmpl w:val="735D7F26"/>
    <w:lvl w:ilvl="0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D3EB2"/>
    <w:multiLevelType w:val="multilevel"/>
    <w:tmpl w:val="78BD3EB2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36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456FF"/>
    <w:multiLevelType w:val="multilevel"/>
    <w:tmpl w:val="7D0456FF"/>
    <w:lvl w:ilvl="0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38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8640070">
    <w:abstractNumId w:val="23"/>
  </w:num>
  <w:num w:numId="2" w16cid:durableId="976685351">
    <w:abstractNumId w:val="10"/>
  </w:num>
  <w:num w:numId="3" w16cid:durableId="1997688299">
    <w:abstractNumId w:val="26"/>
    <w:lvlOverride w:ilvl="0">
      <w:startOverride w:val="1"/>
    </w:lvlOverride>
  </w:num>
  <w:num w:numId="4" w16cid:durableId="566188193">
    <w:abstractNumId w:val="34"/>
  </w:num>
  <w:num w:numId="5" w16cid:durableId="10789456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78063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1012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626545">
    <w:abstractNumId w:val="0"/>
  </w:num>
  <w:num w:numId="9" w16cid:durableId="8183771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1368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2186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226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04392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4266850">
    <w:abstractNumId w:val="5"/>
    <w:lvlOverride w:ilvl="0">
      <w:startOverride w:val="1"/>
    </w:lvlOverride>
  </w:num>
  <w:num w:numId="15" w16cid:durableId="5880062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1980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6616963">
    <w:abstractNumId w:val="36"/>
  </w:num>
  <w:num w:numId="18" w16cid:durableId="6849409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0627479">
    <w:abstractNumId w:val="20"/>
  </w:num>
  <w:num w:numId="20" w16cid:durableId="1316378084">
    <w:abstractNumId w:val="15"/>
  </w:num>
  <w:num w:numId="21" w16cid:durableId="563368739">
    <w:abstractNumId w:val="28"/>
  </w:num>
  <w:num w:numId="22" w16cid:durableId="909733190">
    <w:abstractNumId w:val="24"/>
  </w:num>
  <w:num w:numId="23" w16cid:durableId="5315778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612420">
    <w:abstractNumId w:val="14"/>
  </w:num>
  <w:num w:numId="25" w16cid:durableId="1506818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1737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7" w16cid:durableId="1443259379">
    <w:abstractNumId w:val="4"/>
  </w:num>
  <w:num w:numId="28" w16cid:durableId="1268733750">
    <w:abstractNumId w:val="35"/>
  </w:num>
  <w:num w:numId="29" w16cid:durableId="776601738">
    <w:abstractNumId w:val="33"/>
  </w:num>
  <w:num w:numId="30" w16cid:durableId="1952937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4128226">
    <w:abstractNumId w:val="11"/>
  </w:num>
  <w:num w:numId="32" w16cid:durableId="779448907">
    <w:abstractNumId w:val="37"/>
  </w:num>
  <w:num w:numId="33" w16cid:durableId="560796973">
    <w:abstractNumId w:val="31"/>
  </w:num>
  <w:num w:numId="34" w16cid:durableId="780808600">
    <w:abstractNumId w:val="22"/>
  </w:num>
  <w:num w:numId="35" w16cid:durableId="1442186223">
    <w:abstractNumId w:val="19"/>
  </w:num>
  <w:num w:numId="36" w16cid:durableId="12436416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2591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799226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831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19"/>
    <w:rsid w:val="00030619"/>
    <w:rsid w:val="001C3082"/>
    <w:rsid w:val="001D63C5"/>
    <w:rsid w:val="002420E2"/>
    <w:rsid w:val="00295406"/>
    <w:rsid w:val="00337092"/>
    <w:rsid w:val="005B443E"/>
    <w:rsid w:val="005D1644"/>
    <w:rsid w:val="00712762"/>
    <w:rsid w:val="00761F05"/>
    <w:rsid w:val="008A6605"/>
    <w:rsid w:val="008B28C7"/>
    <w:rsid w:val="009D16B8"/>
    <w:rsid w:val="00DE6BA6"/>
    <w:rsid w:val="00E14E81"/>
    <w:rsid w:val="00E822F9"/>
    <w:rsid w:val="3B60668D"/>
    <w:rsid w:val="68B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77E2"/>
  <w15:docId w15:val="{7ABE0EB7-BD9F-4002-ADA8-658E4AC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qFormat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alibri" w:hAnsi="Calibri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33">
    <w:name w:val="Font Style33"/>
    <w:qFormat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.pietrzak@kmp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stepowania@kmpt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epowania@kmptm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ostepowania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26</Pages>
  <Words>6105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Patrycja Podleśny</cp:lastModifiedBy>
  <cp:revision>10</cp:revision>
  <cp:lastPrinted>2022-05-18T08:49:00Z</cp:lastPrinted>
  <dcterms:created xsi:type="dcterms:W3CDTF">2022-05-11T18:01:00Z</dcterms:created>
  <dcterms:modified xsi:type="dcterms:W3CDTF">2022-05-18T08:50:00Z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D844EC224191447EB842310F9BDC922C</vt:lpwstr>
  </property>
</Properties>
</file>