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AD40" w14:textId="77777777" w:rsidR="00C661AC" w:rsidRDefault="00644CAF">
      <w:pPr>
        <w:rPr>
          <w:rFonts w:ascii="Arial" w:hAnsi="Arial" w:cs="Arial"/>
        </w:rPr>
      </w:pPr>
      <w:bookmarkStart w:id="0" w:name="_Hlk81477498"/>
      <w:bookmarkStart w:id="1" w:name="_Hlk81477535"/>
      <w:r>
        <w:rPr>
          <w:rFonts w:ascii="Arial" w:hAnsi="Arial" w:cs="Arial"/>
          <w:noProof/>
        </w:rPr>
        <w:drawing>
          <wp:inline distT="0" distB="0" distL="0" distR="0" wp14:anchorId="0352BF80" wp14:editId="1889364B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27434" w14:textId="77777777" w:rsidR="00C661AC" w:rsidRDefault="00644CAF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0F09D6B" w14:textId="77777777" w:rsidR="00C661AC" w:rsidRDefault="00644C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09D40A5C" w14:textId="77777777" w:rsidR="00C661AC" w:rsidRDefault="00644CA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bookmarkEnd w:id="0"/>
    <w:p w14:paraId="269E21E6" w14:textId="50B060F6" w:rsidR="00C661AC" w:rsidRDefault="00644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22/Z/21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3</w:t>
      </w:r>
      <w:r w:rsidR="00683D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.08.2021 r.</w:t>
      </w:r>
    </w:p>
    <w:p w14:paraId="1B872A0E" w14:textId="77777777" w:rsidR="00C661AC" w:rsidRDefault="00C661AC">
      <w:pPr>
        <w:jc w:val="center"/>
        <w:rPr>
          <w:rFonts w:ascii="Arial" w:hAnsi="Arial" w:cs="Arial"/>
          <w:sz w:val="32"/>
        </w:rPr>
      </w:pPr>
    </w:p>
    <w:bookmarkEnd w:id="1"/>
    <w:p w14:paraId="2B652916" w14:textId="77777777" w:rsidR="00C661AC" w:rsidRDefault="00C661AC">
      <w:pPr>
        <w:jc w:val="both"/>
        <w:rPr>
          <w:rFonts w:ascii="Arial" w:hAnsi="Arial" w:cs="Arial"/>
          <w:sz w:val="32"/>
        </w:rPr>
      </w:pPr>
    </w:p>
    <w:p w14:paraId="62E60E34" w14:textId="77777777" w:rsidR="00C661AC" w:rsidRDefault="00644CA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2EBBB93C" w14:textId="77777777" w:rsidR="00C661AC" w:rsidRDefault="00C661AC">
      <w:pPr>
        <w:jc w:val="center"/>
        <w:rPr>
          <w:rFonts w:ascii="Arial" w:hAnsi="Arial" w:cs="Arial"/>
          <w:sz w:val="28"/>
        </w:rPr>
      </w:pPr>
    </w:p>
    <w:p w14:paraId="72BDEC30" w14:textId="77777777" w:rsidR="00C661AC" w:rsidRDefault="00C661AC">
      <w:pPr>
        <w:jc w:val="center"/>
        <w:rPr>
          <w:rFonts w:ascii="Arial" w:hAnsi="Arial" w:cs="Arial"/>
          <w:sz w:val="28"/>
        </w:rPr>
      </w:pPr>
    </w:p>
    <w:p w14:paraId="7B1AF2E2" w14:textId="77777777" w:rsidR="00C661AC" w:rsidRDefault="00644CAF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53E4B545" w14:textId="77777777" w:rsidR="00C661AC" w:rsidRDefault="00644CAF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</w:t>
      </w:r>
    </w:p>
    <w:p w14:paraId="080B0AEF" w14:textId="77777777" w:rsidR="00C661AC" w:rsidRDefault="00644CA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2AAF37C3" w14:textId="77777777" w:rsidR="00C661AC" w:rsidRDefault="00C661AC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1EFAEB84" w14:textId="77777777" w:rsidR="00C661AC" w:rsidRDefault="00644CAF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1B29D8DC" w14:textId="77777777" w:rsidR="00C661AC" w:rsidRDefault="00644CAF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</w:t>
      </w:r>
    </w:p>
    <w:p w14:paraId="2F71225A" w14:textId="77777777" w:rsidR="00C661AC" w:rsidRDefault="00644CAF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223F938A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7C0BDB7D" w14:textId="77777777" w:rsidR="00C661AC" w:rsidRDefault="00C661AC">
      <w:pPr>
        <w:pStyle w:val="Nagwek"/>
      </w:pPr>
    </w:p>
    <w:p w14:paraId="6DF039C0" w14:textId="77777777" w:rsidR="00C661AC" w:rsidRDefault="00C661A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3E477F5" w14:textId="77777777" w:rsidR="00C661AC" w:rsidRDefault="00C661AC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5EDAB98F" w14:textId="77777777" w:rsidR="00C661AC" w:rsidRDefault="00C661AC">
      <w:pPr>
        <w:jc w:val="both"/>
        <w:rPr>
          <w:rFonts w:ascii="Arial" w:hAnsi="Arial" w:cs="Arial"/>
          <w:sz w:val="40"/>
        </w:rPr>
      </w:pPr>
      <w:bookmarkStart w:id="2" w:name="_Hlk81477598"/>
    </w:p>
    <w:p w14:paraId="080D8EB3" w14:textId="77777777" w:rsidR="00C661AC" w:rsidRDefault="00644C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0B282426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1DFF8559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6EAB5C01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3EF586CD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6C414ACD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1FDF7CA2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5BBD0487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7D63994A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70FC9B73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25E47674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48A0F45E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61CB84C6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57B19CD6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53DA8FB6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02C82E62" w14:textId="77777777" w:rsidR="00C661AC" w:rsidRDefault="00C661AC">
      <w:pPr>
        <w:jc w:val="both"/>
        <w:rPr>
          <w:rFonts w:ascii="Arial" w:hAnsi="Arial" w:cs="Arial"/>
          <w:b/>
          <w:sz w:val="28"/>
        </w:rPr>
      </w:pPr>
    </w:p>
    <w:p w14:paraId="54A82357" w14:textId="77777777" w:rsidR="00C661AC" w:rsidRDefault="00C661AC">
      <w:pPr>
        <w:jc w:val="both"/>
        <w:rPr>
          <w:rFonts w:ascii="Arial" w:hAnsi="Arial" w:cs="Arial"/>
          <w:b/>
          <w:sz w:val="28"/>
        </w:rPr>
      </w:pPr>
    </w:p>
    <w:p w14:paraId="5160B439" w14:textId="77777777" w:rsidR="00C661AC" w:rsidRDefault="00644CA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05EEC39B" w14:textId="77777777" w:rsidR="00C661AC" w:rsidRDefault="00644CAF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33D2BD11" w14:textId="77777777" w:rsidR="00C661AC" w:rsidRDefault="00644CA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36AC1203" w14:textId="77777777" w:rsidR="00C661AC" w:rsidRDefault="00644CA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023BD8F5" w14:textId="77777777" w:rsidR="00C661AC" w:rsidRDefault="00644CAF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(4.1-4.7) formularz cenowy/opis przedmiotu zamówienia/parametry </w:t>
      </w:r>
    </w:p>
    <w:p w14:paraId="4CFED6A4" w14:textId="77777777" w:rsidR="00C661AC" w:rsidRDefault="00644CA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bookmarkEnd w:id="2"/>
    <w:p w14:paraId="677D2ECA" w14:textId="77777777" w:rsidR="00C661AC" w:rsidRDefault="00644CAF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4878EABA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61D1B843" w14:textId="77777777" w:rsidR="00C661AC" w:rsidRDefault="00644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596C23F" w14:textId="77777777" w:rsidR="00C661AC" w:rsidRDefault="00644C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43A6D7E8" w14:textId="77777777" w:rsidR="00C661AC" w:rsidRDefault="00644C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72B5C422" w14:textId="77777777" w:rsidR="00C661AC" w:rsidRDefault="00644C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423238EC" w14:textId="77777777" w:rsidR="00C661AC" w:rsidRDefault="00644C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1BBE9738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79BBFEE1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3C2DFF24" w14:textId="77777777" w:rsidR="00C661AC" w:rsidRDefault="00644CAF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4BA1D63A" w14:textId="77777777" w:rsidR="00C661AC" w:rsidRDefault="00C661A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1AA45A38" w14:textId="77777777" w:rsidR="00C661AC" w:rsidRDefault="00644C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niniejszego postępowania jest Dostawa produktów do wykonywania badań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zgodnie z załącznikami nr 4.1.- 4.7.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bookmarkStart w:id="3" w:name="_Hlk51102763"/>
    </w:p>
    <w:p w14:paraId="2E25E672" w14:textId="77777777" w:rsidR="00C661AC" w:rsidRDefault="00644CA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Odczynniki do hodowli</w:t>
      </w:r>
    </w:p>
    <w:p w14:paraId="7F065D8E" w14:textId="77777777" w:rsidR="00C661AC" w:rsidRDefault="00644CA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Wyposażenie do hodowli</w:t>
      </w:r>
    </w:p>
    <w:p w14:paraId="32400EFE" w14:textId="77777777" w:rsidR="00C661AC" w:rsidRDefault="00644CA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Wyposażenie do hodowli</w:t>
      </w:r>
    </w:p>
    <w:p w14:paraId="5E8BEA3B" w14:textId="77777777" w:rsidR="00C661AC" w:rsidRDefault="00644CA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Skalpele</w:t>
      </w:r>
    </w:p>
    <w:p w14:paraId="38A5CFF9" w14:textId="77777777" w:rsidR="00C661AC" w:rsidRDefault="00644CA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Odczynniki do hodowli</w:t>
      </w:r>
    </w:p>
    <w:p w14:paraId="4C284492" w14:textId="77777777" w:rsidR="00C661AC" w:rsidRDefault="00644CA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Odczynniki do hodowli</w:t>
      </w:r>
    </w:p>
    <w:p w14:paraId="3FDB68F6" w14:textId="77777777" w:rsidR="00C661AC" w:rsidRDefault="00644CA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Klej fibrynowy </w:t>
      </w:r>
      <w:proofErr w:type="spellStart"/>
      <w:r>
        <w:rPr>
          <w:rFonts w:ascii="Arial" w:hAnsi="Arial" w:cs="Arial"/>
          <w:sz w:val="24"/>
          <w:szCs w:val="24"/>
        </w:rPr>
        <w:t>Tisseel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Lyo</w:t>
      </w:r>
      <w:proofErr w:type="spellEnd"/>
    </w:p>
    <w:bookmarkEnd w:id="3"/>
    <w:p w14:paraId="5F5669A0" w14:textId="77777777" w:rsidR="00C661AC" w:rsidRDefault="00644CAF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111F0B2D" w14:textId="77777777" w:rsidR="00C661AC" w:rsidRDefault="00644CAF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6EFC6DF9" w14:textId="77777777" w:rsidR="00C661AC" w:rsidRDefault="00644CA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33696500-0 odczynniki laboratoryjne,</w:t>
      </w:r>
    </w:p>
    <w:p w14:paraId="6513E53D" w14:textId="77777777" w:rsidR="00C661AC" w:rsidRDefault="00644CA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33696000-5 odczynniki, </w:t>
      </w:r>
    </w:p>
    <w:p w14:paraId="474E31B2" w14:textId="77777777" w:rsidR="00C661AC" w:rsidRDefault="00644CAF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33141411-4 skalpele i noże chirurgiczne,</w:t>
      </w:r>
    </w:p>
    <w:p w14:paraId="1DD56005" w14:textId="77777777" w:rsidR="00C661AC" w:rsidRDefault="00644CA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38437000-7 pipety i akcesoria laboratoryjne,</w:t>
      </w:r>
    </w:p>
    <w:p w14:paraId="1DD157F1" w14:textId="77777777" w:rsidR="00C661AC" w:rsidRDefault="00644C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03276DE7" w14:textId="77777777" w:rsidR="00C661AC" w:rsidRDefault="00644C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składania ofert częściowych, tj. na poszczególne zadania. </w:t>
      </w:r>
    </w:p>
    <w:p w14:paraId="1AAFF6FC" w14:textId="77777777" w:rsidR="00C661AC" w:rsidRDefault="00644C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6BA2E0A3" w14:textId="77777777" w:rsidR="00C661AC" w:rsidRDefault="00644C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6290BBCF" w14:textId="77777777" w:rsidR="00C661AC" w:rsidRDefault="00644C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6581D1EF" w14:textId="77777777" w:rsidR="00C661AC" w:rsidRDefault="00644C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405FA094" w14:textId="77777777" w:rsidR="00C661AC" w:rsidRDefault="00644CA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2FA0370B" w14:textId="77777777" w:rsidR="00C661AC" w:rsidRDefault="00644CAF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306C5C57" w14:textId="77777777" w:rsidR="00C661AC" w:rsidRDefault="00C661AC">
      <w:pPr>
        <w:pStyle w:val="WW-Tekstpodstawowywcity2"/>
        <w:rPr>
          <w:rFonts w:ascii="Arial" w:hAnsi="Arial" w:cs="Arial"/>
          <w:szCs w:val="24"/>
        </w:rPr>
      </w:pPr>
    </w:p>
    <w:p w14:paraId="481F4A0D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7368A365" w14:textId="77777777" w:rsidR="00C661AC" w:rsidRDefault="00644CA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10514F42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1A5A4A4E" w14:textId="77777777" w:rsidR="00C661AC" w:rsidRDefault="00644CA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14:paraId="14E15613" w14:textId="77777777" w:rsidR="00C661AC" w:rsidRDefault="00644CAF">
      <w:pPr>
        <w:pStyle w:val="Tekstpodstawowy"/>
        <w:numPr>
          <w:ilvl w:val="0"/>
          <w:numId w:val="5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23AFD22C" w14:textId="77777777" w:rsidR="00C661AC" w:rsidRDefault="00644CAF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2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2B1EAF76" w14:textId="77777777" w:rsidR="00C661AC" w:rsidRDefault="00644CAF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3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33E14A9" w14:textId="77777777" w:rsidR="00C661AC" w:rsidRDefault="00644CAF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0FAB8C96" w14:textId="77777777" w:rsidR="00C661AC" w:rsidRDefault="00644CA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4.1.-4.7. oraz inne wymagane SIWZ dokumenty i oświadczenia woli  podpisane przez Wykonawcę.</w:t>
      </w:r>
    </w:p>
    <w:p w14:paraId="433D0D44" w14:textId="77777777" w:rsidR="00C661AC" w:rsidRDefault="00644CA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832BB14" w14:textId="77777777" w:rsidR="00C661AC" w:rsidRDefault="00644CA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6D3FABC8" w14:textId="77777777" w:rsidR="00C661AC" w:rsidRDefault="00644CA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EADF65E" w14:textId="77777777" w:rsidR="00C661AC" w:rsidRDefault="00644CAF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32D13E67" w14:textId="77777777" w:rsidR="00C661AC" w:rsidRDefault="00644CA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2053CF7C" w14:textId="77777777" w:rsidR="00C661AC" w:rsidRDefault="00644CAF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A4B8843" w14:textId="77777777" w:rsidR="00C661AC" w:rsidRDefault="00644CAF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4EB73F5E" w14:textId="77777777" w:rsidR="00C661AC" w:rsidRDefault="00644CAF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6706C87F" w14:textId="77777777" w:rsidR="00C661AC" w:rsidRDefault="00644CAF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A4697B1" w14:textId="77777777" w:rsidR="00C661AC" w:rsidRDefault="00644CA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513615D3" w14:textId="77777777" w:rsidR="00C661AC" w:rsidRDefault="00644CA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22F02628" w14:textId="77777777" w:rsidR="00C661AC" w:rsidRDefault="00644CA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71F49296" w14:textId="77777777" w:rsidR="00C661AC" w:rsidRDefault="00644CA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4EA87E53" w14:textId="77777777" w:rsidR="00C661AC" w:rsidRDefault="00644CA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31031D7B" w14:textId="77777777" w:rsidR="00C661AC" w:rsidRDefault="00644CA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5F8EBDAA" w14:textId="77777777" w:rsidR="00C661AC" w:rsidRDefault="00644C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020F15A1" w14:textId="77777777" w:rsidR="00C661AC" w:rsidRDefault="00644CAF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17BD6010" w14:textId="77777777" w:rsidR="00C661AC" w:rsidRDefault="00644C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produktów do wykonywania badań” (22/Z/21)</w:t>
      </w:r>
    </w:p>
    <w:p w14:paraId="571AFD7C" w14:textId="77777777" w:rsidR="00C661AC" w:rsidRDefault="00644C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ramach</w:t>
      </w:r>
    </w:p>
    <w:p w14:paraId="417B6D51" w14:textId="77777777" w:rsidR="00C661AC" w:rsidRDefault="00644CAF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Projektu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Badania, rozwój i innowacje w przedsiębiorstwach.</w:t>
      </w:r>
    </w:p>
    <w:p w14:paraId="371D8C26" w14:textId="77777777" w:rsidR="00C661AC" w:rsidRDefault="00644CAF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039671D7" w14:textId="77777777" w:rsidR="00C661AC" w:rsidRDefault="00644CAF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3D99E507" w14:textId="77777777" w:rsidR="00C661AC" w:rsidRDefault="00644CA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53F3FF8E" w14:textId="77777777" w:rsidR="00C661AC" w:rsidRDefault="00644CA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529FC566" w14:textId="77777777" w:rsidR="00C661AC" w:rsidRDefault="00644CA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5664B996" w14:textId="77777777" w:rsidR="00C661AC" w:rsidRDefault="00644CA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7130A008" w14:textId="77777777" w:rsidR="00C661AC" w:rsidRDefault="00644CA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71784C5D" w14:textId="77777777" w:rsidR="00C661AC" w:rsidRDefault="00644CA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2F16768F" w14:textId="77777777" w:rsidR="00C661AC" w:rsidRDefault="00644CA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0BCF1FA6" w14:textId="77777777" w:rsidR="00C661AC" w:rsidRDefault="00644CA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23FDD2A9" w14:textId="77777777" w:rsidR="00C661AC" w:rsidRDefault="00644CAF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osobowo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5B876F71" w14:textId="77777777" w:rsidR="00C661AC" w:rsidRDefault="00644CAF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75CB17EA" w14:textId="77777777" w:rsidR="00C661AC" w:rsidRDefault="00644CAF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0B61725C" w14:textId="77777777" w:rsidR="00C661AC" w:rsidRDefault="00644CA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346CDAC3" w14:textId="77777777" w:rsidR="00C661AC" w:rsidRDefault="00644CA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F112C2D" w14:textId="77777777" w:rsidR="00C661AC" w:rsidRDefault="00644CA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60D8A32C" w14:textId="77777777" w:rsidR="00C661AC" w:rsidRDefault="00644CA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1F8AD3E" w14:textId="77777777" w:rsidR="00C661AC" w:rsidRDefault="00C661AC">
      <w:pPr>
        <w:jc w:val="both"/>
        <w:rPr>
          <w:rFonts w:ascii="Arial" w:hAnsi="Arial" w:cs="Arial"/>
          <w:b/>
          <w:sz w:val="24"/>
          <w:szCs w:val="24"/>
        </w:rPr>
      </w:pPr>
    </w:p>
    <w:p w14:paraId="6C1B10B1" w14:textId="77777777" w:rsidR="00C661AC" w:rsidRDefault="00C661AC">
      <w:pPr>
        <w:jc w:val="both"/>
        <w:rPr>
          <w:rFonts w:ascii="Arial" w:hAnsi="Arial" w:cs="Arial"/>
          <w:b/>
          <w:sz w:val="24"/>
          <w:szCs w:val="24"/>
        </w:rPr>
      </w:pPr>
    </w:p>
    <w:p w14:paraId="655C492A" w14:textId="77777777" w:rsidR="00C661AC" w:rsidRDefault="00644C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206FBBA2" w14:textId="77777777" w:rsidR="00C661AC" w:rsidRDefault="00C661AC">
      <w:pPr>
        <w:jc w:val="both"/>
        <w:rPr>
          <w:rFonts w:ascii="Arial" w:hAnsi="Arial" w:cs="Arial"/>
          <w:b/>
          <w:sz w:val="24"/>
          <w:szCs w:val="24"/>
        </w:rPr>
      </w:pPr>
    </w:p>
    <w:p w14:paraId="797DF47D" w14:textId="77777777" w:rsidR="00C661AC" w:rsidRDefault="00644CA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701959EA" w14:textId="77777777" w:rsidR="00C661AC" w:rsidRDefault="00644CA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179B659D" w14:textId="77777777" w:rsidR="00C661AC" w:rsidRDefault="00644CA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3F95F866" w14:textId="77777777" w:rsidR="00C661AC" w:rsidRDefault="00644CA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77673C04" w14:textId="77777777" w:rsidR="00C661AC" w:rsidRDefault="00C661A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652EC" w14:textId="77777777" w:rsidR="00C661AC" w:rsidRDefault="00644CA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2C58101C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496EDCFC" w14:textId="77777777" w:rsidR="00C661AC" w:rsidRDefault="00644CA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3D208F15" w14:textId="77777777" w:rsidR="00C661AC" w:rsidRDefault="00644CAF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251DE2CF" w14:textId="77777777" w:rsidR="00C661AC" w:rsidRDefault="00644CAF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0692F24C" w14:textId="77777777" w:rsidR="00C661AC" w:rsidRDefault="00644CAF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4E6611F2" w14:textId="77777777" w:rsidR="00C661AC" w:rsidRDefault="00644CAF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3CCB3D91" w14:textId="77777777" w:rsidR="00C661AC" w:rsidRDefault="00644CA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C05B68C" w14:textId="77777777" w:rsidR="00C661AC" w:rsidRDefault="00644CA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6238EEA7" w14:textId="77777777" w:rsidR="00C661AC" w:rsidRDefault="00644CAF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3D2855AF" w14:textId="77777777" w:rsidR="00C661AC" w:rsidRDefault="00C661A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F6BEC52" w14:textId="77777777" w:rsidR="00C661AC" w:rsidRDefault="00644CAF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7A55E625" w14:textId="77777777" w:rsidR="00C661AC" w:rsidRDefault="00644CAF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4C6B09E9" w14:textId="77777777" w:rsidR="00C661AC" w:rsidRDefault="00644CAF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4167FBD9" w14:textId="77777777" w:rsidR="00C661AC" w:rsidRDefault="00644CAF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4" w:name="OLE_LINK5"/>
      <w:bookmarkStart w:id="5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4"/>
    <w:bookmarkEnd w:id="5"/>
    <w:p w14:paraId="4D358341" w14:textId="77777777" w:rsidR="00C661AC" w:rsidRDefault="00644CAF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4.1-4.7;</w:t>
      </w:r>
      <w:bookmarkStart w:id="6" w:name="_Hlk529998847"/>
    </w:p>
    <w:bookmarkEnd w:id="6"/>
    <w:p w14:paraId="18F94323" w14:textId="77777777" w:rsidR="00C661AC" w:rsidRDefault="00644CAF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2D91461F" w14:textId="77777777" w:rsidR="00C661AC" w:rsidRDefault="00644CAF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Wykonawcy mogą wspólnie ubiegać się o udzielenie zamówienia, solidarnie odpowiadając za realizację zamówienia. Wówczas Wykonawcy ustanawiają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pełnomocnika do reprezentowania ich w postępowaniu o udzielenie zamówienia albo reprezentowania w postępowaniu i zawarcia umowy w sprawie zamówienia publicznego i załączają stosowne pełnomocnictwo do oferty.</w:t>
      </w:r>
    </w:p>
    <w:p w14:paraId="393BD3C7" w14:textId="77777777" w:rsidR="00C661AC" w:rsidRDefault="00644CAF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na dzień składania ofert.</w:t>
      </w:r>
    </w:p>
    <w:p w14:paraId="47383BD4" w14:textId="77777777" w:rsidR="00C661AC" w:rsidRDefault="00644CAF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35C193E" w14:textId="77777777" w:rsidR="00C661AC" w:rsidRDefault="00644CAF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0F414894" w14:textId="77777777" w:rsidR="00C661AC" w:rsidRDefault="00C661A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689FC34" w14:textId="77777777" w:rsidR="00C661AC" w:rsidRDefault="00C661A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69D37B4" w14:textId="77777777" w:rsidR="00C661AC" w:rsidRDefault="00644CA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586E9B94" w14:textId="77777777" w:rsidR="00C661AC" w:rsidRDefault="00C661AC">
      <w:pPr>
        <w:rPr>
          <w:rFonts w:ascii="Arial" w:hAnsi="Arial" w:cs="Arial"/>
          <w:sz w:val="24"/>
          <w:szCs w:val="24"/>
        </w:rPr>
      </w:pPr>
    </w:p>
    <w:p w14:paraId="26535688" w14:textId="77777777" w:rsidR="00C661AC" w:rsidRDefault="00644CAF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62B6A1C" w14:textId="77777777" w:rsidR="00C661AC" w:rsidRDefault="00C661A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A9291AF" w14:textId="77777777" w:rsidR="00C661AC" w:rsidRDefault="00644CA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53EBB46C" w14:textId="77777777" w:rsidR="00C661AC" w:rsidRDefault="00644CA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14:paraId="147588E0" w14:textId="77777777" w:rsidR="00C661AC" w:rsidRDefault="00644CA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14:paraId="7C10B397" w14:textId="77777777" w:rsidR="00C661AC" w:rsidRDefault="00644CA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najniższa cena</w:t>
      </w:r>
    </w:p>
    <w:p w14:paraId="27C6AD3B" w14:textId="77777777" w:rsidR="00C661AC" w:rsidRDefault="00644CA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najniższa cena</w:t>
      </w:r>
    </w:p>
    <w:p w14:paraId="0BF07033" w14:textId="77777777" w:rsidR="00C661AC" w:rsidRDefault="00644CA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najniższa cena</w:t>
      </w:r>
    </w:p>
    <w:p w14:paraId="220D1E1C" w14:textId="77777777" w:rsidR="00C661AC" w:rsidRDefault="00644CA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7: najniższa cena</w:t>
      </w:r>
    </w:p>
    <w:p w14:paraId="6C48D9E2" w14:textId="77777777" w:rsidR="00C661AC" w:rsidRDefault="00C661A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1DB9868" w14:textId="77777777" w:rsidR="00C661AC" w:rsidRDefault="00644CA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0729770" w14:textId="77777777" w:rsidR="00C661AC" w:rsidRDefault="00C661A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7286C5E" w14:textId="77777777" w:rsidR="00C661AC" w:rsidRDefault="00644CA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14D23355" w14:textId="77777777" w:rsidR="00C661AC" w:rsidRDefault="00C661A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F080DE8" w14:textId="77777777" w:rsidR="00C661AC" w:rsidRDefault="00644CA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530A68CD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51637369" w14:textId="77777777" w:rsidR="00C661AC" w:rsidRDefault="00644CA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6F4F7568" w14:textId="77777777" w:rsidR="00C661AC" w:rsidRDefault="00644CA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do 28.02.2023 r. </w:t>
      </w:r>
    </w:p>
    <w:p w14:paraId="5658170F" w14:textId="77777777" w:rsidR="00C661AC" w:rsidRDefault="00644CA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do 28.02.2023 r. </w:t>
      </w:r>
    </w:p>
    <w:p w14:paraId="0C797318" w14:textId="77777777" w:rsidR="00C661AC" w:rsidRDefault="00644CA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do 28.02.2023 r. </w:t>
      </w:r>
    </w:p>
    <w:p w14:paraId="2A410EA0" w14:textId="77777777" w:rsidR="00C661AC" w:rsidRDefault="00644CA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do 28.02.2023 r. </w:t>
      </w:r>
    </w:p>
    <w:p w14:paraId="1CDADEBA" w14:textId="77777777" w:rsidR="00C661AC" w:rsidRDefault="00644CA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do 28.02.2023 r. </w:t>
      </w:r>
    </w:p>
    <w:p w14:paraId="139F4DCE" w14:textId="77777777" w:rsidR="00C661AC" w:rsidRDefault="00644CA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do 28.02.2023 r. </w:t>
      </w:r>
    </w:p>
    <w:p w14:paraId="61788F35" w14:textId="77777777" w:rsidR="00C661AC" w:rsidRDefault="00644CA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do 28.02.2023 r. </w:t>
      </w:r>
    </w:p>
    <w:p w14:paraId="691AC702" w14:textId="77777777" w:rsidR="00C661AC" w:rsidRDefault="00C661AC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</w:p>
    <w:p w14:paraId="43518100" w14:textId="77777777" w:rsidR="00C661AC" w:rsidRDefault="00C661A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8CEBEB5" w14:textId="77777777" w:rsidR="00C661AC" w:rsidRDefault="00644CA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14:paraId="1E76FA33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55694533" w14:textId="77777777" w:rsidR="00C661AC" w:rsidRDefault="00644CAF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 w postaci pisemnej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w postaci elektronicznej na adres: </w:t>
      </w:r>
      <w:hyperlink r:id="rId14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 2021: </w:t>
      </w:r>
    </w:p>
    <w:p w14:paraId="4290AB17" w14:textId="77777777" w:rsidR="00C661AC" w:rsidRDefault="002155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5" w:history="1">
        <w:r w:rsidR="00644CAF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644CA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3006AF8" w14:textId="77777777" w:rsidR="00C661AC" w:rsidRDefault="00644CA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zabezpieczona hasłem </w:t>
      </w:r>
      <w:r>
        <w:rPr>
          <w:rFonts w:ascii="Arial" w:hAnsi="Arial" w:cs="Arial"/>
          <w:sz w:val="24"/>
          <w:szCs w:val="24"/>
        </w:rPr>
        <w:t>(dotyczy ofert składanych w postaci elektronicznej na adres mailowy Zamawiającego).</w:t>
      </w:r>
    </w:p>
    <w:p w14:paraId="02148F3A" w14:textId="77777777" w:rsidR="00C661AC" w:rsidRDefault="00644CA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69C76375" w14:textId="77777777" w:rsidR="00C661AC" w:rsidRDefault="00644CA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213F72F9" w14:textId="65691ACD" w:rsidR="00C661AC" w:rsidRDefault="00644CA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</w:t>
      </w:r>
      <w:r w:rsidR="00D9360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.09.2021 r. o godz. 10.00.</w:t>
      </w:r>
    </w:p>
    <w:p w14:paraId="1A2A816B" w14:textId="77777777" w:rsidR="00C661AC" w:rsidRDefault="00644CA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BB399DE" w14:textId="77777777" w:rsidR="00C661AC" w:rsidRDefault="00644CA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422DC19" w14:textId="77777777" w:rsidR="00C661AC" w:rsidRDefault="00644CA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8628E10" w14:textId="77777777" w:rsidR="00C661AC" w:rsidRDefault="00644CA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7F0D3A0" w14:textId="77777777" w:rsidR="00C661AC" w:rsidRDefault="00644CA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1CF39CD6" w14:textId="77777777" w:rsidR="00C661AC" w:rsidRDefault="00644CA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D46CF2" w14:textId="77777777" w:rsidR="00C661AC" w:rsidRDefault="00C661A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8646A64" w14:textId="77777777" w:rsidR="00C661AC" w:rsidRDefault="00644CA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5F523613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6FF15622" w14:textId="77777777" w:rsidR="00C661AC" w:rsidRDefault="00644CAF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6" w:history="1">
        <w:r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18825163" w14:textId="77777777" w:rsidR="00C661AC" w:rsidRDefault="00644CA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A790054" w14:textId="77777777" w:rsidR="00C661AC" w:rsidRDefault="00644CA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6F0E8DA6" w14:textId="77777777" w:rsidR="00C661AC" w:rsidRDefault="00644CA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C5D122B" w14:textId="77777777" w:rsidR="00C661AC" w:rsidRDefault="00644CA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14:paraId="398EAEA6" w14:textId="77777777" w:rsidR="00C661AC" w:rsidRDefault="00C661A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1CEE488" w14:textId="77777777" w:rsidR="00C661AC" w:rsidRDefault="00644CA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69220128" w14:textId="77777777" w:rsidR="00C661AC" w:rsidRDefault="00C661AC">
      <w:pPr>
        <w:jc w:val="both"/>
        <w:rPr>
          <w:rFonts w:ascii="Arial" w:hAnsi="Arial" w:cs="Arial"/>
          <w:b/>
          <w:sz w:val="24"/>
          <w:szCs w:val="24"/>
        </w:rPr>
      </w:pPr>
    </w:p>
    <w:p w14:paraId="58934DDF" w14:textId="77777777" w:rsidR="00C661AC" w:rsidRDefault="00644CA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61F44E5" w14:textId="77777777" w:rsidR="00C661AC" w:rsidRDefault="00644CA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8A2D9B7" w14:textId="77777777" w:rsidR="00C661AC" w:rsidRDefault="00644CA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3A86F0C3" w14:textId="77777777" w:rsidR="00C661AC" w:rsidRDefault="00644CA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5CF33EA" w14:textId="77777777" w:rsidR="00C661AC" w:rsidRDefault="00C661A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907985C" w14:textId="77777777" w:rsidR="00C661AC" w:rsidRDefault="00644CA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36CE109" w14:textId="77777777" w:rsidR="00C661AC" w:rsidRDefault="00644CA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5301C10E" w14:textId="13275682" w:rsidR="00C661AC" w:rsidRDefault="00644CA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7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>
        <w:rPr>
          <w:rFonts w:ascii="Arial" w:hAnsi="Arial" w:cs="Arial"/>
          <w:bCs/>
          <w:sz w:val="24"/>
          <w:szCs w:val="24"/>
        </w:rPr>
        <w:t>0</w:t>
      </w:r>
      <w:r w:rsidR="00D93601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.09.2021</w:t>
      </w:r>
      <w:r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05580510" w14:textId="77777777" w:rsidR="00C661AC" w:rsidRDefault="00644CA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1CC6FB86" w14:textId="77777777" w:rsidR="00C661AC" w:rsidRDefault="00644CAF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p w14:paraId="18AC0CD0" w14:textId="77777777" w:rsidR="00C661AC" w:rsidRDefault="00644CAF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7"/>
    <w:p w14:paraId="1B7445D5" w14:textId="77777777" w:rsidR="00C661AC" w:rsidRDefault="00644CA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56A7ADAE" w14:textId="77777777" w:rsidR="00C661AC" w:rsidRDefault="00644CA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79BED9FA" w14:textId="77777777" w:rsidR="00C661AC" w:rsidRDefault="00644CA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29BD4FFF" w14:textId="77777777" w:rsidR="00C661AC" w:rsidRDefault="00644CA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5EB2ACFF" w14:textId="77777777" w:rsidR="00C661AC" w:rsidRDefault="00644CA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7A397CB" w14:textId="77777777" w:rsidR="00C661AC" w:rsidRDefault="00644CA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2A030277" w14:textId="77777777" w:rsidR="00C661AC" w:rsidRDefault="00644CA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50826027" w14:textId="77777777" w:rsidR="00C661AC" w:rsidRDefault="00644CA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34AF989A" w14:textId="77777777" w:rsidR="00C661AC" w:rsidRDefault="00644CAF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4F7E1D04" w14:textId="77777777" w:rsidR="00C661AC" w:rsidRDefault="00644CAF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342C10D3" w14:textId="77777777" w:rsidR="00C661AC" w:rsidRDefault="00644CA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14:paraId="198E377C" w14:textId="77777777" w:rsidR="00C661AC" w:rsidRDefault="00644CAF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7FF358CC" w14:textId="77777777" w:rsidR="00C661AC" w:rsidRDefault="00C661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5A298A0" w14:textId="77777777" w:rsidR="00C661AC" w:rsidRDefault="00C661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9C5F82F" w14:textId="77777777" w:rsidR="00C661AC" w:rsidRDefault="00644CA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7ACEF68B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70D519AB" w14:textId="77777777" w:rsidR="00C661AC" w:rsidRDefault="00644CA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A46B9F8" w14:textId="77777777" w:rsidR="00C661AC" w:rsidRDefault="00644CA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7" w:history="1">
        <w:r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8" w:history="1">
        <w:r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46593AE1" w14:textId="77777777" w:rsidR="00C661AC" w:rsidRDefault="00C661A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834B722" w14:textId="77777777" w:rsidR="00C661AC" w:rsidRDefault="00644CA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496274AF" w14:textId="77777777" w:rsidR="00C661AC" w:rsidRDefault="00C661AC">
      <w:pPr>
        <w:rPr>
          <w:rFonts w:ascii="Arial" w:hAnsi="Arial" w:cs="Arial"/>
          <w:sz w:val="24"/>
          <w:szCs w:val="24"/>
        </w:rPr>
      </w:pPr>
    </w:p>
    <w:p w14:paraId="6123358A" w14:textId="77777777" w:rsidR="00C661AC" w:rsidRDefault="00644CAF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EC9D26A" w14:textId="77777777" w:rsidR="00C661AC" w:rsidRDefault="00644CAF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3F99F9D6" w14:textId="77777777" w:rsidR="00C661AC" w:rsidRDefault="00644CAF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1124B9B" w14:textId="77777777" w:rsidR="00C661AC" w:rsidRDefault="00644CAF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05EB2A04" w14:textId="77777777" w:rsidR="00C661AC" w:rsidRDefault="00644CA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29B7917A" w14:textId="77777777" w:rsidR="00C661AC" w:rsidRDefault="00644CA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Pełnomocnika, jako podmiot dokonujący rozliczeń,</w:t>
      </w:r>
    </w:p>
    <w:p w14:paraId="0254CDBD" w14:textId="77777777" w:rsidR="00C661AC" w:rsidRDefault="00644CA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0A658C07" w14:textId="77777777" w:rsidR="00C661AC" w:rsidRDefault="00644CA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74B99D24" w14:textId="77777777" w:rsidR="00C661AC" w:rsidRDefault="00C661A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FCE728C" w14:textId="77777777" w:rsidR="00C661AC" w:rsidRDefault="00C661A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E0D0E97" w14:textId="77777777" w:rsidR="00C661AC" w:rsidRDefault="00644CA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5F5BDBA" w14:textId="77777777" w:rsidR="00C661AC" w:rsidRDefault="00644CAF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4F7C609C" w14:textId="77777777" w:rsidR="00C661AC" w:rsidRDefault="00644CAF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71932AEB" w14:textId="77777777" w:rsidR="00C661AC" w:rsidRDefault="00C661A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5E268F1" w14:textId="77777777" w:rsidR="00C661AC" w:rsidRDefault="00644C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49E0AADC" w14:textId="77777777" w:rsidR="00C661AC" w:rsidRDefault="00644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4B07946F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7CD65058" w14:textId="77777777" w:rsidR="00C661AC" w:rsidRDefault="00644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44D540FF" w14:textId="77777777" w:rsidR="00C661AC" w:rsidRDefault="00644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442B4862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4B84B7F5" w14:textId="77777777" w:rsidR="00C661AC" w:rsidRDefault="00C661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922279" w14:textId="77777777" w:rsidR="00C661AC" w:rsidRDefault="00C661A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A414816" w14:textId="77777777" w:rsidR="00C661AC" w:rsidRDefault="00644CA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25773C73" w14:textId="77777777" w:rsidR="00C661AC" w:rsidRDefault="00644C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A56D40D" w14:textId="77777777" w:rsidR="00C661AC" w:rsidRDefault="00C661AC">
      <w:pPr>
        <w:jc w:val="both"/>
        <w:rPr>
          <w:rFonts w:ascii="Arial" w:hAnsi="Arial" w:cs="Arial"/>
          <w:sz w:val="28"/>
          <w:szCs w:val="28"/>
        </w:rPr>
      </w:pPr>
    </w:p>
    <w:p w14:paraId="2011F37B" w14:textId="77777777" w:rsidR="00C661AC" w:rsidRDefault="00644CA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6BB679B7" w14:textId="77777777" w:rsidR="00C661AC" w:rsidRDefault="00C661AC">
      <w:pPr>
        <w:jc w:val="both"/>
        <w:rPr>
          <w:rFonts w:ascii="Arial" w:hAnsi="Arial" w:cs="Arial"/>
          <w:b/>
          <w:sz w:val="28"/>
          <w:szCs w:val="28"/>
        </w:rPr>
      </w:pPr>
    </w:p>
    <w:p w14:paraId="52685EFC" w14:textId="77777777" w:rsidR="00C661AC" w:rsidRDefault="00644C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910CCFB" w14:textId="77777777" w:rsidR="00C661AC" w:rsidRDefault="00644C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badań” (22/Z/21) w ramach Projektu pn. „Rusztowanie do rekonstrukcji rogówki z wykorzystaniem druku 3D i </w:t>
      </w:r>
      <w:proofErr w:type="spellStart"/>
      <w:r>
        <w:rPr>
          <w:rFonts w:ascii="Arial" w:hAnsi="Arial" w:cs="Arial"/>
          <w:sz w:val="24"/>
          <w:szCs w:val="24"/>
        </w:rPr>
        <w:t>biodruku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14:paraId="64946E15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2D4FFE9C" w14:textId="77777777" w:rsidR="00C661AC" w:rsidRDefault="00644CAF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70E77E7C" w14:textId="77777777" w:rsidR="00C661AC" w:rsidRDefault="00C661AC">
      <w:pPr>
        <w:rPr>
          <w:rFonts w:ascii="Arial" w:hAnsi="Arial" w:cs="Arial"/>
          <w:sz w:val="24"/>
          <w:szCs w:val="24"/>
        </w:rPr>
      </w:pPr>
    </w:p>
    <w:p w14:paraId="7BEC56C0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34C8FFC2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E0880A2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73B8172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0E1CDE7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01A4E872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E760281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004AE556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44CC462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016C546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49ADA8F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3BF6867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152A0F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63FB57D7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C65BD81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623D502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7AF6AB8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F9DE924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805CAD1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14:paraId="71428B5D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0E96E04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62E536A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A42D9AF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1A5CFAF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11D66DC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14:paraId="4FFFCA2E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2FC32C2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0341378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8DBB804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02F27A1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C100B79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6</w:t>
      </w:r>
    </w:p>
    <w:p w14:paraId="0E9525CF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AD82BA0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20E6029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C8BBFDE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84C5940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408CF87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Zadanie nr 7</w:t>
      </w:r>
    </w:p>
    <w:p w14:paraId="410E61BC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FC82E28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D9F8B9A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CBB48F9" w14:textId="77777777" w:rsidR="00C661AC" w:rsidRDefault="00644C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07EB2A83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3CAA3F4" w14:textId="77777777" w:rsidR="00C661AC" w:rsidRDefault="00C66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000A29A" w14:textId="77777777" w:rsidR="00C661AC" w:rsidRDefault="00644C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36ADB6A" w14:textId="77777777" w:rsidR="00C661AC" w:rsidRDefault="00644CA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157059E3" w14:textId="77777777" w:rsidR="00C661AC" w:rsidRDefault="00644CA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12350DEB" w14:textId="77777777" w:rsidR="00C661AC" w:rsidRDefault="00644CA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863A98B" w14:textId="77777777" w:rsidR="00C661AC" w:rsidRDefault="00644CA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426C03AD" w14:textId="77777777" w:rsidR="00C661AC" w:rsidRDefault="00644CA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44D5D6F1" w14:textId="77777777" w:rsidR="00C661AC" w:rsidRDefault="00644CA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5AA3C63F" w14:textId="77777777" w:rsidR="00C661AC" w:rsidRDefault="00644CA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7F951E7" w14:textId="77777777" w:rsidR="00C661AC" w:rsidRDefault="00644CA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12C7DDCB" w14:textId="77777777" w:rsidR="00C661AC" w:rsidRDefault="00644CA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1894642E" w14:textId="77777777" w:rsidR="00C661AC" w:rsidRDefault="00644CA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FD3EB5E" w14:textId="77777777" w:rsidR="00C661AC" w:rsidRDefault="00644CAF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4FF92088" w14:textId="77777777" w:rsidR="00C661AC" w:rsidRDefault="00644CA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do 28.02.2023 r. </w:t>
      </w:r>
    </w:p>
    <w:p w14:paraId="2361E1C4" w14:textId="77777777" w:rsidR="00C661AC" w:rsidRDefault="00644CA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do 28.02.2023 r. </w:t>
      </w:r>
    </w:p>
    <w:p w14:paraId="7D1EE64E" w14:textId="77777777" w:rsidR="00C661AC" w:rsidRDefault="00644CA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do 28.02.2023 r. </w:t>
      </w:r>
    </w:p>
    <w:p w14:paraId="257630D4" w14:textId="77777777" w:rsidR="00C661AC" w:rsidRDefault="00644CA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do 28.02.2023 r. </w:t>
      </w:r>
    </w:p>
    <w:p w14:paraId="423BFD79" w14:textId="77777777" w:rsidR="00C661AC" w:rsidRDefault="00644CA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do 28.02.2023 r. </w:t>
      </w:r>
    </w:p>
    <w:p w14:paraId="1277D73D" w14:textId="77777777" w:rsidR="00C661AC" w:rsidRDefault="00644CA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do 28.02.2023 r. </w:t>
      </w:r>
    </w:p>
    <w:p w14:paraId="1A88EF31" w14:textId="77777777" w:rsidR="00C661AC" w:rsidRDefault="00644CA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do 28.02.2023 r. </w:t>
      </w:r>
    </w:p>
    <w:p w14:paraId="124CEED7" w14:textId="77777777" w:rsidR="00C661AC" w:rsidRDefault="00C661AC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2C735EE3" w14:textId="77777777" w:rsidR="00C661AC" w:rsidRDefault="00644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610BE774" w14:textId="77777777" w:rsidR="00C661AC" w:rsidRDefault="00644CA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0BB47CD" w14:textId="77777777" w:rsidR="00C661AC" w:rsidRDefault="00644CA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BBE4436" w14:textId="77777777" w:rsidR="00C661AC" w:rsidRDefault="00644CA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D4BA30F" w14:textId="77777777" w:rsidR="00C661AC" w:rsidRDefault="00644CA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9BB4F51" w14:textId="77777777" w:rsidR="00C661AC" w:rsidRDefault="00644CAF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1DE9A3C" w14:textId="77777777" w:rsidR="00C661AC" w:rsidRDefault="00644CAF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33CFD866" w14:textId="77777777" w:rsidR="00C661AC" w:rsidRDefault="00C661AC">
      <w:pPr>
        <w:pStyle w:val="Akapitzlist"/>
        <w:jc w:val="right"/>
        <w:rPr>
          <w:rFonts w:ascii="Arial" w:hAnsi="Arial" w:cs="Arial"/>
        </w:rPr>
      </w:pPr>
    </w:p>
    <w:p w14:paraId="47AD8A69" w14:textId="77777777" w:rsidR="00C661AC" w:rsidRDefault="00C661AC">
      <w:pPr>
        <w:pStyle w:val="Akapitzlist"/>
        <w:jc w:val="right"/>
        <w:rPr>
          <w:rFonts w:ascii="Arial" w:hAnsi="Arial" w:cs="Arial"/>
        </w:rPr>
      </w:pPr>
    </w:p>
    <w:p w14:paraId="67A3B150" w14:textId="77777777" w:rsidR="00C661AC" w:rsidRDefault="00644CAF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0DD63BBB" w14:textId="77777777" w:rsidR="00C661AC" w:rsidRDefault="00644C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6EBE3D76" w14:textId="77777777" w:rsidR="00C661AC" w:rsidRDefault="00644C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1348D17B" w14:textId="77777777" w:rsidR="00C661AC" w:rsidRDefault="00C661AC">
      <w:pPr>
        <w:pStyle w:val="Akapitzlist"/>
        <w:jc w:val="both"/>
        <w:rPr>
          <w:rFonts w:ascii="Arial" w:hAnsi="Arial" w:cs="Arial"/>
        </w:rPr>
      </w:pPr>
    </w:p>
    <w:p w14:paraId="6B9907AA" w14:textId="77777777" w:rsidR="00C661AC" w:rsidRDefault="00C661AC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68C7F67F" w14:textId="77777777" w:rsidR="00C661AC" w:rsidRDefault="00644CAF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A485C26" w14:textId="77777777" w:rsidR="00C661AC" w:rsidRDefault="00C661AC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03FADE" w14:textId="77777777" w:rsidR="00C661AC" w:rsidRDefault="00C661AC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BBE10E" w14:textId="77777777" w:rsidR="00C661AC" w:rsidRDefault="00644CAF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56B597B9" w14:textId="77777777" w:rsidR="00C661AC" w:rsidRDefault="00644CA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0F8A728C" w14:textId="77777777" w:rsidR="00C661AC" w:rsidRDefault="00644CA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4D590C45" w14:textId="77777777" w:rsidR="00C661AC" w:rsidRDefault="00644CA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6C38A1BC" w14:textId="77777777" w:rsidR="00C661AC" w:rsidRDefault="00644CA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53A18E00" w14:textId="77777777" w:rsidR="00C661AC" w:rsidRDefault="00644CA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77D174A2" w14:textId="77777777" w:rsidR="00C661AC" w:rsidRDefault="00644CAF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39745480" w14:textId="77777777" w:rsidR="00C661AC" w:rsidRDefault="00C661AC">
      <w:pPr>
        <w:pStyle w:val="Akapitzlist"/>
        <w:jc w:val="both"/>
        <w:rPr>
          <w:rFonts w:ascii="Arial" w:hAnsi="Arial" w:cs="Arial"/>
        </w:rPr>
      </w:pPr>
    </w:p>
    <w:p w14:paraId="3EDA90D6" w14:textId="77777777" w:rsidR="00C661AC" w:rsidRDefault="00C661AC">
      <w:pPr>
        <w:pStyle w:val="Akapitzlist"/>
        <w:jc w:val="both"/>
        <w:rPr>
          <w:rFonts w:ascii="Arial" w:hAnsi="Arial" w:cs="Arial"/>
        </w:rPr>
      </w:pPr>
    </w:p>
    <w:p w14:paraId="61F32F84" w14:textId="77777777" w:rsidR="00C661AC" w:rsidRDefault="00C661AC">
      <w:pPr>
        <w:pStyle w:val="Akapitzlist"/>
        <w:jc w:val="both"/>
        <w:rPr>
          <w:rFonts w:ascii="Arial" w:hAnsi="Arial" w:cs="Arial"/>
        </w:rPr>
      </w:pPr>
    </w:p>
    <w:p w14:paraId="4972C99F" w14:textId="77777777" w:rsidR="00C661AC" w:rsidRDefault="00C661AC">
      <w:pPr>
        <w:pStyle w:val="Akapitzlist"/>
        <w:jc w:val="both"/>
        <w:rPr>
          <w:rFonts w:ascii="Arial" w:hAnsi="Arial" w:cs="Arial"/>
        </w:rPr>
      </w:pPr>
    </w:p>
    <w:p w14:paraId="53ADBD77" w14:textId="77777777" w:rsidR="00C661AC" w:rsidRDefault="00C661AC">
      <w:pPr>
        <w:pStyle w:val="Akapitzlist"/>
        <w:jc w:val="both"/>
        <w:rPr>
          <w:rFonts w:ascii="Arial" w:hAnsi="Arial" w:cs="Arial"/>
        </w:rPr>
      </w:pPr>
    </w:p>
    <w:p w14:paraId="4B4A5CDD" w14:textId="77777777" w:rsidR="00C661AC" w:rsidRDefault="00C661AC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7ED973EE" w14:textId="77777777" w:rsidR="00C661AC" w:rsidRDefault="00644CA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7417602" w14:textId="77777777" w:rsidR="00C661AC" w:rsidRDefault="00644CAF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25591101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64EE2AF4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1FF2B972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3DC105FC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310F5789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349DE515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286A26F4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0B652DB2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4396AAFA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062A2432" w14:textId="77777777" w:rsidR="00C661AC" w:rsidRDefault="00C661AC">
      <w:pPr>
        <w:rPr>
          <w:rFonts w:ascii="Arial" w:hAnsi="Arial" w:cs="Arial"/>
          <w:sz w:val="28"/>
          <w:szCs w:val="28"/>
        </w:rPr>
      </w:pPr>
    </w:p>
    <w:p w14:paraId="19BB50CF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217C2FB" w14:textId="77777777" w:rsidR="00C661AC" w:rsidRDefault="00644CA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49FF05A" w14:textId="77777777" w:rsidR="00C661AC" w:rsidRDefault="00644CA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26D46604" w14:textId="77777777" w:rsidR="00C661AC" w:rsidRDefault="00644CA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3D5A7F92" w14:textId="77777777" w:rsidR="00C661AC" w:rsidRDefault="00644CA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DCCEE4" w14:textId="77777777" w:rsidR="00C661AC" w:rsidRDefault="00C661AC">
      <w:pPr>
        <w:jc w:val="right"/>
        <w:rPr>
          <w:rFonts w:ascii="Arial" w:hAnsi="Arial" w:cs="Arial"/>
        </w:rPr>
      </w:pPr>
    </w:p>
    <w:p w14:paraId="58F9EC46" w14:textId="77777777" w:rsidR="00C661AC" w:rsidRDefault="00C661AC">
      <w:pPr>
        <w:jc w:val="right"/>
        <w:rPr>
          <w:rFonts w:ascii="Arial" w:hAnsi="Arial" w:cs="Arial"/>
        </w:rPr>
      </w:pPr>
    </w:p>
    <w:p w14:paraId="06EA2568" w14:textId="77777777" w:rsidR="00C661AC" w:rsidRDefault="00644C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5FA9B071" w14:textId="77777777" w:rsidR="00C661AC" w:rsidRDefault="00644CA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F495D7" wp14:editId="5C254B98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B898" w14:textId="77777777" w:rsidR="00C661AC" w:rsidRDefault="00C661AC">
      <w:pPr>
        <w:pStyle w:val="Nagwek"/>
        <w:jc w:val="center"/>
        <w:rPr>
          <w:sz w:val="8"/>
          <w:szCs w:val="8"/>
        </w:rPr>
      </w:pPr>
    </w:p>
    <w:p w14:paraId="13D05505" w14:textId="77777777" w:rsidR="00C661AC" w:rsidRDefault="00644CAF">
      <w:pPr>
        <w:jc w:val="center"/>
        <w:rPr>
          <w:lang w:eastAsia="en-US"/>
        </w:rPr>
      </w:pPr>
      <w:r>
        <w:t xml:space="preserve">Projekt </w:t>
      </w:r>
      <w:r>
        <w:rPr>
          <w:lang w:eastAsia="en-US"/>
        </w:rPr>
        <w:t xml:space="preserve">pn. „Rusztowanie do rekonstrukcji rogówki z wykorzystaniem druku 3D i </w:t>
      </w:r>
      <w:proofErr w:type="spellStart"/>
      <w:r>
        <w:rPr>
          <w:lang w:eastAsia="en-US"/>
        </w:rPr>
        <w:t>biodruku</w:t>
      </w:r>
      <w:proofErr w:type="spellEnd"/>
      <w:r>
        <w:rPr>
          <w:lang w:eastAsia="en-US"/>
        </w:rPr>
        <w:t>”</w:t>
      </w:r>
    </w:p>
    <w:p w14:paraId="3A5A6454" w14:textId="77777777" w:rsidR="00C661AC" w:rsidRDefault="00644CAF">
      <w:pPr>
        <w:jc w:val="center"/>
        <w:rPr>
          <w:lang w:eastAsia="en-US"/>
        </w:rPr>
      </w:pPr>
      <w:r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t xml:space="preserve"> </w:t>
      </w:r>
      <w:r>
        <w:rPr>
          <w:lang w:eastAsia="en-US"/>
        </w:rPr>
        <w:t>Badania, rozwój i innowacje w przedsiębiorstwach.</w:t>
      </w:r>
    </w:p>
    <w:p w14:paraId="38C7B73E" w14:textId="77777777" w:rsidR="00C661AC" w:rsidRDefault="00C661AC">
      <w:pPr>
        <w:jc w:val="center"/>
      </w:pPr>
    </w:p>
    <w:p w14:paraId="60CD9F5C" w14:textId="77777777" w:rsidR="00C661AC" w:rsidRDefault="00C661AC">
      <w:pPr>
        <w:jc w:val="right"/>
        <w:rPr>
          <w:rFonts w:ascii="Arial" w:hAnsi="Arial" w:cs="Arial"/>
        </w:rPr>
      </w:pPr>
    </w:p>
    <w:p w14:paraId="4B678475" w14:textId="77777777" w:rsidR="00C661AC" w:rsidRDefault="00644C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5D5155E4" w14:textId="77777777" w:rsidR="00C661AC" w:rsidRDefault="00C661AC">
      <w:pPr>
        <w:rPr>
          <w:rFonts w:ascii="Arial" w:hAnsi="Arial" w:cs="Arial"/>
          <w:sz w:val="24"/>
          <w:szCs w:val="24"/>
        </w:rPr>
      </w:pPr>
    </w:p>
    <w:p w14:paraId="1459006B" w14:textId="77777777" w:rsidR="00C661AC" w:rsidRDefault="00644CAF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………/REK/21</w:t>
      </w:r>
    </w:p>
    <w:p w14:paraId="3571D4A0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6AF6CA1A" w14:textId="77777777" w:rsidR="00C661AC" w:rsidRDefault="00644C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18B42855" w14:textId="77777777" w:rsidR="00C661AC" w:rsidRDefault="00644CAF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w Gliwicach, X Wydział Gospodarczy Krajowego Rejestru Sądowego pod numerem KRS 0000396540, NIP 648-276-15-15, Regon 242742607, zwanym dalej „Zamawiającym”, reprezentowanym przez: </w:t>
      </w:r>
    </w:p>
    <w:p w14:paraId="527BF31C" w14:textId="77777777" w:rsidR="00C661AC" w:rsidRDefault="00644CA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782A55C8" w14:textId="77777777" w:rsidR="00C661AC" w:rsidRDefault="00644CA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0B29C6FB" w14:textId="77777777" w:rsidR="00C661AC" w:rsidRDefault="00644CA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C33F42" w14:textId="77777777" w:rsidR="00C661AC" w:rsidRDefault="00644CAF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……………………. </w:t>
      </w:r>
      <w:r>
        <w:rPr>
          <w:rFonts w:ascii="Arial" w:hAnsi="Arial" w:cs="Arial"/>
          <w:sz w:val="24"/>
          <w:szCs w:val="24"/>
        </w:rPr>
        <w:t>z siedzibą w ……………….., ul. ……………………., zarejestrowana w Rejestrze Przedsiębiorców Krajowego Rejestru Sądowego prowadzonym przez Sąd Rejonowy ……………………………. Wydział Gospodarczy-Rejestrowy pod numerem KRS …………………., NIP ……………….., Regon …………………., kapitał zakładowy ……………………. zł, zwanym dalej „Wykonawcą”, reprezentowanym przez:</w:t>
      </w:r>
    </w:p>
    <w:p w14:paraId="495EAA08" w14:textId="77777777" w:rsidR="00C661AC" w:rsidRDefault="00644CAF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zwani dalej łącznie: „Stronami”</w:t>
      </w:r>
    </w:p>
    <w:p w14:paraId="4FADD3B1" w14:textId="77777777" w:rsidR="00C661AC" w:rsidRDefault="00644CAF">
      <w:pPr>
        <w:pStyle w:val="Akapitzlist1"/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5A9EFE86" w14:textId="77777777" w:rsidR="00C661AC" w:rsidRDefault="00644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209730A0" w14:textId="77777777" w:rsidR="00C661AC" w:rsidRDefault="00C661AC">
      <w:pPr>
        <w:rPr>
          <w:rFonts w:ascii="Arial" w:hAnsi="Arial" w:cs="Arial"/>
          <w:sz w:val="24"/>
          <w:szCs w:val="24"/>
        </w:rPr>
      </w:pPr>
    </w:p>
    <w:p w14:paraId="63312AB6" w14:textId="77777777" w:rsidR="00C661AC" w:rsidRDefault="00644C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704077FC" w14:textId="77777777" w:rsidR="00C661AC" w:rsidRDefault="00C661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447DFA7" w14:textId="77777777" w:rsidR="00C661AC" w:rsidRDefault="00644C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produktów do wykonywania badań (22/Z/21) - zgodnie z załącznikiem nr 4.1, 4.2, 4.3, 4.4, 4.5, 4.6, 4.7 stanowiącym integralną część Umowy, określającym ceny jednostkowe za przedmiot zamówienia.</w:t>
      </w:r>
    </w:p>
    <w:p w14:paraId="045BF319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5689A913" w14:textId="77777777" w:rsidR="00C661AC" w:rsidRDefault="00C661A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A281112" w14:textId="77777777" w:rsidR="00C661AC" w:rsidRDefault="00644C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6E23D134" w14:textId="77777777" w:rsidR="00C661AC" w:rsidRDefault="00C661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F1DA6DB" w14:textId="77777777" w:rsidR="00C661AC" w:rsidRDefault="00644CAF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wykonanie przedmiotu Umowy Zamawiający zapłaci Wykonawcy kwotę </w:t>
      </w:r>
      <w:r>
        <w:rPr>
          <w:rFonts w:ascii="Arial" w:hAnsi="Arial" w:cs="Arial"/>
          <w:bCs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 zł brutto (słownie: …………………………………………..).</w:t>
      </w:r>
    </w:p>
    <w:p w14:paraId="5F972035" w14:textId="77777777" w:rsidR="00C661AC" w:rsidRDefault="00644CAF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dopuszcza możliwość zmiany, w drodze pisemnego aneksu, ceny brutto przedmiotu Umowy, w przypadku zmiany stawki podatku VAT nieznanej przy podpisywaniu Umowy. Cena netto pozostanie bez zmian.</w:t>
      </w:r>
    </w:p>
    <w:p w14:paraId="43BB8CD0" w14:textId="77777777" w:rsidR="00C661AC" w:rsidRDefault="00644CAF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przedmiotu umowy obejmuje w szczególności: </w:t>
      </w:r>
    </w:p>
    <w:p w14:paraId="0D15CF33" w14:textId="77777777" w:rsidR="00C661AC" w:rsidRDefault="00644CA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sprzedaży z uwzględnieniem wymaganych podatków, opłat i należności celnych z cłem w przypadku urządzenia sprowadzonego spoza UE;</w:t>
      </w:r>
    </w:p>
    <w:p w14:paraId="18BA7D85" w14:textId="77777777" w:rsidR="00C661AC" w:rsidRDefault="00644CA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456E0E50" w14:textId="77777777" w:rsidR="00C661AC" w:rsidRDefault="00644CA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2A27F957" w14:textId="77777777" w:rsidR="00C661AC" w:rsidRDefault="00644CAF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koszty konieczne do poniesienia w celu prawidłowej realizacji zamówienia  </w:t>
      </w:r>
    </w:p>
    <w:p w14:paraId="5A95561F" w14:textId="77777777" w:rsidR="00C661AC" w:rsidRDefault="00644CAF">
      <w:pPr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przypadku gdy Wykonawcą jest konsorcjum, członkowie konsorcjum są dłużnikami i wierzycielami solidarnymi zobowiązań i praw wynikających z umowy.</w:t>
      </w:r>
    </w:p>
    <w:p w14:paraId="2E15C319" w14:textId="77777777" w:rsidR="00C661AC" w:rsidRDefault="00C661AC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13EA55C6" w14:textId="77777777" w:rsidR="00C661AC" w:rsidRDefault="00644C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1FE94F8B" w14:textId="77777777" w:rsidR="00C661AC" w:rsidRDefault="00C661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49D4D54" w14:textId="77777777" w:rsidR="00C661AC" w:rsidRDefault="00644CAF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iż przedmiot umowy  jest dopuszczony do obrotu i posiada obowiązujące atesty o ile dopuszczenie do obrotu jest wymagane przepisami prawa.</w:t>
      </w:r>
    </w:p>
    <w:p w14:paraId="31AC7472" w14:textId="77777777" w:rsidR="00C661AC" w:rsidRDefault="00644CAF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dostarczyć przedmiot umowy zgodnie z załącznikiem nr 4.1.-4.7.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, który stanowi załącznik do niniejszej umowy - towary odpowiadające wymogom stawianym w specyfikacji. </w:t>
      </w:r>
    </w:p>
    <w:p w14:paraId="3FFC0697" w14:textId="77777777" w:rsidR="00C661AC" w:rsidRDefault="00644CAF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umowy nastąpi w terminie:</w:t>
      </w:r>
    </w:p>
    <w:p w14:paraId="4295AC24" w14:textId="77777777" w:rsidR="00C661AC" w:rsidRDefault="00644CAF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do 28.02.2023 r. </w:t>
      </w:r>
    </w:p>
    <w:p w14:paraId="02F9C064" w14:textId="77777777" w:rsidR="00C661AC" w:rsidRDefault="00644CAF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do 28.02.2023 r. </w:t>
      </w:r>
    </w:p>
    <w:p w14:paraId="4256719A" w14:textId="77777777" w:rsidR="00C661AC" w:rsidRDefault="00644CAF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do 28.02.2023 r. </w:t>
      </w:r>
    </w:p>
    <w:p w14:paraId="09510069" w14:textId="77777777" w:rsidR="00C661AC" w:rsidRDefault="00644CAF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do 28.02.2023 r. </w:t>
      </w:r>
    </w:p>
    <w:p w14:paraId="03897000" w14:textId="77777777" w:rsidR="00C661AC" w:rsidRDefault="00644CAF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do 28.02.2023 r. </w:t>
      </w:r>
    </w:p>
    <w:p w14:paraId="4A9A57C9" w14:textId="77777777" w:rsidR="00C661AC" w:rsidRDefault="00644CAF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do 28.02.2023 r. </w:t>
      </w:r>
    </w:p>
    <w:p w14:paraId="1E26A52B" w14:textId="77777777" w:rsidR="00C661AC" w:rsidRDefault="00644CAF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do 28.02.2023 r. </w:t>
      </w:r>
    </w:p>
    <w:p w14:paraId="4B9B32B8" w14:textId="77777777" w:rsidR="00C661AC" w:rsidRDefault="00644CAF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 wynosi 6 tygodni od złożenia zamówienia faksem lub mailem.</w:t>
      </w:r>
    </w:p>
    <w:p w14:paraId="1BF59D5B" w14:textId="77777777" w:rsidR="00C661AC" w:rsidRDefault="00644CAF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odpowiedzialna za realizację zamówienia:</w:t>
      </w:r>
    </w:p>
    <w:p w14:paraId="38A25DBD" w14:textId="77777777" w:rsidR="00C661AC" w:rsidRDefault="00644CAF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po stronie Zamawiającego: Krzysztof Pietryga;</w:t>
      </w:r>
    </w:p>
    <w:p w14:paraId="47F2DF8C" w14:textId="77777777" w:rsidR="00C661AC" w:rsidRDefault="00644CAF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po stronie Wykonawcy: …………………………………..</w:t>
      </w:r>
    </w:p>
    <w:p w14:paraId="4B76C710" w14:textId="77777777" w:rsidR="00C661AC" w:rsidRDefault="00644CAF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dostarczany będzie w  opakowaniach, które powinny mieć oznaczenie fabryczne, tzn. nazwę wyrobu, datę ważności, nazwę i adres producenta.</w:t>
      </w:r>
    </w:p>
    <w:p w14:paraId="26BF9C69" w14:textId="77777777" w:rsidR="00C661AC" w:rsidRDefault="00644CAF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transportowany będzie w odpowiednich warunkach, tj. w lodówkach i/lub zamrażarkach - jeżeli warunki takie wymagane są dla przedmiotu umowy.</w:t>
      </w:r>
    </w:p>
    <w:p w14:paraId="1FE03BB1" w14:textId="77777777" w:rsidR="00C661AC" w:rsidRDefault="00644CAF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powinna  zawierać dane umożliwiające identyfikację przedmiotu umowy.</w:t>
      </w:r>
    </w:p>
    <w:p w14:paraId="785EBD14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6588A8EA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46C51491" w14:textId="77777777" w:rsidR="00C661AC" w:rsidRDefault="00644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11B2C64F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126E910E" w14:textId="77777777" w:rsidR="00C661AC" w:rsidRDefault="00644CA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Zapłata za przedmiot Umowy nastąpi na podstawie prawidłowo wystawionej faktury poleceniem przelewu na rachunek bankowy Wykonawcy w ciągu 30 dni od daty otrzymania prawidłowo wystawionej faktury pod warunkiem posiadania środków pochodzących z dotacji na koncie Zamawiającego.</w:t>
      </w:r>
    </w:p>
    <w:p w14:paraId="36BF7D16" w14:textId="77777777" w:rsidR="00C661AC" w:rsidRDefault="00644CAF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Datą zapłaty jest data obciążenia rachunku bankowego Zamawiającego. </w:t>
      </w:r>
    </w:p>
    <w:p w14:paraId="6B2E74E7" w14:textId="77777777" w:rsidR="00C661AC" w:rsidRDefault="00C661AC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7047BFCB" w14:textId="77777777" w:rsidR="00C661AC" w:rsidRDefault="00644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0B95D4F2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0E1707AE" w14:textId="77777777" w:rsidR="00C661AC" w:rsidRDefault="00644C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248E67CB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06309876" w14:textId="77777777" w:rsidR="00C661AC" w:rsidRDefault="00644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1155A5CF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1DC6BFDB" w14:textId="77777777" w:rsidR="00C661AC" w:rsidRDefault="00644CAF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następujące kary umowne:</w:t>
      </w:r>
    </w:p>
    <w:p w14:paraId="6CBAFD3D" w14:textId="77777777" w:rsidR="00C661AC" w:rsidRDefault="00644CAF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wysokości 20,00 zł za każdy dzień zwłoki w wykonaniu przedmiotu umowy, a w przypadku gdy zwłoka przekroczy 5 dni - począwszy od szóstego dnia kara wynosić będzie 30,00 zł za każdy następny dzień zwłoki (dotyczy Zadania nr 6, 7);</w:t>
      </w:r>
    </w:p>
    <w:p w14:paraId="5C91EE57" w14:textId="77777777" w:rsidR="00C661AC" w:rsidRDefault="00644CAF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wysokości 10,00 zł za każdy dzień zwłoki w wykonaniu przedmiotu umowy, a w przypadku gdy zwłoka przekroczy 5 dni - począwszy od szóstego dnia kara wynosić będzie 15,00 zł za każdy następny dzień zwłoki (dotyczy Zadania nr 1, 2, 5);</w:t>
      </w:r>
    </w:p>
    <w:p w14:paraId="65717012" w14:textId="77777777" w:rsidR="00C661AC" w:rsidRDefault="00644CAF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wysokości 5,00 zł za każdy dzień zwłoki w wykonaniu przedmiotu umowy, a w przypadku gdy zwłoka przekroczy 5 dni - począwszy od szóstego dnia kara wynosić będzie 10,00 zł za każdy następny dzień zwłoki (dotyczy Zadania nr 3, 4);</w:t>
      </w:r>
    </w:p>
    <w:p w14:paraId="4BE55507" w14:textId="77777777" w:rsidR="00C661AC" w:rsidRDefault="00644CAF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wysokości 10% wartości brutto danego Zadania za odstąpienie od umowy w Zakresie danego Zadania z przyczyn przez Wykonawcę zawinionych. </w:t>
      </w:r>
    </w:p>
    <w:p w14:paraId="37FBDC5D" w14:textId="77777777" w:rsidR="00C661AC" w:rsidRDefault="00644CAF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wysokości 10% wartości brutto umowy za odstąpienie od umowy z przyczyn przez Wykonawcę zawinionych.” </w:t>
      </w:r>
    </w:p>
    <w:p w14:paraId="5441A810" w14:textId="77777777" w:rsidR="00C661AC" w:rsidRDefault="00644CAF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mają prawo dochodzenia odszkodowania przewyższającego zastrzeżone kary umowne. </w:t>
      </w:r>
    </w:p>
    <w:p w14:paraId="75D94434" w14:textId="77777777" w:rsidR="00C661AC" w:rsidRDefault="00644CAF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Dostarczenie przedmiotu umowy niezgodnego z jakimkolwiek warunkiem umowy Zamawiający może uznać za niewykonanie umowy.</w:t>
      </w:r>
    </w:p>
    <w:p w14:paraId="2B1A694A" w14:textId="77777777" w:rsidR="00C661AC" w:rsidRDefault="00644CAF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kar umownych za zwłokę nie może przekroczyć 20% wartości Umowy.</w:t>
      </w:r>
    </w:p>
    <w:p w14:paraId="2F461307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2E54B089" w14:textId="77777777" w:rsidR="00C661AC" w:rsidRDefault="00644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02054C11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2043E8EB" w14:textId="77777777" w:rsidR="00C661AC" w:rsidRDefault="00644CAF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684B3073" w14:textId="77777777" w:rsidR="00C661AC" w:rsidRDefault="00644CAF">
      <w:pPr>
        <w:numPr>
          <w:ilvl w:val="1"/>
          <w:numId w:val="32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278E9BA6" w14:textId="77777777" w:rsidR="00C661AC" w:rsidRDefault="00644CAF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</w:t>
      </w:r>
      <w:r>
        <w:rPr>
          <w:rFonts w:ascii="Arial" w:hAnsi="Arial" w:cs="Arial"/>
          <w:sz w:val="24"/>
          <w:szCs w:val="24"/>
        </w:rPr>
        <w:lastRenderedPageBreak/>
        <w:t>dostarczenia przedmiotu umowy bądź dostarczenia preparatu posiadającego takie same jak przedmiot umowy parametry techniczne.</w:t>
      </w:r>
    </w:p>
    <w:p w14:paraId="24F5EA0D" w14:textId="77777777" w:rsidR="00C661AC" w:rsidRDefault="00644CAF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920B7CA" w14:textId="77777777" w:rsidR="00C661AC" w:rsidRDefault="00644CAF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4737634D" w14:textId="77777777" w:rsidR="00C661AC" w:rsidRDefault="00644CAF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polityki cenowej przez producenta przedmiotu umowy lub Wykonawcę, dopuszcza się możliwość obniżenia ceny przedmiotu umowy.</w:t>
      </w:r>
    </w:p>
    <w:p w14:paraId="32E94D2D" w14:textId="77777777" w:rsidR="00C661AC" w:rsidRDefault="00644CAF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3B4286C6" w14:textId="77777777" w:rsidR="00C661AC" w:rsidRDefault="00644CAF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14:paraId="02392217" w14:textId="77777777" w:rsidR="00C661AC" w:rsidRDefault="00C661AC">
      <w:pPr>
        <w:jc w:val="center"/>
        <w:rPr>
          <w:rFonts w:ascii="Arial" w:hAnsi="Arial" w:cs="Arial"/>
          <w:b/>
          <w:sz w:val="24"/>
          <w:szCs w:val="24"/>
        </w:rPr>
      </w:pPr>
    </w:p>
    <w:p w14:paraId="64DD7CC2" w14:textId="77777777" w:rsidR="00C661AC" w:rsidRDefault="00644C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8. </w:t>
      </w:r>
    </w:p>
    <w:p w14:paraId="2008055C" w14:textId="77777777" w:rsidR="00C661AC" w:rsidRDefault="00C661AC">
      <w:pPr>
        <w:jc w:val="both"/>
        <w:rPr>
          <w:rFonts w:ascii="Arial" w:hAnsi="Arial" w:cs="Arial"/>
          <w:sz w:val="24"/>
          <w:szCs w:val="24"/>
        </w:rPr>
      </w:pPr>
    </w:p>
    <w:p w14:paraId="6EC24D98" w14:textId="77777777" w:rsidR="00C661AC" w:rsidRDefault="00644CA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może odstąpić od Umowy jeżeli: </w:t>
      </w:r>
    </w:p>
    <w:p w14:paraId="2F27C2BF" w14:textId="77777777" w:rsidR="00C661AC" w:rsidRDefault="00644CAF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zostanie otwarta likwidacja Wykonawcy – w terminie 30 dni od daty powzięcia przez Zamawiającego informacji o likwidacji,</w:t>
      </w:r>
    </w:p>
    <w:p w14:paraId="2366DD0D" w14:textId="77777777" w:rsidR="00C661AC" w:rsidRDefault="00644CAF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Wykonawca zostanie wykreślony z właściwego rejestru – w terminie 30 dni od daty powzięcia przez Zamawiającego informacji o wykreśleniu, </w:t>
      </w:r>
    </w:p>
    <w:p w14:paraId="3C3AF006" w14:textId="77777777" w:rsidR="00C661AC" w:rsidRDefault="00644CAF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3C16E7C7" w14:textId="77777777" w:rsidR="00C661AC" w:rsidRDefault="00644CA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Wykonawcy nie przysługuje odszkodowanie za odstąpienie przez Zamawiającego od Umowy z winy Wykonawcy. </w:t>
      </w:r>
    </w:p>
    <w:p w14:paraId="55C68FB7" w14:textId="77777777" w:rsidR="00C661AC" w:rsidRDefault="00644CA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przypadku odstąpienia od Umowy Strony zachowują prawo egzekucji kar umownych.</w:t>
      </w:r>
    </w:p>
    <w:p w14:paraId="3D8431D4" w14:textId="77777777" w:rsidR="00C661AC" w:rsidRDefault="00644CAF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nienormowanych niniejszą Umową mają zastosowanie przepisy Kodeksu cywilnego </w:t>
      </w:r>
      <w:r>
        <w:rPr>
          <w:rFonts w:ascii="Arial" w:eastAsiaTheme="majorEastAsia" w:hAnsi="Arial" w:cs="Arial"/>
          <w:sz w:val="24"/>
          <w:szCs w:val="24"/>
        </w:rPr>
        <w:t>oraz inne przepisy prawa powszechnie obowiązującego.</w:t>
      </w:r>
    </w:p>
    <w:p w14:paraId="13785D66" w14:textId="77777777" w:rsidR="00C661AC" w:rsidRDefault="00C661AC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0BA3BB32" w14:textId="77777777" w:rsidR="00C661AC" w:rsidRDefault="00C661AC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235115ED" w14:textId="77777777" w:rsidR="00C661AC" w:rsidRDefault="00644C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78C2F7BE" w14:textId="77777777" w:rsidR="00C661AC" w:rsidRDefault="00C661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AA71B46" w14:textId="77777777" w:rsidR="00C661AC" w:rsidRDefault="00644C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27CE31F6" w14:textId="77777777" w:rsidR="00C661AC" w:rsidRDefault="00C66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5F6291" w14:textId="77777777" w:rsidR="00C661AC" w:rsidRDefault="00C66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5510FE" w14:textId="77777777" w:rsidR="00C661AC" w:rsidRDefault="00644C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7479C294" w14:textId="77777777" w:rsidR="00C661AC" w:rsidRDefault="00C66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2A8D97" w14:textId="77777777" w:rsidR="00C661AC" w:rsidRDefault="00644C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4186D45D" w14:textId="77777777" w:rsidR="00C661AC" w:rsidRDefault="00C661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C8DCD06" w14:textId="77777777" w:rsidR="00C661AC" w:rsidRDefault="00644C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6FF45D6" w14:textId="77777777" w:rsidR="00C661AC" w:rsidRDefault="00644CA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4.1       </w:t>
      </w:r>
    </w:p>
    <w:p w14:paraId="5A26D086" w14:textId="77777777" w:rsidR="00C661AC" w:rsidRDefault="00644CAF">
      <w:pPr>
        <w:rPr>
          <w:rFonts w:ascii="Arial Narrow" w:hAnsi="Arial Narrow"/>
        </w:rPr>
      </w:pPr>
      <w:r>
        <w:rPr>
          <w:rFonts w:ascii="Arial Narrow" w:hAnsi="Arial Narrow"/>
        </w:rPr>
        <w:t>Zadanie 1 odczynniki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C661AC" w14:paraId="08003B49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A7DD9" w14:textId="77777777" w:rsidR="00C661AC" w:rsidRDefault="00644CA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AA726" w14:textId="77777777" w:rsidR="00C661AC" w:rsidRDefault="00644CA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B5B49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0579CA60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2C5589F6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689A67F9" w14:textId="77777777" w:rsidR="00C661AC" w:rsidRDefault="00644CAF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3B1D9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6B1A8501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D79E3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9E37D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CC90D26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A435F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761CF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C661AC" w14:paraId="4E340A87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2761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F21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Gentamycyna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roztwór antybiotyku o stężeniu 50 mg/ml, do kultur komórkowych, objętość: 10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3C5A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09C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1E1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F8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8D5C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FE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5A4786B7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84E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6B51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Amfoterycyna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roztwór antybiotyku o stężeniu 250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/ml do kultur komórkowych, objętość: 50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DA3E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1D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8738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374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C740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C17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0BDF64B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E10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EA7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hodowlana DMEM, stężenie glukozy 1g/l, zawierająca czerwień fenolową, zawierająca L-Glutaminę, bez HEPES, nie gorsza niż  </w:t>
            </w:r>
            <w:r>
              <w:rPr>
                <w:rFonts w:asciiTheme="minorHAnsi" w:hAnsiTheme="minorHAnsi" w:cstheme="minorHAnsi"/>
              </w:rPr>
              <w:t xml:space="preserve">11885084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B10C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CB91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219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56C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85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624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52BC2E1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9ED1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85B3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hodowlana DMEM, stężenie glukozy 4,5g/l, zawierająca czerwień fenolową, bez L-Glutaminy, bez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pirogronianu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sodu oraz bez HEPES, nie gorsza niż 11960044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12B1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1B5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3C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961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36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56A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27B9040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29C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8BBE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F12, roztwór sterylny zawierający L-glutaminę, nie gorsza niż 31765027 lub równoważna, objętość:  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E665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99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24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E5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626F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E57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0AEFDD3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6C9E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9F0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Pożywka hodowlana DMEM, stężenie glukozy 1g/l,  bez czerwieni fenolowej, bez HEPES, nie gorsza niż 11054020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C5CC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F57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4E1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19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024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50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2566121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CCF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1545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Dyspaza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II, niesterylny liofilizowany proszek do badań z wykorzystaniem hodowli komórkowych, aktywność równa lub wyższa 0,5 U/mg, masa: 5g, odpowiednik 17105041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A43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024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32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08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56B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A2B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4E301945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A8BE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3626F" w14:textId="77777777" w:rsidR="00C661AC" w:rsidRDefault="0064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antybiotyku do hodowli komórkowej(100x)  zawierający 10,000 u penicyliny, 10 mg streptomycyny i 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μg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/ml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amfoterycyny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15240062</w:t>
            </w:r>
            <w:r>
              <w:rPr>
                <w:rStyle w:val="Odwoaniedokomentarz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F4E5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45A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4E6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06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C528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76F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25BBB77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4725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414C7" w14:textId="77777777" w:rsidR="00C661AC" w:rsidRDefault="0064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zastepujący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surowicę w hodowlach komórkowych (serum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replacement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do hodowli z warstwą odżywczą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dla komórek embrionalnych oraz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pluripotentnych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500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10828028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1B4B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F9B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27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AF2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34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DF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00E0913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3D8F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6E6E" w14:textId="77777777" w:rsidR="00C661AC" w:rsidRDefault="0064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Roztwór rekombinowanego enzymu do dysocjacji komórek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adherentnych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wolny od zanieczyszczeń pochodzenia zwierzęcego, bez czerwieni fenolowej, 1op. = 100 ml odpowiednik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12604013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3B21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35EB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611F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B98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784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F02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48D679A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BB61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4E42" w14:textId="77777777" w:rsidR="00C661AC" w:rsidRDefault="0064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Kolagenaza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IV, proszek, do zastosowań w hodowlach komórkowych,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17104019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0CFF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65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C4EC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43B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4BF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101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3CA052B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B46B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4D28" w14:textId="77777777" w:rsidR="00C661AC" w:rsidRDefault="0064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PBS (1X),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7,4 bez wapnia i magnezu, sterylny, 1op = 500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10010023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BAAA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25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BE98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D0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D7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D4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34AEC49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7DE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D78BC" w14:textId="77777777" w:rsidR="00C661AC" w:rsidRDefault="0064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Medium do mrożenia, do hodowli komórkowych, sterylne,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=50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A1371301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C27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56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479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99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95B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5DC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3B20D4F5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D5CF" w14:textId="77777777" w:rsidR="00C661AC" w:rsidRDefault="00644CAF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0D3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0B8F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EEC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9BB2A2" w14:textId="77777777" w:rsidR="00C661AC" w:rsidRDefault="00644CAF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75968841" w14:textId="77777777" w:rsidR="00C661AC" w:rsidRDefault="00C661AC">
      <w:pPr>
        <w:rPr>
          <w:rFonts w:ascii="Arial Narrow" w:hAnsi="Arial Narrow"/>
        </w:rPr>
      </w:pPr>
    </w:p>
    <w:p w14:paraId="2AF609DE" w14:textId="77777777" w:rsidR="00C661AC" w:rsidRDefault="00C661AC">
      <w:pPr>
        <w:rPr>
          <w:rFonts w:ascii="Arial Narrow" w:hAnsi="Arial Narrow"/>
        </w:rPr>
      </w:pPr>
    </w:p>
    <w:p w14:paraId="3BE564FD" w14:textId="77777777" w:rsidR="00C661AC" w:rsidRDefault="00644C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A60017E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02638D6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55F1919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C52A621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9BC243E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1C739B6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2FDD721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F32E8ED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F1EA112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515E243" w14:textId="77777777" w:rsidR="00C661AC" w:rsidRDefault="00644CA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6396236B" w14:textId="77777777" w:rsidR="00C661AC" w:rsidRDefault="00644CAF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11D99C1C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446A8A6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5C0D747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20F72A4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5ADF218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D2D4780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D1CEFF5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A2E90F3" w14:textId="77777777" w:rsidR="00C661AC" w:rsidRDefault="00C661AC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77B995C" w14:textId="77777777" w:rsidR="00C661AC" w:rsidRDefault="00644CA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4.2</w:t>
      </w:r>
    </w:p>
    <w:p w14:paraId="6BB74B84" w14:textId="77777777" w:rsidR="00C661AC" w:rsidRDefault="00644C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2 </w:t>
      </w:r>
      <w:r>
        <w:rPr>
          <w:rFonts w:ascii="Arial Narrow" w:hAnsi="Arial Narrow" w:cs="Arial"/>
        </w:rPr>
        <w:t>Wyposażenie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C661AC" w14:paraId="7EEFDED7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8F2C6" w14:textId="77777777" w:rsidR="00C661AC" w:rsidRDefault="0064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67E75" w14:textId="77777777" w:rsidR="00C661AC" w:rsidRDefault="0064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E10F7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502DB1FD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04122416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46FF060E" w14:textId="77777777" w:rsidR="00C661AC" w:rsidRDefault="00644CA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82B6A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28C663AA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A48A6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1E49D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7DDC52D8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31365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BC4F5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C661AC" w14:paraId="2544AF9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D743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1A9B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Butelki sterylne, przeznaczone do hodowli komórkowych. Powierzchnia wzrostu 75 cm². Wykonane z przejrzystego polistyrenu z zakrętką z filtrem umożliwiającą wymianę gazową.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6A0C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1F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D1C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E41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EC1C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65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6E6DC314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4A2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9732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Szalki sterylne, przeznaczone do hodowli komórkowych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adherentnych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powierzchni wzrostu 140 cm² +/- 5 cm². Wykonane z klarownego polistyrenu, posiadające wypukły pierścień na obwodzie podstawki (ułatwienie chwytu szalki).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C08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93D7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D2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65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6C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F2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2C47502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C610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797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Szalki sterylne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howodli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komórkowych z powierzchnią ułatwiającą adhezję komórek. Średnica 60 mm. Wykonane z przeźroczystego polistyrenu, posiadające wypukły pierścień na obwodzie podstawki (ułatwienie chwytu szalki).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F30A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8F8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70DB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597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182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F18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5657CC5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6128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5B5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Szalki sterylne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howodli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komórkowych z powierzchnią ułatwiającą adhezję komórek. Średnica 35 mm. Wykonane z przeźroczystego polistyrenu, posiadające wypukły pierścień na obwodzie podstawki (ułatwienie chwytu szalki).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EA37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0450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641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63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C274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801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2E5C1631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E900" w14:textId="77777777" w:rsidR="00C661AC" w:rsidRDefault="00644CAF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6FA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495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C50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67CE24" w14:textId="77777777" w:rsidR="00C661AC" w:rsidRDefault="00644CAF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DCC2AD9" w14:textId="77777777" w:rsidR="00C661AC" w:rsidRDefault="00C661AC">
      <w:pPr>
        <w:rPr>
          <w:rFonts w:ascii="Arial Narrow" w:hAnsi="Arial Narrow"/>
        </w:rPr>
      </w:pPr>
    </w:p>
    <w:p w14:paraId="3C948087" w14:textId="77777777" w:rsidR="00C661AC" w:rsidRDefault="00644CA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28138FA4" w14:textId="77777777" w:rsidR="00C661AC" w:rsidRDefault="00644CAF">
      <w:pPr>
        <w:ind w:left="5664" w:firstLine="708"/>
        <w:rPr>
          <w:rFonts w:ascii="Arial" w:hAnsi="Arial" w:cs="Arial"/>
        </w:rPr>
        <w:sectPr w:rsidR="00C661AC">
          <w:headerReference w:type="even" r:id="rId19"/>
          <w:headerReference w:type="default" r:id="rId20"/>
          <w:footerReference w:type="even" r:id="rId2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117A3CD4" w14:textId="77777777" w:rsidR="00C661AC" w:rsidRDefault="00644CA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4.3       </w:t>
      </w:r>
    </w:p>
    <w:p w14:paraId="197C57FA" w14:textId="77777777" w:rsidR="00C661AC" w:rsidRDefault="00644C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3 </w:t>
      </w:r>
      <w:r>
        <w:rPr>
          <w:rFonts w:ascii="Arial Narrow" w:hAnsi="Arial Narrow" w:cs="Arial"/>
        </w:rPr>
        <w:t>Wyposażenie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C661AC" w14:paraId="7A89C61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7C5D2" w14:textId="77777777" w:rsidR="00C661AC" w:rsidRDefault="0064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CE561" w14:textId="77777777" w:rsidR="00C661AC" w:rsidRDefault="0064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876C8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4871A781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4B33D954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1F2540B6" w14:textId="77777777" w:rsidR="00C661AC" w:rsidRDefault="00644CA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04DBF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F238B1B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C41E2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841FC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362833F1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D84C2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AE903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C661AC" w14:paraId="41A54D0E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74CB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53B6" w14:textId="77777777" w:rsidR="00C661AC" w:rsidRDefault="00644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Sztanca sterylna z suwakiem o średnicy 3 mm, ostre krawędzie tnące wykonane ze stali nierdzewnej, do zastosowań medycznych.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16EE" w14:textId="77777777" w:rsidR="00C661AC" w:rsidRDefault="00644C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99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0052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46A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C44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AAA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89EEFE" w14:textId="77777777" w:rsidR="00C661AC" w:rsidRDefault="00C661AC">
      <w:pPr>
        <w:rPr>
          <w:rFonts w:ascii="Arial Narrow" w:hAnsi="Arial Narrow"/>
        </w:rPr>
      </w:pPr>
    </w:p>
    <w:p w14:paraId="2FA28F78" w14:textId="77777777" w:rsidR="00C661AC" w:rsidRDefault="00C661AC">
      <w:pPr>
        <w:pStyle w:val="Stopka"/>
        <w:tabs>
          <w:tab w:val="left" w:pos="708"/>
        </w:tabs>
        <w:ind w:left="360"/>
        <w:jc w:val="right"/>
      </w:pPr>
    </w:p>
    <w:p w14:paraId="0A66B88D" w14:textId="77777777" w:rsidR="00C661AC" w:rsidRDefault="00C661AC">
      <w:pPr>
        <w:pStyle w:val="Stopka"/>
        <w:tabs>
          <w:tab w:val="left" w:pos="708"/>
        </w:tabs>
        <w:ind w:left="360"/>
        <w:jc w:val="right"/>
      </w:pPr>
    </w:p>
    <w:p w14:paraId="21C2B76A" w14:textId="77777777" w:rsidR="00C661AC" w:rsidRDefault="00644CA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46032E35" w14:textId="77777777" w:rsidR="00C661AC" w:rsidRDefault="00644CAF">
      <w:pPr>
        <w:ind w:left="5664" w:firstLine="708"/>
        <w:rPr>
          <w:rFonts w:ascii="Arial" w:hAnsi="Arial" w:cs="Arial"/>
        </w:rPr>
        <w:sectPr w:rsidR="00C661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031072C9" w14:textId="77777777" w:rsidR="00C661AC" w:rsidRDefault="00644CA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4.4      </w:t>
      </w:r>
    </w:p>
    <w:p w14:paraId="29104018" w14:textId="77777777" w:rsidR="00C661AC" w:rsidRDefault="00644CAF">
      <w:pPr>
        <w:rPr>
          <w:rFonts w:ascii="Arial Narrow" w:hAnsi="Arial Narrow"/>
        </w:rPr>
      </w:pPr>
      <w:r>
        <w:rPr>
          <w:rFonts w:ascii="Arial Narrow" w:hAnsi="Arial Narrow"/>
        </w:rPr>
        <w:t>Zadanie 4 Skalpele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C661AC" w14:paraId="76AA6CD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79F9A" w14:textId="77777777" w:rsidR="00C661AC" w:rsidRDefault="00644CA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2C158" w14:textId="77777777" w:rsidR="00C661AC" w:rsidRDefault="00644CA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0241C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62E62986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32D3F457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08516E59" w14:textId="77777777" w:rsidR="00C661AC" w:rsidRDefault="00644CAF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2FD69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08C07E03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EFCE6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8EC27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33F883E3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86EA2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92E84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C661AC" w14:paraId="0E5A1597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415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959D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Skalpele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-Morton nr 15, jednorazowe, sterylne z trzonem, zgodne z wymogami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Device Directive, 93/42/EEC (oznaczenie CE). Ostrze wykonane ze stali nierdzewnej, trzon plastikowy.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36A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900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8927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A4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469B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6B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0FB060B" w14:textId="77777777" w:rsidR="00C661AC" w:rsidRDefault="00C661AC">
      <w:pPr>
        <w:rPr>
          <w:rFonts w:ascii="Arial Narrow" w:hAnsi="Arial Narrow"/>
        </w:rPr>
      </w:pPr>
    </w:p>
    <w:p w14:paraId="292392B6" w14:textId="77777777" w:rsidR="00C661AC" w:rsidRDefault="00644CA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54C02B3B" w14:textId="77777777" w:rsidR="00C661AC" w:rsidRDefault="00644CAF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6B474B7A" w14:textId="77777777" w:rsidR="00C661AC" w:rsidRDefault="00C661AC"/>
    <w:p w14:paraId="29276761" w14:textId="77777777" w:rsidR="00C661AC" w:rsidRDefault="00C661AC"/>
    <w:p w14:paraId="67B5C8FB" w14:textId="77777777" w:rsidR="00C661AC" w:rsidRDefault="00C661AC"/>
    <w:p w14:paraId="43EC2FBB" w14:textId="77777777" w:rsidR="00C661AC" w:rsidRDefault="00C661AC"/>
    <w:p w14:paraId="56EFFE03" w14:textId="77777777" w:rsidR="00C661AC" w:rsidRDefault="00C661AC"/>
    <w:p w14:paraId="4FF09434" w14:textId="77777777" w:rsidR="00C661AC" w:rsidRDefault="00C661AC"/>
    <w:p w14:paraId="5B7263EF" w14:textId="77777777" w:rsidR="00C661AC" w:rsidRDefault="00C661AC"/>
    <w:p w14:paraId="4E70A7E2" w14:textId="77777777" w:rsidR="00C661AC" w:rsidRDefault="00C661AC"/>
    <w:p w14:paraId="52E55DB2" w14:textId="77777777" w:rsidR="00C661AC" w:rsidRDefault="00C661AC"/>
    <w:p w14:paraId="44485247" w14:textId="77777777" w:rsidR="00C661AC" w:rsidRDefault="00C661AC"/>
    <w:p w14:paraId="258934C1" w14:textId="77777777" w:rsidR="00C661AC" w:rsidRDefault="00C661AC"/>
    <w:p w14:paraId="1BB9841E" w14:textId="77777777" w:rsidR="00C661AC" w:rsidRDefault="00C661AC"/>
    <w:p w14:paraId="370E289F" w14:textId="77777777" w:rsidR="00C661AC" w:rsidRDefault="00C661AC"/>
    <w:p w14:paraId="35393EAB" w14:textId="77777777" w:rsidR="00C661AC" w:rsidRDefault="00C661AC"/>
    <w:p w14:paraId="7025F6F7" w14:textId="77777777" w:rsidR="00C661AC" w:rsidRDefault="00C661AC"/>
    <w:p w14:paraId="7B80618E" w14:textId="77777777" w:rsidR="00C661AC" w:rsidRDefault="00C661AC"/>
    <w:p w14:paraId="072B804C" w14:textId="77777777" w:rsidR="00C661AC" w:rsidRDefault="00C661AC"/>
    <w:p w14:paraId="2AE592E4" w14:textId="77777777" w:rsidR="00C661AC" w:rsidRDefault="00C661AC"/>
    <w:p w14:paraId="4440FFE8" w14:textId="77777777" w:rsidR="00C661AC" w:rsidRDefault="00C661AC"/>
    <w:p w14:paraId="0CA64146" w14:textId="77777777" w:rsidR="00C661AC" w:rsidRDefault="00C661AC"/>
    <w:p w14:paraId="6122D3AC" w14:textId="77777777" w:rsidR="00C661AC" w:rsidRDefault="00C661AC"/>
    <w:p w14:paraId="101F6500" w14:textId="77777777" w:rsidR="00C661AC" w:rsidRDefault="00C661AC"/>
    <w:p w14:paraId="1F72599D" w14:textId="77777777" w:rsidR="00C661AC" w:rsidRDefault="00C661AC"/>
    <w:p w14:paraId="00E4A0C0" w14:textId="77777777" w:rsidR="00C661AC" w:rsidRDefault="00C661AC"/>
    <w:p w14:paraId="5DF78884" w14:textId="77777777" w:rsidR="00C661AC" w:rsidRDefault="00C661AC"/>
    <w:p w14:paraId="7C3D1494" w14:textId="77777777" w:rsidR="00C661AC" w:rsidRDefault="00C661AC"/>
    <w:p w14:paraId="4E4B7B42" w14:textId="77777777" w:rsidR="00C661AC" w:rsidRDefault="00C661AC"/>
    <w:p w14:paraId="40C478CE" w14:textId="77777777" w:rsidR="00C661AC" w:rsidRDefault="00C661AC"/>
    <w:p w14:paraId="4C5B4AE8" w14:textId="77777777" w:rsidR="00C661AC" w:rsidRDefault="00C661AC"/>
    <w:p w14:paraId="6555787A" w14:textId="77777777" w:rsidR="00C661AC" w:rsidRDefault="00C661AC"/>
    <w:p w14:paraId="1AFBC421" w14:textId="77777777" w:rsidR="00C661AC" w:rsidRDefault="00C661AC"/>
    <w:p w14:paraId="479FD75E" w14:textId="77777777" w:rsidR="00C661AC" w:rsidRDefault="00C661AC"/>
    <w:p w14:paraId="5A15FF86" w14:textId="77777777" w:rsidR="00C661AC" w:rsidRDefault="00C661AC"/>
    <w:p w14:paraId="18F8915F" w14:textId="77777777" w:rsidR="00C661AC" w:rsidRDefault="00C661AC"/>
    <w:p w14:paraId="12EDAD40" w14:textId="77777777" w:rsidR="00C661AC" w:rsidRDefault="00C661AC"/>
    <w:p w14:paraId="431C2B85" w14:textId="77777777" w:rsidR="00C661AC" w:rsidRDefault="00C661AC"/>
    <w:p w14:paraId="2ABE5ACB" w14:textId="77777777" w:rsidR="00C661AC" w:rsidRDefault="00C661AC"/>
    <w:p w14:paraId="63ADF08A" w14:textId="77777777" w:rsidR="00C661AC" w:rsidRDefault="00C661AC"/>
    <w:p w14:paraId="22F1D353" w14:textId="77777777" w:rsidR="00C661AC" w:rsidRDefault="00C661AC"/>
    <w:p w14:paraId="3244CDED" w14:textId="77777777" w:rsidR="00C661AC" w:rsidRDefault="00C661AC"/>
    <w:p w14:paraId="149CCE79" w14:textId="77777777" w:rsidR="00C661AC" w:rsidRDefault="00C661AC"/>
    <w:p w14:paraId="5EA9B579" w14:textId="77777777" w:rsidR="00C661AC" w:rsidRDefault="00644CA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4.5      </w:t>
      </w:r>
    </w:p>
    <w:p w14:paraId="2FA3C1AB" w14:textId="77777777" w:rsidR="00C661AC" w:rsidRDefault="00644CAF">
      <w:pPr>
        <w:rPr>
          <w:rFonts w:ascii="Arial Narrow" w:hAnsi="Arial Narrow"/>
        </w:rPr>
      </w:pPr>
      <w:r>
        <w:rPr>
          <w:rFonts w:ascii="Arial Narrow" w:hAnsi="Arial Narrow"/>
        </w:rPr>
        <w:t>Zadanie 5 odczynniki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C661AC" w14:paraId="544E9136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98760" w14:textId="77777777" w:rsidR="00C661AC" w:rsidRDefault="00644CA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B47F0" w14:textId="77777777" w:rsidR="00C661AC" w:rsidRDefault="00644CA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3A8C4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344E344E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37396AA7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30BD6C19" w14:textId="77777777" w:rsidR="00C661AC" w:rsidRDefault="00644CAF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8D658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873D0F4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3D22B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297EF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28CB7D46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1AAEB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6AD98" w14:textId="77777777" w:rsidR="00C661AC" w:rsidRDefault="00644CA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C661AC" w14:paraId="2281E7C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B28" w14:textId="77777777" w:rsidR="00C661AC" w:rsidRDefault="00644C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5DD" w14:textId="77777777" w:rsidR="00C661AC" w:rsidRDefault="00644CAF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Bufor HBSS, 500 ml roztwór - Modyfikowany, z wapniem, z magnezem, bez czerwieni fenolowej, płynny, sterylny odpowiedni do hodowli komórkowych.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48D" w14:textId="77777777" w:rsidR="00C661AC" w:rsidRDefault="00644CAF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30A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DA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D5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DB1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6C1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02565FA2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70A" w14:textId="77777777" w:rsidR="00C661AC" w:rsidRDefault="00644C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B87A" w14:textId="77777777" w:rsidR="00C661AC" w:rsidRDefault="00644CAF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Fibronektyna z ludzkiego osocza do zastosowań w hodowli komórkowej. Produkt sterylny, w formie liofilizowanego proszku, 2 mg, masa cząsteczkowa 450kDa. Nie gorszy niż F2006-2MG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53F" w14:textId="77777777" w:rsidR="00C661AC" w:rsidRDefault="00644CAF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56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7408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428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FB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74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0BBD5B0F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789B" w14:textId="77777777" w:rsidR="00C661AC" w:rsidRDefault="00644C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B956" w14:textId="77777777" w:rsidR="00C661AC" w:rsidRDefault="00644CAF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Sterylny kolagen pochodzenia bydlęcego. Białko w postaci liofilizowanego proszku (15 mg) do zastosowań w hodowli komórkowej. Mieszanka kolagenu typu I oraz III.  Nie gorszy niż 5006-15MG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FFB9" w14:textId="77777777" w:rsidR="00C661AC" w:rsidRDefault="00644CAF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09D7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4855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CCC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D23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6F0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644F3CA2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0811" w14:textId="77777777" w:rsidR="00C661AC" w:rsidRDefault="00644CA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682B" w14:textId="77777777" w:rsidR="00C661AC" w:rsidRDefault="00644CAF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Bufor HBSS, 500 ml roztwór - Modyfikowany, z wodorowęglanem sodu, bez czerwieni fenolowej, chlorku wapnia i siarczanu magnezu, płynny, filtrowany sterylnie, odpowiedni do hodowli komórkowych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3FD" w14:textId="77777777" w:rsidR="00C661AC" w:rsidRDefault="00644CAF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1DDC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3898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77C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28D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CF2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3B05CE38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245" w14:textId="77777777" w:rsidR="00C661AC" w:rsidRDefault="00644CAF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EBB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15B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5D75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C8237B" w14:textId="77777777" w:rsidR="00C661AC" w:rsidRDefault="00644CAF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8C51E72" w14:textId="77777777" w:rsidR="00C661AC" w:rsidRDefault="00C661AC">
      <w:pPr>
        <w:rPr>
          <w:rFonts w:ascii="Arial Narrow" w:hAnsi="Arial Narrow"/>
        </w:rPr>
      </w:pPr>
    </w:p>
    <w:p w14:paraId="6D2DEF07" w14:textId="77777777" w:rsidR="00C661AC" w:rsidRDefault="00C661AC">
      <w:pPr>
        <w:ind w:left="4248" w:firstLine="708"/>
        <w:rPr>
          <w:rFonts w:ascii="Arial Narrow" w:hAnsi="Arial Narrow"/>
        </w:rPr>
      </w:pPr>
    </w:p>
    <w:p w14:paraId="1637C3CD" w14:textId="77777777" w:rsidR="00C661AC" w:rsidRDefault="00C661AC">
      <w:pPr>
        <w:ind w:left="4248" w:firstLine="708"/>
        <w:rPr>
          <w:rFonts w:ascii="Arial Narrow" w:hAnsi="Arial Narrow"/>
        </w:rPr>
      </w:pPr>
    </w:p>
    <w:p w14:paraId="745F4472" w14:textId="77777777" w:rsidR="00C661AC" w:rsidRDefault="00C661AC">
      <w:pPr>
        <w:ind w:left="4248" w:firstLine="708"/>
        <w:rPr>
          <w:rFonts w:ascii="Arial Narrow" w:hAnsi="Arial Narrow"/>
        </w:rPr>
      </w:pPr>
    </w:p>
    <w:p w14:paraId="05D1B35E" w14:textId="77777777" w:rsidR="00C661AC" w:rsidRDefault="00644CA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 w14:paraId="58DACAA1" w14:textId="77777777" w:rsidR="00C661AC" w:rsidRDefault="00644CAF">
      <w:pPr>
        <w:ind w:left="4956" w:firstLine="708"/>
      </w:pPr>
      <w:r>
        <w:rPr>
          <w:rFonts w:ascii="Arial Narrow" w:hAnsi="Arial Narrow"/>
        </w:rPr>
        <w:t>Podpis Wykonawcy</w:t>
      </w:r>
    </w:p>
    <w:p w14:paraId="5C9C6624" w14:textId="77777777" w:rsidR="00C661AC" w:rsidRDefault="00C661AC"/>
    <w:p w14:paraId="7707633E" w14:textId="77777777" w:rsidR="00C661AC" w:rsidRDefault="00C661AC"/>
    <w:p w14:paraId="71773E80" w14:textId="77777777" w:rsidR="00C661AC" w:rsidRDefault="00C661AC"/>
    <w:p w14:paraId="06A5B3CF" w14:textId="77777777" w:rsidR="00C661AC" w:rsidRDefault="00C661AC"/>
    <w:p w14:paraId="1DEFB0B1" w14:textId="77777777" w:rsidR="00C661AC" w:rsidRDefault="00C661AC"/>
    <w:p w14:paraId="0F5A3B63" w14:textId="77777777" w:rsidR="00C661AC" w:rsidRDefault="00C661AC"/>
    <w:p w14:paraId="13A50A94" w14:textId="77777777" w:rsidR="00C661AC" w:rsidRDefault="00C661AC"/>
    <w:p w14:paraId="3D93796D" w14:textId="77777777" w:rsidR="00C661AC" w:rsidRDefault="00C661AC"/>
    <w:p w14:paraId="5DA62423" w14:textId="77777777" w:rsidR="00C661AC" w:rsidRDefault="00C661AC"/>
    <w:p w14:paraId="49C52EE0" w14:textId="77777777" w:rsidR="00C661AC" w:rsidRDefault="00C661AC"/>
    <w:p w14:paraId="2CA43140" w14:textId="77777777" w:rsidR="00C661AC" w:rsidRDefault="00C661AC"/>
    <w:p w14:paraId="320230FA" w14:textId="77777777" w:rsidR="00C661AC" w:rsidRDefault="00C661AC"/>
    <w:p w14:paraId="191DC0A9" w14:textId="77777777" w:rsidR="00C661AC" w:rsidRDefault="00C661AC"/>
    <w:p w14:paraId="2574E511" w14:textId="77777777" w:rsidR="00C661AC" w:rsidRDefault="00644CA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 4.6</w:t>
      </w:r>
    </w:p>
    <w:p w14:paraId="10849692" w14:textId="77777777" w:rsidR="00C661AC" w:rsidRDefault="00644C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6 </w:t>
      </w:r>
      <w:r>
        <w:rPr>
          <w:rFonts w:ascii="Arial Narrow" w:hAnsi="Arial Narrow" w:cs="Arial"/>
        </w:rPr>
        <w:t>Wyposażenie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C661AC" w14:paraId="3FED8EDB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106E7" w14:textId="77777777" w:rsidR="00C661AC" w:rsidRDefault="0064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297AB" w14:textId="77777777" w:rsidR="00C661AC" w:rsidRDefault="0064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16D76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101128C1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7D552244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461086B6" w14:textId="77777777" w:rsidR="00C661AC" w:rsidRDefault="00644CA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CBF46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B129B07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210AC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658A6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66139AB0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24F98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44525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C661AC" w14:paraId="2801D1C5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4F69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3F8B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-PR-HC - podłoże do izolacji i ekspansji komórek nabłonkowych rogówki. Zdefiniowany chemicznie, nie zawiera składników pochodzenia zwierzęcego lub ludzkiego, zawiera oczyszczone czynniki wzrostu i zoptymalizowaną pożywkę podstawową w celu zwiększenia proliferacji komórek oraz czynniki PCT.  Nie zawiera czerwieni fenolowej ani antybiotyków/środków przeciwgrzybiczych. Pożywka dostarczana w formie zamrożonej.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D84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C88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EF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7F0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A817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56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7E489D3D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061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3D2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CnT-XP3 - podłoże podtrzymujące do biopsji tkanek w hodowli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eksplantacyjnej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przez ponad 7 dni bez utraty żywotności lub struktury tkanki. Zdefiniowany chemicznie, nie zawiera składników pochodzenia zwierzęcego lub ludzkiego.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9F6D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DE0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378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C2C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94EA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F0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1E6E372B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324F" w14:textId="77777777" w:rsidR="00C661AC" w:rsidRDefault="00644CAF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D200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08C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DB1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3729941" w14:textId="77777777" w:rsidR="00C661AC" w:rsidRDefault="00644CAF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5473D53" w14:textId="77777777" w:rsidR="00C661AC" w:rsidRDefault="00C661AC">
      <w:pPr>
        <w:rPr>
          <w:rFonts w:ascii="Arial Narrow" w:hAnsi="Arial Narrow"/>
        </w:rPr>
      </w:pPr>
    </w:p>
    <w:p w14:paraId="19083E52" w14:textId="77777777" w:rsidR="00C661AC" w:rsidRDefault="00C661AC">
      <w:pPr>
        <w:ind w:left="4248" w:firstLine="708"/>
        <w:rPr>
          <w:rFonts w:ascii="Arial Narrow" w:hAnsi="Arial Narrow"/>
        </w:rPr>
      </w:pPr>
    </w:p>
    <w:p w14:paraId="6C4B86DC" w14:textId="77777777" w:rsidR="00C661AC" w:rsidRDefault="00644CA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2881932B" w14:textId="77777777" w:rsidR="00C661AC" w:rsidRDefault="00644CAF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Podpis Wykonawcy</w:t>
      </w:r>
    </w:p>
    <w:p w14:paraId="0DF7AC2B" w14:textId="77777777" w:rsidR="00C661AC" w:rsidRDefault="00C661AC">
      <w:pPr>
        <w:rPr>
          <w:rFonts w:ascii="Arial Narrow" w:hAnsi="Arial Narrow"/>
        </w:rPr>
      </w:pPr>
    </w:p>
    <w:p w14:paraId="7194B566" w14:textId="77777777" w:rsidR="00C661AC" w:rsidRDefault="00C661AC">
      <w:pPr>
        <w:rPr>
          <w:rFonts w:ascii="Arial Narrow" w:hAnsi="Arial Narrow"/>
        </w:rPr>
      </w:pPr>
    </w:p>
    <w:p w14:paraId="71000AB4" w14:textId="77777777" w:rsidR="00C661AC" w:rsidRDefault="00C661AC">
      <w:pPr>
        <w:rPr>
          <w:rFonts w:ascii="Arial Narrow" w:hAnsi="Arial Narrow"/>
        </w:rPr>
      </w:pPr>
    </w:p>
    <w:p w14:paraId="29A796F3" w14:textId="77777777" w:rsidR="00C661AC" w:rsidRDefault="00C661AC">
      <w:pPr>
        <w:rPr>
          <w:rFonts w:ascii="Arial Narrow" w:hAnsi="Arial Narrow"/>
        </w:rPr>
      </w:pPr>
    </w:p>
    <w:p w14:paraId="1D56AFFC" w14:textId="77777777" w:rsidR="00C661AC" w:rsidRDefault="00C661AC">
      <w:pPr>
        <w:rPr>
          <w:rFonts w:ascii="Arial Narrow" w:hAnsi="Arial Narrow"/>
        </w:rPr>
      </w:pPr>
    </w:p>
    <w:p w14:paraId="21AA29DF" w14:textId="77777777" w:rsidR="00C661AC" w:rsidRDefault="00C661AC">
      <w:pPr>
        <w:rPr>
          <w:rFonts w:ascii="Arial Narrow" w:hAnsi="Arial Narrow"/>
        </w:rPr>
      </w:pPr>
    </w:p>
    <w:p w14:paraId="181502E4" w14:textId="77777777" w:rsidR="00C661AC" w:rsidRDefault="00C661AC">
      <w:pPr>
        <w:rPr>
          <w:rFonts w:ascii="Arial Narrow" w:hAnsi="Arial Narrow"/>
        </w:rPr>
      </w:pPr>
    </w:p>
    <w:p w14:paraId="791CA51D" w14:textId="77777777" w:rsidR="00C661AC" w:rsidRDefault="00C661AC">
      <w:pPr>
        <w:rPr>
          <w:rFonts w:ascii="Arial Narrow" w:hAnsi="Arial Narrow"/>
        </w:rPr>
      </w:pPr>
    </w:p>
    <w:p w14:paraId="5AF743E4" w14:textId="77777777" w:rsidR="00C661AC" w:rsidRDefault="00C661AC">
      <w:pPr>
        <w:rPr>
          <w:rFonts w:ascii="Arial Narrow" w:hAnsi="Arial Narrow"/>
        </w:rPr>
      </w:pPr>
    </w:p>
    <w:p w14:paraId="5AF4737E" w14:textId="77777777" w:rsidR="00C661AC" w:rsidRDefault="00C661AC">
      <w:pPr>
        <w:rPr>
          <w:rFonts w:ascii="Arial Narrow" w:hAnsi="Arial Narrow"/>
        </w:rPr>
      </w:pPr>
    </w:p>
    <w:p w14:paraId="6EFF97AA" w14:textId="77777777" w:rsidR="00C661AC" w:rsidRDefault="00C661AC">
      <w:pPr>
        <w:rPr>
          <w:rFonts w:ascii="Arial Narrow" w:hAnsi="Arial Narrow"/>
        </w:rPr>
      </w:pPr>
    </w:p>
    <w:p w14:paraId="5E6A4E5D" w14:textId="77777777" w:rsidR="00C661AC" w:rsidRDefault="00C661AC">
      <w:pPr>
        <w:rPr>
          <w:rFonts w:ascii="Arial Narrow" w:hAnsi="Arial Narrow"/>
        </w:rPr>
      </w:pPr>
    </w:p>
    <w:p w14:paraId="2F4D3E7F" w14:textId="77777777" w:rsidR="00C661AC" w:rsidRDefault="00C661AC">
      <w:pPr>
        <w:rPr>
          <w:rFonts w:ascii="Arial Narrow" w:hAnsi="Arial Narrow"/>
        </w:rPr>
      </w:pPr>
    </w:p>
    <w:p w14:paraId="41635984" w14:textId="77777777" w:rsidR="00C661AC" w:rsidRDefault="00C661AC">
      <w:pPr>
        <w:rPr>
          <w:rFonts w:ascii="Arial Narrow" w:hAnsi="Arial Narrow"/>
        </w:rPr>
      </w:pPr>
    </w:p>
    <w:p w14:paraId="1B6DEC74" w14:textId="77777777" w:rsidR="00C661AC" w:rsidRDefault="00C661AC">
      <w:pPr>
        <w:rPr>
          <w:rFonts w:ascii="Arial Narrow" w:hAnsi="Arial Narrow"/>
        </w:rPr>
      </w:pPr>
    </w:p>
    <w:p w14:paraId="6314ED43" w14:textId="77777777" w:rsidR="00C661AC" w:rsidRDefault="00C661AC">
      <w:pPr>
        <w:rPr>
          <w:rFonts w:ascii="Arial Narrow" w:hAnsi="Arial Narrow"/>
        </w:rPr>
      </w:pPr>
    </w:p>
    <w:p w14:paraId="34DF1C5A" w14:textId="77777777" w:rsidR="00C661AC" w:rsidRDefault="00C661AC">
      <w:pPr>
        <w:rPr>
          <w:rFonts w:ascii="Arial Narrow" w:hAnsi="Arial Narrow"/>
        </w:rPr>
      </w:pPr>
    </w:p>
    <w:p w14:paraId="6E4F6995" w14:textId="77777777" w:rsidR="00C661AC" w:rsidRDefault="00C661AC">
      <w:pPr>
        <w:rPr>
          <w:rFonts w:ascii="Arial Narrow" w:hAnsi="Arial Narrow"/>
        </w:rPr>
      </w:pPr>
    </w:p>
    <w:p w14:paraId="77925E81" w14:textId="77777777" w:rsidR="00C661AC" w:rsidRDefault="00644CA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 4.7</w:t>
      </w:r>
    </w:p>
    <w:p w14:paraId="454071ED" w14:textId="77777777" w:rsidR="00C661AC" w:rsidRDefault="00644C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7 </w:t>
      </w:r>
      <w:r>
        <w:rPr>
          <w:rFonts w:ascii="Arial Narrow" w:hAnsi="Arial Narrow" w:cs="Arial"/>
        </w:rPr>
        <w:t xml:space="preserve">Klej fibrynowy </w:t>
      </w:r>
      <w:proofErr w:type="spellStart"/>
      <w:r>
        <w:rPr>
          <w:rFonts w:ascii="Arial Narrow" w:hAnsi="Arial Narrow" w:cs="Arial"/>
        </w:rPr>
        <w:t>Tisseel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Lyo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C661AC" w14:paraId="6299C680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F5CB3" w14:textId="77777777" w:rsidR="00C661AC" w:rsidRDefault="0064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4236E" w14:textId="77777777" w:rsidR="00C661AC" w:rsidRDefault="00644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01C16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78C24BC2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50E15487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6F748D0A" w14:textId="77777777" w:rsidR="00C661AC" w:rsidRDefault="00644CA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3BC34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58681598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147FB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320E8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49122B03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8FDE9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1BC18" w14:textId="77777777" w:rsidR="00C661AC" w:rsidRDefault="00644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C661AC" w14:paraId="6058E1E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7EA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968F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Tisseel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Lyo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zestaw dwuskładnikowego kleju fibrynowego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E1E4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978F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1779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00D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563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433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1755A177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C299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356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Tisseel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Lyo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zestaw dwuskładnikowego kleju fibrynowego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3639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E33A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FC97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27F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B394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0EE8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5DF67C2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B23" w14:textId="77777777" w:rsidR="00C661AC" w:rsidRDefault="00644C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DD71" w14:textId="77777777" w:rsidR="00C661AC" w:rsidRDefault="00644CA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Tisseel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Lyo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zestaw dwuskładnikowego kleju fibrynowego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F5B7" w14:textId="77777777" w:rsidR="00C661AC" w:rsidRDefault="00644C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5A21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6626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88E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26E1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0AB" w14:textId="77777777" w:rsidR="00C661AC" w:rsidRDefault="00C66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61AC" w14:paraId="66E244D9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BD6" w14:textId="77777777" w:rsidR="00C661AC" w:rsidRDefault="00644CAF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125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7819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EA4" w14:textId="77777777" w:rsidR="00C661AC" w:rsidRDefault="00C661A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9E3EF7" w14:textId="77777777" w:rsidR="00C661AC" w:rsidRDefault="00644CAF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1781EBD" w14:textId="77777777" w:rsidR="00C661AC" w:rsidRDefault="00C661AC">
      <w:pPr>
        <w:rPr>
          <w:rFonts w:ascii="Arial Narrow" w:hAnsi="Arial Narrow"/>
        </w:rPr>
      </w:pPr>
    </w:p>
    <w:p w14:paraId="483FED56" w14:textId="77777777" w:rsidR="00C661AC" w:rsidRDefault="00C661AC">
      <w:pPr>
        <w:ind w:left="4248" w:firstLine="708"/>
        <w:rPr>
          <w:rFonts w:ascii="Arial Narrow" w:hAnsi="Arial Narrow"/>
        </w:rPr>
      </w:pPr>
    </w:p>
    <w:p w14:paraId="5780CA51" w14:textId="77777777" w:rsidR="00C661AC" w:rsidRDefault="00C661AC">
      <w:pPr>
        <w:ind w:left="4248" w:firstLine="708"/>
        <w:rPr>
          <w:rFonts w:ascii="Arial Narrow" w:hAnsi="Arial Narrow"/>
        </w:rPr>
      </w:pPr>
    </w:p>
    <w:p w14:paraId="02DE699C" w14:textId="77777777" w:rsidR="00C661AC" w:rsidRDefault="00644CA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29863388" w14:textId="77777777" w:rsidR="00C661AC" w:rsidRDefault="00644CAF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Podpis Wykonawcy</w:t>
      </w:r>
    </w:p>
    <w:p w14:paraId="1C73A22E" w14:textId="77777777" w:rsidR="00C661AC" w:rsidRDefault="00C661AC">
      <w:pPr>
        <w:rPr>
          <w:rFonts w:ascii="Arial Narrow" w:hAnsi="Arial Narrow"/>
        </w:rPr>
      </w:pPr>
    </w:p>
    <w:p w14:paraId="1B218AEA" w14:textId="77777777" w:rsidR="00C661AC" w:rsidRDefault="00C661AC">
      <w:pPr>
        <w:rPr>
          <w:rFonts w:ascii="Arial Narrow" w:hAnsi="Arial Narrow"/>
        </w:rPr>
      </w:pPr>
    </w:p>
    <w:p w14:paraId="70DB026E" w14:textId="77777777" w:rsidR="00C661AC" w:rsidRDefault="00C661AC">
      <w:pPr>
        <w:rPr>
          <w:rFonts w:ascii="Arial Narrow" w:hAnsi="Arial Narrow"/>
        </w:rPr>
      </w:pPr>
    </w:p>
    <w:p w14:paraId="1CF9247C" w14:textId="77777777" w:rsidR="00C661AC" w:rsidRDefault="00C661AC">
      <w:pPr>
        <w:rPr>
          <w:rFonts w:ascii="Arial Narrow" w:hAnsi="Arial Narrow"/>
        </w:rPr>
      </w:pPr>
    </w:p>
    <w:p w14:paraId="1CF95987" w14:textId="77777777" w:rsidR="00C661AC" w:rsidRDefault="00C661AC">
      <w:pPr>
        <w:rPr>
          <w:rFonts w:ascii="Arial Narrow" w:hAnsi="Arial Narrow"/>
        </w:rPr>
      </w:pPr>
    </w:p>
    <w:p w14:paraId="24EC5787" w14:textId="77777777" w:rsidR="00C661AC" w:rsidRDefault="00C661AC">
      <w:pPr>
        <w:rPr>
          <w:rFonts w:ascii="Arial Narrow" w:hAnsi="Arial Narrow"/>
        </w:rPr>
      </w:pPr>
    </w:p>
    <w:p w14:paraId="19E69476" w14:textId="77777777" w:rsidR="00C661AC" w:rsidRDefault="00C661AC">
      <w:pPr>
        <w:rPr>
          <w:rFonts w:ascii="Arial Narrow" w:hAnsi="Arial Narrow"/>
        </w:rPr>
      </w:pPr>
    </w:p>
    <w:p w14:paraId="3DDA321B" w14:textId="77777777" w:rsidR="00C661AC" w:rsidRDefault="00C661AC">
      <w:pPr>
        <w:rPr>
          <w:rFonts w:ascii="Arial Narrow" w:hAnsi="Arial Narrow"/>
        </w:rPr>
      </w:pPr>
    </w:p>
    <w:p w14:paraId="76C11B55" w14:textId="77777777" w:rsidR="00C661AC" w:rsidRDefault="00C661AC">
      <w:pPr>
        <w:rPr>
          <w:rFonts w:ascii="Arial Narrow" w:hAnsi="Arial Narrow"/>
        </w:rPr>
      </w:pPr>
    </w:p>
    <w:p w14:paraId="694290CD" w14:textId="77777777" w:rsidR="00C661AC" w:rsidRDefault="00C661AC">
      <w:pPr>
        <w:rPr>
          <w:rFonts w:ascii="Arial Narrow" w:hAnsi="Arial Narrow"/>
        </w:rPr>
      </w:pPr>
    </w:p>
    <w:p w14:paraId="39B9EB4E" w14:textId="77777777" w:rsidR="00C661AC" w:rsidRDefault="00C661AC">
      <w:pPr>
        <w:rPr>
          <w:rFonts w:ascii="Arial Narrow" w:hAnsi="Arial Narrow"/>
        </w:rPr>
      </w:pPr>
    </w:p>
    <w:p w14:paraId="2C84D937" w14:textId="77777777" w:rsidR="00C661AC" w:rsidRDefault="00C661AC">
      <w:pPr>
        <w:rPr>
          <w:rFonts w:ascii="Arial Narrow" w:hAnsi="Arial Narrow"/>
        </w:rPr>
      </w:pPr>
    </w:p>
    <w:p w14:paraId="7F8DF090" w14:textId="77777777" w:rsidR="00C661AC" w:rsidRDefault="00C661AC"/>
    <w:sectPr w:rsidR="00C661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B34D" w14:textId="77777777" w:rsidR="0021558D" w:rsidRDefault="0021558D">
      <w:r>
        <w:separator/>
      </w:r>
    </w:p>
  </w:endnote>
  <w:endnote w:type="continuationSeparator" w:id="0">
    <w:p w14:paraId="1C121896" w14:textId="77777777" w:rsidR="0021558D" w:rsidRDefault="002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1CAF" w14:textId="77777777" w:rsidR="00C661AC" w:rsidRDefault="00644C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D00A84" w14:textId="77777777" w:rsidR="00C661AC" w:rsidRDefault="00C661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693B" w14:textId="77777777" w:rsidR="0021558D" w:rsidRDefault="0021558D">
      <w:r>
        <w:separator/>
      </w:r>
    </w:p>
  </w:footnote>
  <w:footnote w:type="continuationSeparator" w:id="0">
    <w:p w14:paraId="37C2FD95" w14:textId="77777777" w:rsidR="0021558D" w:rsidRDefault="0021558D">
      <w:r>
        <w:continuationSeparator/>
      </w:r>
    </w:p>
  </w:footnote>
  <w:footnote w:id="1">
    <w:p w14:paraId="15B21998" w14:textId="77777777" w:rsidR="00C661AC" w:rsidRDefault="00644CA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C8CA798" w14:textId="77777777" w:rsidR="00C661AC" w:rsidRDefault="00644CAF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6B066814" w14:textId="77777777" w:rsidR="00C661AC" w:rsidRDefault="00644CAF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FD3BCD3" w14:textId="77777777" w:rsidR="00C661AC" w:rsidRDefault="00644CAF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28FFEAB5" w14:textId="77777777" w:rsidR="00C661AC" w:rsidRDefault="00644CAF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CDBE590" w14:textId="77777777" w:rsidR="00C661AC" w:rsidRDefault="00C661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AD41" w14:textId="77777777" w:rsidR="00C661AC" w:rsidRDefault="00644C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EE491E" w14:textId="77777777" w:rsidR="00C661AC" w:rsidRDefault="00C661A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535B" w14:textId="77777777" w:rsidR="00C661AC" w:rsidRDefault="00C661AC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5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3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9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2"/>
    <w:lvlOverride w:ilvl="0">
      <w:startOverride w:val="1"/>
    </w:lvlOverride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25"/>
  </w:num>
  <w:num w:numId="23">
    <w:abstractNumId w:val="2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FC"/>
    <w:rsid w:val="001C48D0"/>
    <w:rsid w:val="0021558D"/>
    <w:rsid w:val="0050186E"/>
    <w:rsid w:val="006048CB"/>
    <w:rsid w:val="00644CAF"/>
    <w:rsid w:val="00683D94"/>
    <w:rsid w:val="00945D37"/>
    <w:rsid w:val="00A0087E"/>
    <w:rsid w:val="00A670C1"/>
    <w:rsid w:val="00AE64FC"/>
    <w:rsid w:val="00C661AC"/>
    <w:rsid w:val="00D93601"/>
    <w:rsid w:val="00DD609F"/>
    <w:rsid w:val="00E76090"/>
    <w:rsid w:val="0A0161AD"/>
    <w:rsid w:val="45DE55A3"/>
    <w:rsid w:val="518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C9F4"/>
  <w15:docId w15:val="{FC22AF8D-0EB1-49AD-908C-B2BE02FA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Pr>
      <w:rFonts w:ascii="Calibri" w:eastAsiaTheme="minorHAnsi" w:hAnsi="Calibri" w:cstheme="minorBidi"/>
      <w:sz w:val="22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32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qFormat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yperlink" Target="mailto:biuro@kmptm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yperlink" Target="mailto:m.pietrzak@kmpt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kmpt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mpt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74B1B.58F28D10" TargetMode="External"/><Relationship Id="rId14" Type="http://schemas.openxmlformats.org/officeDocument/2006/relationships/hyperlink" Target="mailto:oferty.elektroniczne@kmpt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5988</Words>
  <Characters>35928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Barbara Winczura</cp:lastModifiedBy>
  <cp:revision>2</cp:revision>
  <dcterms:created xsi:type="dcterms:W3CDTF">2021-09-02T10:57:00Z</dcterms:created>
  <dcterms:modified xsi:type="dcterms:W3CDTF">2021-09-02T10:57:00Z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1045-11.2.0.10265</vt:lpwstr>
  </property>
  <property fmtid="{D5CDD505-2E9C-101B-9397-08002B2CF9AE}" pid="3" name="ICV">
    <vt:lpwstr>BE7665D789044C72BD2E1199EA3EE7E1</vt:lpwstr>
  </property>
</Properties>
</file>