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6F" w:rsidRPr="0011536D" w:rsidRDefault="002D0A6F" w:rsidP="002D0A6F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2D0A6F" w:rsidRPr="006A74E8" w:rsidRDefault="002D0A6F" w:rsidP="002D0A6F">
      <w:pPr>
        <w:pStyle w:val="Tytu"/>
        <w:rPr>
          <w:rFonts w:ascii="Arial" w:hAnsi="Arial" w:cs="Arial"/>
          <w:sz w:val="28"/>
          <w:szCs w:val="28"/>
        </w:rPr>
      </w:pPr>
    </w:p>
    <w:p w:rsidR="002D0A6F" w:rsidRPr="006A74E8" w:rsidRDefault="002D0A6F" w:rsidP="002D0A6F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2D0A6F" w:rsidRPr="006A74E8" w:rsidRDefault="002D0A6F" w:rsidP="002D0A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2D0A6F" w:rsidRPr="006A74E8" w:rsidRDefault="002D0A6F" w:rsidP="002D0A6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2D0A6F" w:rsidRPr="006A74E8" w:rsidRDefault="002D0A6F" w:rsidP="002D0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12/Z/2016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5D4AF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.08.2016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2D0A6F" w:rsidRPr="006A74E8" w:rsidRDefault="002D0A6F" w:rsidP="002D0A6F">
      <w:pPr>
        <w:jc w:val="both"/>
        <w:rPr>
          <w:rFonts w:ascii="Arial" w:hAnsi="Arial" w:cs="Arial"/>
          <w:sz w:val="32"/>
        </w:rPr>
      </w:pPr>
    </w:p>
    <w:p w:rsidR="002D0A6F" w:rsidRPr="006A74E8" w:rsidRDefault="002D0A6F" w:rsidP="002D0A6F">
      <w:pPr>
        <w:jc w:val="both"/>
        <w:rPr>
          <w:rFonts w:ascii="Arial" w:hAnsi="Arial" w:cs="Arial"/>
          <w:sz w:val="32"/>
        </w:rPr>
      </w:pPr>
    </w:p>
    <w:p w:rsidR="002D0A6F" w:rsidRPr="006A74E8" w:rsidRDefault="002D0A6F" w:rsidP="002D0A6F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2D0A6F" w:rsidRPr="006A74E8" w:rsidRDefault="002D0A6F" w:rsidP="002D0A6F">
      <w:pPr>
        <w:jc w:val="center"/>
        <w:rPr>
          <w:rFonts w:ascii="Arial" w:hAnsi="Arial" w:cs="Arial"/>
          <w:sz w:val="28"/>
        </w:rPr>
      </w:pPr>
    </w:p>
    <w:p w:rsidR="002D0A6F" w:rsidRPr="006A74E8" w:rsidRDefault="002D0A6F" w:rsidP="002D0A6F">
      <w:pPr>
        <w:jc w:val="center"/>
        <w:rPr>
          <w:rFonts w:ascii="Arial" w:hAnsi="Arial" w:cs="Arial"/>
          <w:sz w:val="28"/>
        </w:rPr>
      </w:pPr>
    </w:p>
    <w:p w:rsidR="002D0A6F" w:rsidRPr="00236F72" w:rsidRDefault="002D0A6F" w:rsidP="002D0A6F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2D0A6F" w:rsidRPr="00236F72" w:rsidRDefault="002D0A6F" w:rsidP="006030DA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</w:t>
      </w:r>
      <w:r>
        <w:rPr>
          <w:rFonts w:ascii="Arial" w:hAnsi="Arial" w:cs="Arial"/>
          <w:sz w:val="26"/>
          <w:szCs w:val="26"/>
        </w:rPr>
        <w:t xml:space="preserve"> </w:t>
      </w:r>
      <w:r w:rsidR="006030DA">
        <w:rPr>
          <w:rFonts w:ascii="Arial" w:hAnsi="Arial" w:cs="Arial"/>
          <w:sz w:val="26"/>
          <w:szCs w:val="26"/>
        </w:rPr>
        <w:t>oraz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2D0A6F" w:rsidRPr="00236F72" w:rsidRDefault="002D0A6F" w:rsidP="002D0A6F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2D0A6F" w:rsidRPr="00236F72" w:rsidRDefault="002D0A6F" w:rsidP="002D0A6F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2D0A6F" w:rsidRPr="00236F72" w:rsidRDefault="002D0A6F" w:rsidP="002D0A6F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2D0A6F" w:rsidRPr="00236F72" w:rsidRDefault="002D0A6F" w:rsidP="002D0A6F">
      <w:pPr>
        <w:jc w:val="center"/>
        <w:rPr>
          <w:rFonts w:ascii="Arial" w:hAnsi="Arial" w:cs="Arial"/>
          <w:sz w:val="26"/>
          <w:szCs w:val="26"/>
        </w:rPr>
      </w:pPr>
    </w:p>
    <w:p w:rsidR="002D0A6F" w:rsidRPr="00236F72" w:rsidRDefault="002D0A6F" w:rsidP="002D0A6F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2D0A6F" w:rsidRPr="006A74E8" w:rsidRDefault="002D0A6F" w:rsidP="002D0A6F">
      <w:pPr>
        <w:jc w:val="both"/>
        <w:rPr>
          <w:rFonts w:ascii="Arial" w:hAnsi="Arial" w:cs="Arial"/>
          <w:sz w:val="40"/>
        </w:rPr>
      </w:pPr>
    </w:p>
    <w:p w:rsidR="002D0A6F" w:rsidRPr="00236F72" w:rsidRDefault="002D0A6F" w:rsidP="002D0A6F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2D0A6F" w:rsidRPr="00236F72" w:rsidRDefault="002D0A6F" w:rsidP="002D0A6F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2D0A6F" w:rsidRPr="006A74E8" w:rsidRDefault="002D0A6F" w:rsidP="002D0A6F">
      <w:pPr>
        <w:jc w:val="both"/>
        <w:rPr>
          <w:rFonts w:ascii="Arial" w:hAnsi="Arial" w:cs="Arial"/>
          <w:b/>
          <w:sz w:val="28"/>
        </w:rPr>
      </w:pPr>
    </w:p>
    <w:p w:rsidR="002D0A6F" w:rsidRPr="006A74E8" w:rsidRDefault="002D0A6F" w:rsidP="002D0A6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2D0A6F" w:rsidRPr="006A74E8" w:rsidRDefault="002D0A6F" w:rsidP="002D0A6F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2D0A6F" w:rsidRPr="006A74E8" w:rsidRDefault="002D0A6F" w:rsidP="002D0A6F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2D0A6F" w:rsidRPr="006A74E8" w:rsidRDefault="002D0A6F" w:rsidP="002D0A6F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2D0A6F" w:rsidRPr="00F64E39" w:rsidRDefault="002D0A6F" w:rsidP="002D0A6F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 w:rsidR="006030DA">
        <w:rPr>
          <w:rFonts w:ascii="Arial" w:hAnsi="Arial" w:cs="Arial"/>
        </w:rPr>
        <w:t>4.10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2D0A6F" w:rsidRPr="006A74E8" w:rsidRDefault="002D0A6F" w:rsidP="002D0A6F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2D0A6F" w:rsidRPr="006A74E8" w:rsidRDefault="002D0A6F" w:rsidP="002D0A6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2D0A6F" w:rsidRPr="00FD3BCC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odczynników, produktów do wykonywania badań</w:t>
      </w:r>
      <w:r w:rsidRPr="00FD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odzieży ochronnej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 w:rsidR="006030DA">
        <w:rPr>
          <w:rFonts w:ascii="Arial" w:hAnsi="Arial" w:cs="Arial"/>
        </w:rPr>
        <w:t>10</w:t>
      </w:r>
      <w:r w:rsidRPr="00FD3BCC">
        <w:rPr>
          <w:rFonts w:ascii="Arial" w:hAnsi="Arial" w:cs="Arial"/>
        </w:rPr>
        <w:t xml:space="preserve">  a w szczególności:</w:t>
      </w:r>
    </w:p>
    <w:p w:rsidR="002D0A6F" w:rsidRPr="00236F72" w:rsidRDefault="002D0A6F" w:rsidP="002D0A6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 w:rsidR="006030DA">
        <w:rPr>
          <w:rFonts w:ascii="Arial" w:hAnsi="Arial" w:cs="Arial"/>
          <w:bCs/>
          <w:kern w:val="32"/>
        </w:rPr>
        <w:t xml:space="preserve">Przeciwciało </w:t>
      </w:r>
      <w:r w:rsidR="00AC5C89">
        <w:rPr>
          <w:rFonts w:ascii="Arial" w:hAnsi="Arial" w:cs="Arial"/>
          <w:bCs/>
          <w:kern w:val="32"/>
        </w:rPr>
        <w:t>królicze</w:t>
      </w:r>
    </w:p>
    <w:p w:rsidR="002D0A6F" w:rsidRPr="00236F72" w:rsidRDefault="002D0A6F" w:rsidP="002D0A6F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 w:rsidR="00AC5C89">
        <w:rPr>
          <w:rFonts w:ascii="Arial" w:hAnsi="Arial" w:cs="Arial"/>
          <w:bCs/>
          <w:kern w:val="32"/>
        </w:rPr>
        <w:t>Przeciwciało kozie</w:t>
      </w:r>
    </w:p>
    <w:p w:rsidR="002D0A6F" w:rsidRPr="00236F72" w:rsidRDefault="002D0A6F" w:rsidP="002D0A6F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 w:rsidR="00AC5C89">
        <w:rPr>
          <w:rFonts w:ascii="Arial" w:hAnsi="Arial" w:cs="Arial"/>
          <w:bCs/>
          <w:kern w:val="32"/>
        </w:rPr>
        <w:t>Odczynniki</w:t>
      </w:r>
      <w:r>
        <w:rPr>
          <w:rFonts w:ascii="Arial" w:hAnsi="Arial" w:cs="Arial"/>
          <w:bCs/>
          <w:kern w:val="32"/>
        </w:rPr>
        <w:t xml:space="preserve"> laboratoryjne</w:t>
      </w:r>
    </w:p>
    <w:p w:rsidR="002D0A6F" w:rsidRPr="00236F72" w:rsidRDefault="002D0A6F" w:rsidP="002D0A6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 w:rsidR="00AC5C89">
        <w:rPr>
          <w:rFonts w:ascii="Arial" w:hAnsi="Arial" w:cs="Arial"/>
          <w:bCs/>
          <w:kern w:val="32"/>
        </w:rPr>
        <w:t>Probówki i butelki</w:t>
      </w:r>
    </w:p>
    <w:p w:rsidR="002D0A6F" w:rsidRPr="00961EB3" w:rsidRDefault="002D0A6F" w:rsidP="002D0A6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 w:rsidR="00AC5C89">
        <w:rPr>
          <w:rFonts w:ascii="Arial" w:hAnsi="Arial" w:cs="Arial"/>
          <w:bCs/>
          <w:kern w:val="32"/>
        </w:rPr>
        <w:t>Akcesoria laboratoryjne</w:t>
      </w:r>
    </w:p>
    <w:p w:rsidR="002D0A6F" w:rsidRPr="000B577D" w:rsidRDefault="002D0A6F" w:rsidP="002D0A6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0B577D">
        <w:rPr>
          <w:rFonts w:ascii="Arial" w:hAnsi="Arial" w:cs="Arial"/>
          <w:bCs/>
          <w:kern w:val="32"/>
        </w:rPr>
        <w:t xml:space="preserve">Zadanie nr 6: </w:t>
      </w:r>
      <w:r>
        <w:rPr>
          <w:rFonts w:ascii="Arial" w:hAnsi="Arial" w:cs="Arial"/>
          <w:bCs/>
          <w:kern w:val="32"/>
        </w:rPr>
        <w:t xml:space="preserve">Materiał do </w:t>
      </w:r>
      <w:r w:rsidR="00AC5C89">
        <w:rPr>
          <w:rFonts w:ascii="Arial" w:hAnsi="Arial" w:cs="Arial"/>
          <w:bCs/>
          <w:kern w:val="32"/>
        </w:rPr>
        <w:t>wykonywania badań</w:t>
      </w:r>
    </w:p>
    <w:p w:rsidR="002D0A6F" w:rsidRPr="00236F72" w:rsidRDefault="002D0A6F" w:rsidP="002D0A6F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7: </w:t>
      </w:r>
      <w:r>
        <w:rPr>
          <w:rFonts w:ascii="Arial" w:hAnsi="Arial" w:cs="Arial"/>
        </w:rPr>
        <w:t>Od</w:t>
      </w:r>
      <w:r w:rsidR="00AC5C89">
        <w:rPr>
          <w:rFonts w:ascii="Arial" w:hAnsi="Arial" w:cs="Arial"/>
        </w:rPr>
        <w:t>czynniki laboratoryjne  i pożywki</w:t>
      </w:r>
    </w:p>
    <w:p w:rsidR="002D0A6F" w:rsidRPr="00AC5C89" w:rsidRDefault="002D0A6F" w:rsidP="002D0A6F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AC5C89">
        <w:rPr>
          <w:rFonts w:ascii="Arial" w:hAnsi="Arial" w:cs="Arial"/>
          <w:bCs/>
          <w:kern w:val="32"/>
        </w:rPr>
        <w:t xml:space="preserve">Zadanie nr 8: </w:t>
      </w:r>
      <w:r w:rsidR="00AC5C89" w:rsidRPr="00AC5C89">
        <w:rPr>
          <w:rFonts w:ascii="Arial" w:hAnsi="Arial" w:cs="Arial"/>
          <w:color w:val="000000"/>
        </w:rPr>
        <w:t>Zestaw do identyfikacji zarodkowych komórek macierzystych</w:t>
      </w:r>
    </w:p>
    <w:p w:rsidR="002D0A6F" w:rsidRPr="00AC5C89" w:rsidRDefault="002D0A6F" w:rsidP="002D0A6F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color w:val="000000"/>
        </w:rPr>
      </w:pPr>
      <w:r w:rsidRPr="00AC5C89">
        <w:rPr>
          <w:rFonts w:ascii="Arial" w:hAnsi="Arial" w:cs="Arial"/>
          <w:bCs/>
          <w:kern w:val="32"/>
        </w:rPr>
        <w:t xml:space="preserve">Zadanie nr 9: </w:t>
      </w:r>
      <w:r w:rsidR="00AC5C89" w:rsidRPr="00AC5C89">
        <w:rPr>
          <w:rFonts w:ascii="Arial" w:hAnsi="Arial" w:cs="Arial"/>
          <w:bCs/>
          <w:kern w:val="32"/>
        </w:rPr>
        <w:t xml:space="preserve">Zestaw do </w:t>
      </w:r>
      <w:r w:rsidR="00AC5C89" w:rsidRPr="00AC5C89">
        <w:rPr>
          <w:rFonts w:ascii="Arial" w:hAnsi="Arial" w:cs="Arial"/>
          <w:color w:val="000000"/>
        </w:rPr>
        <w:t>hodowli nerkowych komórek nabłonkowych</w:t>
      </w:r>
    </w:p>
    <w:p w:rsidR="00AC5C89" w:rsidRPr="00AC5C89" w:rsidRDefault="00AC5C89" w:rsidP="002D0A6F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AC5C89">
        <w:rPr>
          <w:rFonts w:ascii="Arial" w:hAnsi="Arial" w:cs="Arial"/>
          <w:color w:val="000000"/>
        </w:rPr>
        <w:t>Zadanie nr 10 :Surowica płodowa bydlęca</w:t>
      </w:r>
    </w:p>
    <w:p w:rsidR="002D0A6F" w:rsidRPr="006A74E8" w:rsidRDefault="002D0A6F" w:rsidP="002D0A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2D0A6F" w:rsidRPr="006A74E8" w:rsidRDefault="002D0A6F" w:rsidP="002D0A6F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2D0A6F" w:rsidRDefault="002D0A6F" w:rsidP="002D0A6F">
      <w:pPr>
        <w:pStyle w:val="Akapitzlist"/>
        <w:ind w:hanging="153"/>
        <w:rPr>
          <w:rFonts w:ascii="Arial" w:hAnsi="Arial" w:cs="Arial"/>
        </w:rPr>
      </w:pPr>
      <w:r w:rsidRPr="00636DFD">
        <w:rPr>
          <w:rFonts w:ascii="Arial" w:hAnsi="Arial" w:cs="Arial"/>
        </w:rPr>
        <w:t xml:space="preserve">38437000-7 pipety i akcesoria laboratoryjne, </w:t>
      </w:r>
    </w:p>
    <w:p w:rsidR="002D0A6F" w:rsidRDefault="002D0A6F" w:rsidP="002D0A6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2D0A6F" w:rsidRDefault="002D0A6F" w:rsidP="002D0A6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2D0A6F" w:rsidRPr="006A74E8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2D0A6F" w:rsidRPr="006A74E8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2D0A6F" w:rsidRPr="006A74E8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2D0A6F" w:rsidRPr="006A74E8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2D0A6F" w:rsidRPr="006A74E8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2D0A6F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2D0A6F" w:rsidRPr="00E36BB3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2D0A6F" w:rsidRPr="00C8080B" w:rsidRDefault="002D0A6F" w:rsidP="002D0A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2D0A6F" w:rsidRDefault="002D0A6F" w:rsidP="002D0A6F">
      <w:pPr>
        <w:pStyle w:val="Default"/>
        <w:jc w:val="both"/>
        <w:rPr>
          <w:rFonts w:ascii="Arial" w:hAnsi="Arial" w:cs="Arial"/>
          <w:color w:val="auto"/>
        </w:rPr>
      </w:pP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D0A6F" w:rsidRPr="006A74E8" w:rsidRDefault="002D0A6F" w:rsidP="002D0A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D0A6F" w:rsidRPr="006A74E8" w:rsidRDefault="002D0A6F" w:rsidP="002D0A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</w:t>
      </w:r>
      <w:r w:rsidR="00FB36C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2D0A6F" w:rsidRPr="006A74E8" w:rsidRDefault="002D0A6F" w:rsidP="002D0A6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2D0A6F" w:rsidRPr="006A74E8" w:rsidRDefault="002D0A6F" w:rsidP="002D0A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2D0A6F" w:rsidRPr="006A74E8" w:rsidRDefault="002D0A6F" w:rsidP="002D0A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D0A6F" w:rsidRPr="006A74E8" w:rsidRDefault="002D0A6F" w:rsidP="002D0A6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2D0A6F" w:rsidRPr="006A74E8" w:rsidRDefault="002D0A6F" w:rsidP="002D0A6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D0A6F" w:rsidRPr="006A74E8" w:rsidRDefault="002D0A6F" w:rsidP="002D0A6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D0A6F" w:rsidRPr="006A74E8" w:rsidRDefault="002D0A6F" w:rsidP="002D0A6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2D0A6F" w:rsidRPr="006A74E8" w:rsidRDefault="002D0A6F" w:rsidP="002D0A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D0A6F" w:rsidRPr="006A74E8" w:rsidRDefault="002D0A6F" w:rsidP="002D0A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2D0A6F" w:rsidRPr="006A74E8" w:rsidRDefault="002D0A6F" w:rsidP="002D0A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2D0A6F" w:rsidRPr="006A74E8" w:rsidRDefault="002D0A6F" w:rsidP="002D0A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2D0A6F" w:rsidRPr="006A74E8" w:rsidRDefault="002D0A6F" w:rsidP="002D0A6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2D0A6F" w:rsidRPr="006A74E8" w:rsidRDefault="002D0A6F" w:rsidP="002D0A6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2D0A6F" w:rsidRPr="006A74E8" w:rsidRDefault="002D0A6F" w:rsidP="002D0A6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2D0A6F" w:rsidRPr="006A74E8" w:rsidRDefault="002D0A6F" w:rsidP="002D0A6F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2D0A6F" w:rsidRPr="00C8080B" w:rsidRDefault="002D0A6F" w:rsidP="002D0A6F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2D0A6F" w:rsidRPr="00C8080B" w:rsidRDefault="002D0A6F" w:rsidP="00FB36C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</w:t>
      </w:r>
      <w:r w:rsidR="00FB36CB">
        <w:rPr>
          <w:rFonts w:ascii="Arial" w:hAnsi="Arial" w:cs="Arial"/>
          <w:sz w:val="24"/>
          <w:szCs w:val="24"/>
        </w:rPr>
        <w:t xml:space="preserve"> oraz</w:t>
      </w:r>
      <w:r w:rsidRPr="00C8080B">
        <w:rPr>
          <w:rFonts w:ascii="Arial" w:hAnsi="Arial" w:cs="Arial"/>
          <w:sz w:val="24"/>
          <w:szCs w:val="24"/>
        </w:rPr>
        <w:t xml:space="preserve"> produktów do wykonywania badań”</w:t>
      </w:r>
    </w:p>
    <w:p w:rsidR="002D0A6F" w:rsidRPr="00C8080B" w:rsidRDefault="002D0A6F" w:rsidP="002D0A6F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2D0A6F" w:rsidRDefault="002D0A6F" w:rsidP="002D0A6F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2D0A6F" w:rsidRPr="00E36BB3" w:rsidRDefault="002D0A6F" w:rsidP="002D0A6F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2D0A6F" w:rsidRPr="00C8080B" w:rsidRDefault="002D0A6F" w:rsidP="002D0A6F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2D0A6F" w:rsidRPr="00077262" w:rsidRDefault="002D0A6F" w:rsidP="002D0A6F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2D0A6F" w:rsidRPr="006A74E8" w:rsidRDefault="002D0A6F" w:rsidP="002D0A6F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2D0A6F" w:rsidRPr="006A74E8" w:rsidRDefault="002D0A6F" w:rsidP="002D0A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2D0A6F" w:rsidRPr="006A74E8" w:rsidRDefault="002D0A6F" w:rsidP="002D0A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2D0A6F" w:rsidRPr="006A74E8" w:rsidRDefault="002D0A6F" w:rsidP="002D0A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zawiera błędy w obliczeniu ceny z zastrzeżeniem pkt.8; </w:t>
      </w:r>
    </w:p>
    <w:p w:rsidR="002D0A6F" w:rsidRPr="006A74E8" w:rsidRDefault="002D0A6F" w:rsidP="002D0A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D0A6F" w:rsidRPr="00A35BEC" w:rsidRDefault="002D0A6F" w:rsidP="002D0A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2D0A6F" w:rsidRPr="006A74E8" w:rsidRDefault="002D0A6F" w:rsidP="002D0A6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2D0A6F" w:rsidRPr="006A74E8" w:rsidRDefault="002D0A6F" w:rsidP="002D0A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2D0A6F" w:rsidRPr="006A74E8" w:rsidRDefault="002D0A6F" w:rsidP="002D0A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2D0A6F" w:rsidRPr="006A74E8" w:rsidRDefault="002D0A6F" w:rsidP="002D0A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D0A6F" w:rsidRPr="006A74E8" w:rsidRDefault="002D0A6F" w:rsidP="002D0A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D0A6F" w:rsidRPr="006A74E8" w:rsidRDefault="002D0A6F" w:rsidP="002D0A6F">
      <w:pPr>
        <w:jc w:val="both"/>
        <w:rPr>
          <w:rFonts w:ascii="Arial" w:hAnsi="Arial" w:cs="Arial"/>
          <w:b/>
          <w:sz w:val="24"/>
          <w:szCs w:val="24"/>
        </w:rPr>
      </w:pPr>
    </w:p>
    <w:p w:rsidR="002D0A6F" w:rsidRPr="006A74E8" w:rsidRDefault="002D0A6F" w:rsidP="002D0A6F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D0A6F" w:rsidRPr="006A74E8" w:rsidRDefault="002D0A6F" w:rsidP="002D0A6F">
      <w:pPr>
        <w:jc w:val="both"/>
        <w:rPr>
          <w:rFonts w:ascii="Arial" w:hAnsi="Arial" w:cs="Arial"/>
          <w:b/>
          <w:sz w:val="24"/>
          <w:szCs w:val="24"/>
        </w:rPr>
      </w:pPr>
    </w:p>
    <w:p w:rsidR="002D0A6F" w:rsidRPr="006A74E8" w:rsidRDefault="002D0A6F" w:rsidP="002D0A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D0A6F" w:rsidRPr="006A74E8" w:rsidRDefault="002D0A6F" w:rsidP="002D0A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2D0A6F" w:rsidRPr="006A74E8" w:rsidRDefault="002D0A6F" w:rsidP="002D0A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D0A6F" w:rsidRPr="006A74E8" w:rsidRDefault="002D0A6F" w:rsidP="002D0A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D0A6F" w:rsidRPr="006A74E8" w:rsidRDefault="002D0A6F" w:rsidP="002D0A6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 w:rsidR="00012281"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2D0A6F" w:rsidRPr="006A74E8" w:rsidRDefault="002D0A6F" w:rsidP="002D0A6F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D0A6F" w:rsidRPr="006A74E8" w:rsidRDefault="002D0A6F" w:rsidP="002D0A6F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D0A6F" w:rsidRDefault="002D0A6F" w:rsidP="002D0A6F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2D0A6F" w:rsidRPr="006A74E8" w:rsidRDefault="002D0A6F" w:rsidP="002D0A6F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2D0A6F" w:rsidRPr="006A74E8" w:rsidRDefault="002D0A6F" w:rsidP="002D0A6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D0A6F" w:rsidRPr="006A74E8" w:rsidRDefault="002D0A6F" w:rsidP="002D0A6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2D0A6F" w:rsidRPr="006A74E8" w:rsidRDefault="002D0A6F" w:rsidP="002D0A6F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2D0A6F" w:rsidRPr="006A74E8" w:rsidRDefault="002D0A6F" w:rsidP="002D0A6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D0A6F" w:rsidRPr="006A74E8" w:rsidRDefault="002D0A6F" w:rsidP="002D0A6F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2D0A6F" w:rsidRDefault="002D0A6F" w:rsidP="002D0A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2D0A6F" w:rsidRDefault="002D0A6F" w:rsidP="002D0A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2D0A6F" w:rsidRDefault="002D0A6F" w:rsidP="002D0A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</w:t>
      </w:r>
      <w:r w:rsidR="0001228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;</w:t>
      </w:r>
    </w:p>
    <w:p w:rsidR="002D0A6F" w:rsidRPr="006A74E8" w:rsidRDefault="002D0A6F" w:rsidP="002D0A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2D0A6F" w:rsidRPr="006A74E8" w:rsidRDefault="002D0A6F" w:rsidP="002D0A6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D0A6F" w:rsidRPr="006A74E8" w:rsidRDefault="002D0A6F" w:rsidP="002D0A6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2D0A6F" w:rsidRPr="006A74E8" w:rsidRDefault="002D0A6F" w:rsidP="002D0A6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D0A6F" w:rsidRPr="006A74E8" w:rsidRDefault="002D0A6F" w:rsidP="002D0A6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:rsidR="002D0A6F" w:rsidRPr="006A74E8" w:rsidRDefault="002D0A6F" w:rsidP="002D0A6F">
      <w:pPr>
        <w:pStyle w:val="Akapitzlist"/>
        <w:ind w:left="426"/>
        <w:jc w:val="both"/>
        <w:rPr>
          <w:rFonts w:ascii="Arial" w:hAnsi="Arial" w:cs="Arial"/>
        </w:rPr>
      </w:pPr>
    </w:p>
    <w:p w:rsidR="002D0A6F" w:rsidRPr="006A74E8" w:rsidRDefault="002D0A6F" w:rsidP="002D0A6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2D0A6F" w:rsidRPr="006A74E8" w:rsidRDefault="002D0A6F" w:rsidP="002D0A6F">
      <w:pPr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D0A6F" w:rsidRPr="006A74E8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D0A6F" w:rsidRPr="006A74E8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2D0A6F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2D0A6F" w:rsidRPr="006A74E8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D0A6F" w:rsidRPr="006A74E8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2D0A6F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2D0A6F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2D0A6F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2D0A6F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012281" w:rsidRDefault="00012281" w:rsidP="0001228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2D0A6F" w:rsidRDefault="002D0A6F" w:rsidP="002D0A6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2D0A6F" w:rsidRPr="006A74E8" w:rsidRDefault="002D0A6F" w:rsidP="002D0A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2D0A6F" w:rsidRPr="006A74E8" w:rsidRDefault="002D0A6F" w:rsidP="002D0A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8B7C36" w:rsidRDefault="002D0A6F" w:rsidP="002D0A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12 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2D0A6F" w:rsidRPr="006A74E8" w:rsidRDefault="002D0A6F" w:rsidP="002D0A6F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2D0A6F" w:rsidRPr="006A74E8" w:rsidRDefault="002D0A6F" w:rsidP="002D0A6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2281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.08.2016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D0A6F" w:rsidRPr="006A74E8" w:rsidRDefault="002D0A6F" w:rsidP="002D0A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2D0A6F" w:rsidRPr="006A74E8" w:rsidRDefault="002D0A6F" w:rsidP="002D0A6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2D0A6F" w:rsidRPr="006A74E8" w:rsidRDefault="002D0A6F" w:rsidP="002D0A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D0A6F" w:rsidRPr="006A74E8" w:rsidRDefault="002D0A6F" w:rsidP="002D0A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2D0A6F" w:rsidRPr="006A74E8" w:rsidRDefault="002D0A6F" w:rsidP="002D0A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2D0A6F" w:rsidRPr="006A74E8" w:rsidRDefault="002D0A6F" w:rsidP="002D0A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D0A6F" w:rsidRPr="006A74E8" w:rsidRDefault="002D0A6F" w:rsidP="002D0A6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2D0A6F" w:rsidRPr="006A74E8" w:rsidRDefault="002D0A6F" w:rsidP="002D0A6F">
      <w:pPr>
        <w:jc w:val="both"/>
        <w:rPr>
          <w:rFonts w:ascii="Arial" w:hAnsi="Arial" w:cs="Arial"/>
          <w:b/>
          <w:sz w:val="24"/>
          <w:szCs w:val="24"/>
        </w:rPr>
      </w:pPr>
    </w:p>
    <w:p w:rsidR="002D0A6F" w:rsidRPr="006A74E8" w:rsidRDefault="002D0A6F" w:rsidP="002D0A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2D0A6F" w:rsidRPr="006A74E8" w:rsidRDefault="002D0A6F" w:rsidP="002D0A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2D0A6F" w:rsidRPr="006A74E8" w:rsidRDefault="002D0A6F" w:rsidP="002D0A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2D0A6F" w:rsidRDefault="002D0A6F" w:rsidP="002D0A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2D0A6F" w:rsidRPr="006A74E8" w:rsidRDefault="002D0A6F" w:rsidP="002D0A6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2D0A6F" w:rsidRPr="006A74E8" w:rsidRDefault="002D0A6F" w:rsidP="002D0A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2D0A6F" w:rsidRPr="006A74E8" w:rsidRDefault="002D0A6F" w:rsidP="002D0A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</w:t>
      </w:r>
      <w:r w:rsidR="0001228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.08.2016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2D0A6F" w:rsidRPr="006A74E8" w:rsidRDefault="002D0A6F" w:rsidP="002D0A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2D0A6F" w:rsidRPr="006A74E8" w:rsidRDefault="002D0A6F" w:rsidP="002D0A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D0A6F" w:rsidRPr="006A74E8" w:rsidRDefault="002D0A6F" w:rsidP="002D0A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D0A6F" w:rsidRPr="006A74E8" w:rsidRDefault="002D0A6F" w:rsidP="002D0A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D0A6F" w:rsidRPr="006A74E8" w:rsidRDefault="002D0A6F" w:rsidP="002D0A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D0A6F" w:rsidRPr="006A74E8" w:rsidRDefault="002D0A6F" w:rsidP="002D0A6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D0A6F" w:rsidRPr="006A74E8" w:rsidRDefault="002D0A6F" w:rsidP="002D0A6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D0A6F" w:rsidRPr="006A74E8" w:rsidRDefault="002D0A6F" w:rsidP="002D0A6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2D0A6F" w:rsidRPr="006A74E8" w:rsidRDefault="002D0A6F" w:rsidP="002D0A6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2D0A6F" w:rsidRPr="006A74E8" w:rsidRDefault="002D0A6F" w:rsidP="002D0A6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D0A6F" w:rsidRPr="006A74E8" w:rsidRDefault="002D0A6F" w:rsidP="002D0A6F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D0A6F" w:rsidRPr="006A74E8" w:rsidRDefault="002D0A6F" w:rsidP="002D0A6F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2D0A6F" w:rsidRPr="006A74E8" w:rsidRDefault="002D0A6F" w:rsidP="002D0A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D0A6F" w:rsidRPr="006A74E8" w:rsidRDefault="002D0A6F" w:rsidP="002D0A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D0A6F" w:rsidRPr="006A74E8" w:rsidRDefault="002D0A6F" w:rsidP="002D0A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2D0A6F" w:rsidRPr="006A74E8" w:rsidRDefault="002D0A6F" w:rsidP="002D0A6F">
      <w:pPr>
        <w:rPr>
          <w:rFonts w:ascii="Arial" w:hAnsi="Arial" w:cs="Arial"/>
        </w:rPr>
      </w:pPr>
    </w:p>
    <w:p w:rsidR="002D0A6F" w:rsidRPr="006A74E8" w:rsidRDefault="002D0A6F" w:rsidP="002D0A6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2D0A6F" w:rsidRPr="006A74E8" w:rsidRDefault="002D0A6F" w:rsidP="002D0A6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2D0A6F" w:rsidRPr="006A74E8" w:rsidRDefault="002D0A6F" w:rsidP="002D0A6F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2D0A6F" w:rsidRPr="006A74E8" w:rsidRDefault="002D0A6F" w:rsidP="002D0A6F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D0A6F" w:rsidRPr="006A74E8" w:rsidRDefault="002D0A6F" w:rsidP="002D0A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2D0A6F" w:rsidRPr="006A74E8" w:rsidRDefault="002D0A6F" w:rsidP="002D0A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2D0A6F" w:rsidRPr="006A74E8" w:rsidRDefault="002D0A6F" w:rsidP="002D0A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D0A6F" w:rsidRPr="006A74E8" w:rsidRDefault="002D0A6F" w:rsidP="002D0A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D0A6F" w:rsidRPr="006A74E8" w:rsidRDefault="002D0A6F" w:rsidP="002D0A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</w:rPr>
      </w:pPr>
    </w:p>
    <w:p w:rsidR="002D0A6F" w:rsidRPr="006A74E8" w:rsidRDefault="002D0A6F" w:rsidP="002D0A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D0A6F" w:rsidRPr="006A74E8" w:rsidRDefault="002D0A6F" w:rsidP="002D0A6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2D0A6F" w:rsidRDefault="002D0A6F" w:rsidP="002D0A6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2D0A6F" w:rsidRPr="006A74E8" w:rsidRDefault="002D0A6F" w:rsidP="002D0A6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jc w:val="center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2D0A6F" w:rsidRPr="006A74E8" w:rsidRDefault="002D0A6F" w:rsidP="002D0A6F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D0A6F" w:rsidRPr="006A74E8" w:rsidRDefault="002D0A6F" w:rsidP="002D0A6F">
      <w:pPr>
        <w:jc w:val="both"/>
        <w:rPr>
          <w:rFonts w:ascii="Arial" w:hAnsi="Arial" w:cs="Arial"/>
          <w:sz w:val="28"/>
          <w:szCs w:val="28"/>
        </w:rPr>
      </w:pPr>
    </w:p>
    <w:p w:rsidR="002D0A6F" w:rsidRPr="006A74E8" w:rsidRDefault="002D0A6F" w:rsidP="002D0A6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2D0A6F" w:rsidRPr="006A74E8" w:rsidRDefault="002D0A6F" w:rsidP="002D0A6F">
      <w:pPr>
        <w:jc w:val="both"/>
        <w:rPr>
          <w:rFonts w:ascii="Arial" w:hAnsi="Arial" w:cs="Arial"/>
          <w:b/>
          <w:sz w:val="28"/>
          <w:szCs w:val="28"/>
        </w:rPr>
      </w:pPr>
    </w:p>
    <w:p w:rsidR="002D0A6F" w:rsidRPr="006A74E8" w:rsidRDefault="002D0A6F" w:rsidP="002D0A6F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2D0A6F" w:rsidRPr="008B7C36" w:rsidRDefault="002D0A6F" w:rsidP="002D0A6F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odczynników</w:t>
      </w:r>
      <w:r w:rsidR="00227E5B">
        <w:rPr>
          <w:rFonts w:ascii="Arial" w:hAnsi="Arial" w:cs="Arial"/>
          <w:sz w:val="24"/>
          <w:szCs w:val="24"/>
        </w:rPr>
        <w:t xml:space="preserve"> oraz</w:t>
      </w:r>
      <w:r w:rsidRPr="008B7C36">
        <w:rPr>
          <w:rFonts w:ascii="Arial" w:hAnsi="Arial" w:cs="Arial"/>
          <w:sz w:val="24"/>
          <w:szCs w:val="24"/>
        </w:rPr>
        <w:t xml:space="preserve"> produktów do wykonywania badań”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2D0A6F" w:rsidRPr="008B7C36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2D0A6F" w:rsidRPr="006A74E8" w:rsidRDefault="002D0A6F" w:rsidP="002D0A6F">
      <w:pPr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27E5B" w:rsidRPr="006A74E8" w:rsidRDefault="00227E5B" w:rsidP="00227E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227E5B" w:rsidRPr="006A74E8" w:rsidRDefault="00227E5B" w:rsidP="00227E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27E5B" w:rsidRPr="006A74E8" w:rsidRDefault="00227E5B" w:rsidP="00227E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27E5B" w:rsidRPr="006A74E8" w:rsidRDefault="00227E5B" w:rsidP="00227E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27E5B" w:rsidRPr="006A74E8" w:rsidRDefault="00227E5B" w:rsidP="00227E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0A6F" w:rsidRPr="006A74E8" w:rsidRDefault="002D0A6F" w:rsidP="002D0A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0A6F" w:rsidRPr="006A74E8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D0A6F" w:rsidRPr="006A74E8" w:rsidRDefault="002D0A6F" w:rsidP="002D0A6F">
      <w:pPr>
        <w:jc w:val="both"/>
        <w:rPr>
          <w:rFonts w:ascii="Arial" w:hAnsi="Arial" w:cs="Arial"/>
          <w:sz w:val="28"/>
          <w:szCs w:val="28"/>
        </w:rPr>
      </w:pP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2D0A6F" w:rsidRPr="006A74E8" w:rsidRDefault="002D0A6F" w:rsidP="002D0A6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2D0A6F" w:rsidRPr="006A74E8" w:rsidRDefault="002D0A6F" w:rsidP="002D0A6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D0A6F" w:rsidRPr="006A74E8" w:rsidRDefault="002D0A6F" w:rsidP="002D0A6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D0A6F" w:rsidRPr="006A74E8" w:rsidRDefault="002D0A6F" w:rsidP="002D0A6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2D0A6F" w:rsidRPr="006A74E8" w:rsidRDefault="002D0A6F" w:rsidP="002D0A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D0A6F" w:rsidRPr="008E0815" w:rsidRDefault="002D0A6F" w:rsidP="002D0A6F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lastRenderedPageBreak/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2D0A6F" w:rsidRPr="006A74E8" w:rsidRDefault="002D0A6F" w:rsidP="002D0A6F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2D0A6F" w:rsidRPr="006A74E8" w:rsidRDefault="002D0A6F" w:rsidP="002D0A6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D0A6F" w:rsidRPr="006A74E8" w:rsidRDefault="002D0A6F" w:rsidP="002D0A6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D0A6F" w:rsidRPr="006A74E8" w:rsidRDefault="002D0A6F" w:rsidP="002D0A6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D0A6F" w:rsidRPr="006A74E8" w:rsidRDefault="002D0A6F" w:rsidP="002D0A6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D0A6F" w:rsidRPr="006A74E8" w:rsidRDefault="002D0A6F" w:rsidP="002D0A6F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2D0A6F" w:rsidRPr="006A74E8" w:rsidRDefault="002D0A6F" w:rsidP="002D0A6F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2D0A6F" w:rsidRPr="006A74E8" w:rsidRDefault="002D0A6F" w:rsidP="002D0A6F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D0A6F" w:rsidRPr="006A74E8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0A6F" w:rsidRPr="006A74E8" w:rsidRDefault="002D0A6F" w:rsidP="002D0A6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D0A6F" w:rsidRPr="006A74E8" w:rsidRDefault="002D0A6F" w:rsidP="002D0A6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0A6F" w:rsidRPr="006A74E8" w:rsidRDefault="002D0A6F" w:rsidP="002D0A6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D0A6F" w:rsidRPr="006A74E8" w:rsidRDefault="002D0A6F" w:rsidP="002D0A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D0A6F" w:rsidRPr="006A74E8" w:rsidRDefault="002D0A6F" w:rsidP="002D0A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D0A6F" w:rsidRPr="006A74E8" w:rsidRDefault="002D0A6F" w:rsidP="002D0A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D0A6F" w:rsidRPr="006A74E8" w:rsidRDefault="002D0A6F" w:rsidP="002D0A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0A6F" w:rsidRPr="006A74E8" w:rsidRDefault="002D0A6F" w:rsidP="002D0A6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0A6F" w:rsidRPr="006A74E8" w:rsidRDefault="002D0A6F" w:rsidP="002D0A6F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D0A6F" w:rsidRPr="006A74E8" w:rsidRDefault="002D0A6F" w:rsidP="002D0A6F">
      <w:pPr>
        <w:ind w:left="284"/>
        <w:rPr>
          <w:rFonts w:ascii="Arial" w:hAnsi="Arial" w:cs="Arial"/>
          <w:sz w:val="28"/>
          <w:szCs w:val="28"/>
        </w:rPr>
        <w:sectPr w:rsidR="002D0A6F" w:rsidRPr="006A74E8" w:rsidSect="00914A6E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2D0A6F" w:rsidRPr="006A74E8" w:rsidRDefault="002D0A6F" w:rsidP="002D0A6F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2D0A6F" w:rsidRDefault="002D0A6F" w:rsidP="002D0A6F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2D0A6F" w:rsidRPr="006F7393" w:rsidRDefault="002D0A6F" w:rsidP="002D0A6F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2D0A6F" w:rsidRPr="006F7393" w:rsidRDefault="002D0A6F" w:rsidP="002D0A6F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2D0A6F" w:rsidRPr="006F7393" w:rsidRDefault="002D0A6F" w:rsidP="002D0A6F">
      <w:pPr>
        <w:rPr>
          <w:rFonts w:ascii="Arial" w:hAnsi="Arial" w:cs="Arial"/>
          <w:sz w:val="24"/>
          <w:szCs w:val="24"/>
        </w:rPr>
      </w:pPr>
    </w:p>
    <w:p w:rsidR="002D0A6F" w:rsidRPr="006F7393" w:rsidRDefault="002D0A6F" w:rsidP="002D0A6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2D0A6F" w:rsidRPr="006F7393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F7393" w:rsidRDefault="002D0A6F" w:rsidP="002D0A6F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:rsidR="002D0A6F" w:rsidRPr="006F7393" w:rsidRDefault="002D0A6F" w:rsidP="002D0A6F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2D0A6F" w:rsidRPr="006F7393" w:rsidRDefault="002D0A6F" w:rsidP="002D0A6F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:rsidR="002D0A6F" w:rsidRPr="006F7393" w:rsidRDefault="002D0A6F" w:rsidP="002D0A6F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2D0A6F" w:rsidRPr="006F7393" w:rsidRDefault="002D0A6F" w:rsidP="002D0A6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2D0A6F" w:rsidRPr="006F7393" w:rsidRDefault="002D0A6F" w:rsidP="002D0A6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2D0A6F" w:rsidRPr="006F7393" w:rsidRDefault="002D0A6F" w:rsidP="002D0A6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2D0A6F" w:rsidRPr="006F7393" w:rsidRDefault="002D0A6F" w:rsidP="002D0A6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2D0A6F" w:rsidRPr="006F7393" w:rsidRDefault="002D0A6F" w:rsidP="002D0A6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2D0A6F" w:rsidRPr="006F7393" w:rsidRDefault="002D0A6F" w:rsidP="002D0A6F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2D0A6F" w:rsidRPr="006F7393" w:rsidRDefault="002D0A6F" w:rsidP="002D0A6F">
      <w:pPr>
        <w:rPr>
          <w:rFonts w:ascii="Arial" w:hAnsi="Arial" w:cs="Arial"/>
          <w:sz w:val="24"/>
          <w:szCs w:val="24"/>
        </w:rPr>
      </w:pP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0A6F" w:rsidRPr="0056597E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>Przedmiotem niniejszej umowy jest dostawa odczynników</w:t>
      </w:r>
      <w:r>
        <w:rPr>
          <w:rFonts w:ascii="Arial" w:hAnsi="Arial" w:cs="Arial"/>
          <w:sz w:val="24"/>
          <w:szCs w:val="24"/>
        </w:rPr>
        <w:t>,</w:t>
      </w:r>
      <w:r w:rsidRPr="0056597E">
        <w:rPr>
          <w:rFonts w:ascii="Arial" w:hAnsi="Arial" w:cs="Arial"/>
          <w:sz w:val="24"/>
          <w:szCs w:val="24"/>
        </w:rPr>
        <w:t xml:space="preserve"> produktów do wykonywania badań </w:t>
      </w:r>
      <w:r>
        <w:rPr>
          <w:rFonts w:ascii="Arial" w:hAnsi="Arial" w:cs="Arial"/>
          <w:sz w:val="24"/>
          <w:szCs w:val="24"/>
        </w:rPr>
        <w:t xml:space="preserve">oraz odzieży ochronnej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>
        <w:rPr>
          <w:rFonts w:ascii="Arial" w:hAnsi="Arial" w:cs="Arial"/>
          <w:sz w:val="24"/>
          <w:szCs w:val="24"/>
        </w:rPr>
        <w:t xml:space="preserve">4.9 </w:t>
      </w:r>
      <w:r w:rsidRPr="0056597E">
        <w:rPr>
          <w:rFonts w:ascii="Arial" w:hAnsi="Arial" w:cs="Arial"/>
          <w:sz w:val="24"/>
          <w:szCs w:val="24"/>
        </w:rPr>
        <w:t>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2D0A6F" w:rsidRPr="005C3963" w:rsidRDefault="002D0A6F" w:rsidP="002D0A6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0A6F" w:rsidRPr="006F7393" w:rsidRDefault="002D0A6F" w:rsidP="002D0A6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2D0A6F" w:rsidRPr="006F7393" w:rsidRDefault="002D0A6F" w:rsidP="002D0A6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2D0A6F" w:rsidRPr="006F7393" w:rsidRDefault="002D0A6F" w:rsidP="002D0A6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2D0A6F" w:rsidRPr="006F7393" w:rsidRDefault="002D0A6F" w:rsidP="002D0A6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2D0A6F" w:rsidRPr="006F7393" w:rsidRDefault="002D0A6F" w:rsidP="002D0A6F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2D0A6F" w:rsidRPr="006F7393" w:rsidRDefault="002D0A6F" w:rsidP="002D0A6F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2D0A6F" w:rsidRPr="006F7393" w:rsidRDefault="002D0A6F" w:rsidP="002D0A6F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2D0A6F" w:rsidRPr="006F7393" w:rsidRDefault="002D0A6F" w:rsidP="002D0A6F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2D0A6F" w:rsidRPr="006F7393" w:rsidRDefault="002D0A6F" w:rsidP="002D0A6F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2D0A6F" w:rsidRPr="006F7393" w:rsidRDefault="002D0A6F" w:rsidP="002D0A6F">
      <w:pPr>
        <w:pStyle w:val="Akapitzlist"/>
        <w:jc w:val="both"/>
        <w:rPr>
          <w:rFonts w:ascii="Arial" w:hAnsi="Arial" w:cs="Arial"/>
        </w:rPr>
      </w:pP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2D0A6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2D0A6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 xml:space="preserve">Dostawy będą realizowane w terminie 7 dni od przesłania przez Zamawiającego pisemnie lub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2D0A6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dostaw pilnych z terminem realizacji 48 godzin</w:t>
      </w:r>
      <w:r w:rsidRPr="00000E90">
        <w:rPr>
          <w:rFonts w:ascii="Arial" w:hAnsi="Arial" w:cs="Arial"/>
        </w:rPr>
        <w:t xml:space="preserve"> od przesłania przez Zamawiającego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2D0A6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2D0A6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2D0A6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2D0A6F" w:rsidRPr="005B3C3C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:rsidR="002D0A6F" w:rsidRPr="000D273F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0D273F">
        <w:rPr>
          <w:rFonts w:ascii="Arial" w:hAnsi="Arial" w:cs="Arial"/>
        </w:rPr>
        <w:t xml:space="preserve">Realizacja umowy nastąpi w terminie </w:t>
      </w:r>
      <w:r>
        <w:rPr>
          <w:rFonts w:ascii="Arial" w:hAnsi="Arial" w:cs="Arial"/>
        </w:rPr>
        <w:t>12 miesięcy</w:t>
      </w:r>
      <w:r w:rsidRPr="000D273F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daty </w:t>
      </w:r>
      <w:r w:rsidRPr="000D273F">
        <w:rPr>
          <w:rFonts w:ascii="Arial" w:hAnsi="Arial" w:cs="Arial"/>
        </w:rPr>
        <w:t xml:space="preserve">zawarcia umowy. </w:t>
      </w:r>
    </w:p>
    <w:p w:rsidR="002D0A6F" w:rsidRPr="00D120E9" w:rsidRDefault="002D0A6F" w:rsidP="002D0A6F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2D0A6F" w:rsidRPr="005B3C3C" w:rsidRDefault="002D0A6F" w:rsidP="002D0A6F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2D0A6F" w:rsidRPr="005B3C3C" w:rsidRDefault="002D0A6F" w:rsidP="002D0A6F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2D0A6F" w:rsidRPr="005B3C3C" w:rsidRDefault="002D0A6F" w:rsidP="002D0A6F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2D0A6F" w:rsidRDefault="002D0A6F" w:rsidP="002D0A6F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2D0A6F" w:rsidRPr="005B3C3C" w:rsidRDefault="002D0A6F" w:rsidP="002D0A6F">
      <w:pPr>
        <w:pStyle w:val="Akapitzlist"/>
        <w:ind w:left="426"/>
        <w:jc w:val="both"/>
        <w:rPr>
          <w:rFonts w:ascii="Arial" w:hAnsi="Arial" w:cs="Arial"/>
        </w:rPr>
      </w:pPr>
    </w:p>
    <w:p w:rsidR="002D0A6F" w:rsidRPr="005B3C3C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:rsidR="002D0A6F" w:rsidRPr="005B3C3C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</w:p>
    <w:p w:rsidR="002D0A6F" w:rsidRPr="005B3C3C" w:rsidRDefault="002D0A6F" w:rsidP="002D0A6F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podstawie faktury VAT poleceniem przelewu na konto dostawcy w ciągu </w:t>
      </w:r>
      <w:r w:rsidR="00227E5B"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:rsidR="002D0A6F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:rsidR="002D0A6F" w:rsidRPr="00D120E9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</w:p>
    <w:p w:rsidR="002D0A6F" w:rsidRPr="00D120E9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2D0A6F" w:rsidRPr="005B3C3C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2D0A6F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</w:p>
    <w:p w:rsidR="002D0A6F" w:rsidRPr="006F7393" w:rsidRDefault="002D0A6F" w:rsidP="002D0A6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2D0A6F" w:rsidRPr="002B6B36" w:rsidRDefault="002D0A6F" w:rsidP="002D0A6F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wysokości 20,00 zł za każdy dzień zwłoki w wykonaniu przedmiotu umowy, a w przypadku gdy zwłoka przekroczy 7 dni począwszy od ósmego dnia kara wynosić będzie 50,00 zł za każdy następny dzień zwłoki;</w:t>
      </w:r>
    </w:p>
    <w:p w:rsidR="002D0A6F" w:rsidRDefault="002D0A6F" w:rsidP="002D0A6F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2D0A6F" w:rsidRPr="007B134C" w:rsidRDefault="002D0A6F" w:rsidP="002D0A6F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2D0A6F" w:rsidRPr="007B134C" w:rsidRDefault="002D0A6F" w:rsidP="002D0A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2D0A6F" w:rsidRDefault="002D0A6F" w:rsidP="002D0A6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2D0A6F" w:rsidRPr="007B134C" w:rsidRDefault="002D0A6F" w:rsidP="002D0A6F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2D0A6F" w:rsidRPr="006F7393" w:rsidRDefault="002D0A6F" w:rsidP="002D0A6F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2D0A6F" w:rsidRPr="00912278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:rsidR="002D0A6F" w:rsidRPr="005B3C3C" w:rsidRDefault="002D0A6F" w:rsidP="002D0A6F">
      <w:pPr>
        <w:jc w:val="both"/>
        <w:rPr>
          <w:rFonts w:ascii="Arial" w:hAnsi="Arial" w:cs="Arial"/>
          <w:sz w:val="24"/>
          <w:szCs w:val="24"/>
        </w:rPr>
      </w:pPr>
    </w:p>
    <w:p w:rsidR="002D0A6F" w:rsidRPr="006F7393" w:rsidRDefault="002D0A6F" w:rsidP="002D0A6F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2D0A6F" w:rsidRPr="006F7393" w:rsidRDefault="002D0A6F" w:rsidP="002D0A6F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2D0A6F" w:rsidRDefault="002D0A6F" w:rsidP="002D0A6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D0A6F" w:rsidRPr="006F7393" w:rsidRDefault="002D0A6F" w:rsidP="002D0A6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2D0A6F" w:rsidRPr="006F7393" w:rsidRDefault="002D0A6F" w:rsidP="002D0A6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2D0A6F" w:rsidRPr="006F7393" w:rsidRDefault="002D0A6F" w:rsidP="002D0A6F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:rsidR="002D0A6F" w:rsidRPr="00912278" w:rsidRDefault="002D0A6F" w:rsidP="002D0A6F">
      <w:pPr>
        <w:pStyle w:val="Akapitzlist"/>
        <w:ind w:left="426"/>
        <w:jc w:val="both"/>
        <w:rPr>
          <w:rFonts w:ascii="Arial" w:hAnsi="Arial" w:cs="Arial"/>
        </w:rPr>
      </w:pPr>
    </w:p>
    <w:p w:rsidR="002D0A6F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:rsidR="002D0A6F" w:rsidRPr="00912278" w:rsidRDefault="002D0A6F" w:rsidP="002D0A6F">
      <w:pPr>
        <w:jc w:val="center"/>
        <w:rPr>
          <w:rFonts w:ascii="Arial" w:hAnsi="Arial" w:cs="Arial"/>
          <w:b/>
          <w:sz w:val="24"/>
          <w:szCs w:val="24"/>
        </w:rPr>
      </w:pPr>
    </w:p>
    <w:p w:rsidR="002D0A6F" w:rsidRPr="006F7393" w:rsidRDefault="002D0A6F" w:rsidP="002D0A6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227E5B" w:rsidRPr="00227E5B" w:rsidRDefault="00227E5B" w:rsidP="002D0A6F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likwidacji Wykonawcy</w:t>
      </w:r>
      <w:r>
        <w:rPr>
          <w:rStyle w:val="FontStyle33"/>
          <w:rFonts w:ascii="Arial" w:hAnsi="Arial" w:cs="Arial"/>
        </w:rPr>
        <w:t>,</w:t>
      </w:r>
    </w:p>
    <w:p w:rsidR="002D0A6F" w:rsidRPr="006F7393" w:rsidRDefault="00227E5B" w:rsidP="00227E5B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, </w:t>
      </w:r>
    </w:p>
    <w:p w:rsidR="002D0A6F" w:rsidRPr="006F7393" w:rsidRDefault="002D0A6F" w:rsidP="002D0A6F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2D0A6F" w:rsidRPr="006F7393" w:rsidRDefault="002D0A6F" w:rsidP="002D0A6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2D0A6F" w:rsidRPr="006F7393" w:rsidRDefault="002D0A6F" w:rsidP="002D0A6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2D0A6F" w:rsidRPr="006F7393" w:rsidRDefault="002D0A6F" w:rsidP="002D0A6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>W sprawach nienormowanych niniejszą umową mają zastosowanie przepisy Kodeksu Cywilnego</w:t>
      </w:r>
      <w:r>
        <w:rPr>
          <w:rFonts w:ascii="Arial" w:hAnsi="Arial" w:cs="Arial"/>
        </w:rPr>
        <w:t>.</w:t>
      </w:r>
    </w:p>
    <w:p w:rsidR="002D0A6F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2D0A6F" w:rsidRPr="006F7393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D0A6F" w:rsidRPr="006F7393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2D0A6F" w:rsidRPr="006F7393" w:rsidRDefault="002D0A6F" w:rsidP="002D0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A6F" w:rsidRPr="006F7393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2D0A6F" w:rsidRPr="006F7393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0A6F" w:rsidRPr="006F7393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Default="002D0A6F" w:rsidP="002D0A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Pr="006F7393" w:rsidRDefault="002D0A6F" w:rsidP="002D0A6F">
      <w:pPr>
        <w:rPr>
          <w:rFonts w:ascii="Arial" w:hAnsi="Arial" w:cs="Arial"/>
        </w:rPr>
      </w:pPr>
    </w:p>
    <w:p w:rsidR="002D0A6F" w:rsidRDefault="002D0A6F" w:rsidP="002D0A6F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2D0A6F" w:rsidSect="00914A6E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2D0A6F" w:rsidRDefault="002D0A6F" w:rsidP="002D0A6F">
      <w:pPr>
        <w:jc w:val="right"/>
      </w:pPr>
      <w:r>
        <w:lastRenderedPageBreak/>
        <w:t>Załącznik nr 4.1</w:t>
      </w:r>
    </w:p>
    <w:p w:rsidR="002D0A6F" w:rsidRDefault="001E7F33" w:rsidP="002D0A6F">
      <w:pPr>
        <w:jc w:val="both"/>
      </w:pPr>
      <w:r>
        <w:t xml:space="preserve">Zadanie nr 1 </w:t>
      </w:r>
    </w:p>
    <w:p w:rsidR="001E7F33" w:rsidRDefault="001E7F33" w:rsidP="002D0A6F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1049"/>
        <w:gridCol w:w="1533"/>
        <w:gridCol w:w="1393"/>
      </w:tblGrid>
      <w:tr w:rsidR="001E7F33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1E7F33" w:rsidRPr="00B52BC2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1E7F33" w:rsidRPr="000508BB" w:rsidRDefault="001E7F3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1E7F33" w:rsidRPr="00B52BC2" w:rsidRDefault="001E7F33" w:rsidP="004A4452">
            <w:pPr>
              <w:rPr>
                <w:rFonts w:ascii="Calibri" w:hAnsi="Calibri"/>
                <w:color w:val="000000"/>
              </w:rPr>
            </w:pPr>
            <w:r w:rsidRPr="00B52BC2">
              <w:rPr>
                <w:rFonts w:ascii="Calibri" w:hAnsi="Calibri"/>
                <w:color w:val="000000"/>
              </w:rPr>
              <w:t xml:space="preserve">Królicze poliklonalne przeciwciało Anti-Nanog. </w:t>
            </w:r>
            <w:r>
              <w:rPr>
                <w:rFonts w:ascii="Calibri" w:hAnsi="Calibri"/>
                <w:color w:val="000000"/>
              </w:rPr>
              <w:t>R</w:t>
            </w:r>
            <w:r w:rsidRPr="00B52BC2">
              <w:rPr>
                <w:rFonts w:ascii="Calibri" w:hAnsi="Calibri"/>
                <w:color w:val="000000"/>
              </w:rPr>
              <w:t>eaguje z tkanką mysią</w:t>
            </w:r>
            <w:r>
              <w:rPr>
                <w:rFonts w:ascii="Calibri" w:hAnsi="Calibri"/>
                <w:color w:val="000000"/>
              </w:rPr>
              <w:t>,</w:t>
            </w:r>
            <w:r w:rsidRPr="00B52BC2">
              <w:rPr>
                <w:rFonts w:ascii="Calibri" w:hAnsi="Calibri"/>
                <w:color w:val="000000"/>
              </w:rPr>
              <w:t xml:space="preserve"> ludzką i małpią. O stężeniu 100ug w 0,2mg/mL. Opakowanie 100ug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7F33" w:rsidRPr="00B52BC2" w:rsidRDefault="001E7F33" w:rsidP="004A4452">
            <w:pPr>
              <w:rPr>
                <w:rFonts w:ascii="Calibri" w:hAnsi="Calibri"/>
                <w:color w:val="000000"/>
              </w:rPr>
            </w:pPr>
            <w:r w:rsidRPr="00B52BC2"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E7F33" w:rsidRPr="00B52BC2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E7F33" w:rsidRPr="00B52BC2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E7F33" w:rsidRPr="003B56E6" w:rsidRDefault="001E7F3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1E7F33" w:rsidRPr="00B52BC2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F33" w:rsidRPr="000508BB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1E7F33" w:rsidRPr="000508BB" w:rsidRDefault="001E7F33" w:rsidP="004A445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E7F33" w:rsidRPr="000508BB" w:rsidRDefault="001E7F33" w:rsidP="004A44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1E7F33" w:rsidRPr="000508BB" w:rsidRDefault="001E7F33" w:rsidP="004A44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  <w:r>
        <w:tab/>
      </w:r>
    </w:p>
    <w:p w:rsidR="002D0A6F" w:rsidRDefault="002D0A6F" w:rsidP="002D0A6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  <w:r>
        <w:lastRenderedPageBreak/>
        <w:t>Załącznik nr 4.2</w:t>
      </w:r>
    </w:p>
    <w:p w:rsidR="002D0A6F" w:rsidRDefault="002D0A6F" w:rsidP="002D0A6F">
      <w:pPr>
        <w:jc w:val="both"/>
      </w:pPr>
      <w:r>
        <w:t>Zadanie nr 2</w:t>
      </w:r>
    </w:p>
    <w:p w:rsidR="002D0A6F" w:rsidRDefault="002D0A6F" w:rsidP="002D0A6F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6"/>
        <w:gridCol w:w="884"/>
        <w:gridCol w:w="1384"/>
        <w:gridCol w:w="1049"/>
        <w:gridCol w:w="1532"/>
        <w:gridCol w:w="1393"/>
      </w:tblGrid>
      <w:tr w:rsidR="001E7F33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1E7F33" w:rsidRPr="000508BB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1E7F33" w:rsidRPr="00B52BC2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1E7F33" w:rsidRPr="00B52BC2" w:rsidRDefault="001E7F3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1E7F33" w:rsidRPr="00B52BC2" w:rsidRDefault="001E7F33" w:rsidP="004A4452">
            <w:pPr>
              <w:rPr>
                <w:rFonts w:ascii="Calibri" w:hAnsi="Calibri"/>
                <w:color w:val="000000"/>
              </w:rPr>
            </w:pPr>
            <w:r w:rsidRPr="00B52BC2">
              <w:rPr>
                <w:rFonts w:ascii="Calibri" w:hAnsi="Calibri"/>
                <w:color w:val="000000"/>
              </w:rPr>
              <w:t xml:space="preserve">Kozie poliklonalne przeciwciało IgG skierowane przeciwko Oct-3/4 (N-19) o stęzeniu 100 µg/mL, </w:t>
            </w:r>
            <w:r>
              <w:t>zalecany do wykrywania oct-3/4 w tkankach pochodzących od myszy, szczurów i pochodzenia ludzkiego poprzez WB, IP, IF i ELISA; nie reaguje krzyżowo z izofromą B okt-3/4 izoenzymu B</w:t>
            </w:r>
            <w:r>
              <w:rPr>
                <w:rFonts w:ascii="Calibri" w:hAnsi="Calibri"/>
                <w:color w:val="000000"/>
              </w:rPr>
              <w:t>. Opakowanie 200ug.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7F33" w:rsidRPr="00B52BC2" w:rsidRDefault="001E7F3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E7F33" w:rsidRPr="00B52BC2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E7F33" w:rsidRPr="00B52BC2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E7F33" w:rsidRPr="00B52BC2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E7F33" w:rsidRPr="00B52BC2" w:rsidRDefault="001E7F33" w:rsidP="004A4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F33" w:rsidRPr="000508BB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1E7F33" w:rsidRPr="000508BB" w:rsidRDefault="001E7F33" w:rsidP="004A445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E7F33" w:rsidRPr="000508BB" w:rsidRDefault="001E7F33" w:rsidP="004A44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1E7F33" w:rsidRPr="000508BB" w:rsidRDefault="001E7F33" w:rsidP="004A44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7F33" w:rsidRDefault="001E7F33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  <w:r>
        <w:t>Załącznik nr 4.3</w:t>
      </w:r>
    </w:p>
    <w:p w:rsidR="002D0A6F" w:rsidRDefault="002D0A6F" w:rsidP="002D0A6F">
      <w:pPr>
        <w:jc w:val="both"/>
      </w:pPr>
      <w:r>
        <w:t>Zadanie nr 3</w:t>
      </w:r>
    </w:p>
    <w:p w:rsidR="002D0A6F" w:rsidRDefault="002D0A6F" w:rsidP="002D0A6F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8"/>
        <w:gridCol w:w="884"/>
        <w:gridCol w:w="1384"/>
        <w:gridCol w:w="1049"/>
        <w:gridCol w:w="1531"/>
        <w:gridCol w:w="1393"/>
      </w:tblGrid>
      <w:tr w:rsidR="00BA4E93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</w:rPr>
            </w:pPr>
            <w:r w:rsidRPr="008045FE">
              <w:rPr>
                <w:rFonts w:ascii="Calibri" w:hAnsi="Calibri"/>
                <w:color w:val="000000"/>
              </w:rPr>
              <w:t xml:space="preserve">Roztwór Amphotericin B o stężeniu </w:t>
            </w:r>
            <w:r w:rsidRPr="008045FE">
              <w:rPr>
                <w:color w:val="000000"/>
              </w:rPr>
              <w:t>250 μg/mL w wodzie dejonizowanej,</w:t>
            </w:r>
            <w:r>
              <w:rPr>
                <w:color w:val="000000"/>
              </w:rPr>
              <w:t xml:space="preserve"> </w:t>
            </w:r>
            <w:r w:rsidRPr="008045FE">
              <w:rPr>
                <w:color w:val="000000"/>
              </w:rPr>
              <w:t xml:space="preserve">przefiltrowany sterylnie, BioReagent, odpowiedni do hodowli komórkowych. Opakowanie </w:t>
            </w:r>
            <w:r w:rsidRPr="008045FE">
              <w:rPr>
                <w:rFonts w:ascii="Calibri" w:hAnsi="Calibri"/>
                <w:color w:val="000000"/>
              </w:rPr>
              <w:t>20ml</w:t>
            </w:r>
          </w:p>
        </w:tc>
        <w:tc>
          <w:tcPr>
            <w:tcW w:w="895" w:type="dxa"/>
            <w:shd w:val="clear" w:color="auto" w:fill="auto"/>
          </w:tcPr>
          <w:p w:rsidR="00BA4E93" w:rsidRPr="008045FE" w:rsidRDefault="00BA4E93" w:rsidP="004A4452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B52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 w:rsidRPr="00D41972">
              <w:rPr>
                <w:rFonts w:ascii="Calibri" w:hAnsi="Calibri"/>
                <w:color w:val="000000"/>
              </w:rPr>
              <w:t>Roztwór stabilizowany Penicillina- Streptomycyn</w:t>
            </w:r>
            <w:r w:rsidRPr="00D41972">
              <w:rPr>
                <w:color w:val="000000"/>
              </w:rPr>
              <w:t xml:space="preserve">a. Streptomycyna 10mg, penicylina 10 000j.  </w:t>
            </w:r>
            <w:r w:rsidRPr="008045FE">
              <w:rPr>
                <w:color w:val="000000"/>
              </w:rPr>
              <w:t>przefiltrowany sterylnie, BioReagent, odpowiedni do hodowli komórkowych. Opakowanie</w:t>
            </w:r>
            <w:r w:rsidRPr="008045FE">
              <w:rPr>
                <w:rFonts w:ascii="Calibri" w:hAnsi="Calibri"/>
                <w:color w:val="000000"/>
                <w:lang w:val="en-US"/>
              </w:rPr>
              <w:t xml:space="preserve"> 100ml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  <w:r w:rsidRPr="008045FE">
              <w:rPr>
                <w:rFonts w:ascii="Calibri" w:hAnsi="Calibri"/>
                <w:color w:val="000000"/>
                <w:lang w:val="en-US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5D4AFD" w:rsidRDefault="00BA4E93" w:rsidP="004A4452">
            <w:pPr>
              <w:rPr>
                <w:color w:val="000000"/>
              </w:rPr>
            </w:pPr>
            <w:r w:rsidRPr="005D4AFD">
              <w:rPr>
                <w:color w:val="000000"/>
              </w:rPr>
              <w:t>Ficoll- Paque Plus do izolacji limofcytów z krwi obwodowej. 1op=6x100mL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BA4E93" w:rsidRPr="008045FE" w:rsidRDefault="00BA4E93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A4E93" w:rsidRDefault="00BA4E93" w:rsidP="002D0A6F">
      <w:pPr>
        <w:jc w:val="both"/>
      </w:pP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 w:rsidR="00BA4E93">
        <w:tab/>
      </w:r>
      <w:r>
        <w:t>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  <w:r>
        <w:lastRenderedPageBreak/>
        <w:t>Załącznik nr 4.4</w:t>
      </w:r>
    </w:p>
    <w:p w:rsidR="002D0A6F" w:rsidRDefault="002D0A6F" w:rsidP="002D0A6F">
      <w:pPr>
        <w:jc w:val="both"/>
      </w:pPr>
      <w:r>
        <w:t>Zadanie nr 4</w:t>
      </w: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219"/>
        <w:gridCol w:w="1406"/>
        <w:gridCol w:w="1378"/>
        <w:gridCol w:w="1009"/>
        <w:gridCol w:w="1413"/>
        <w:gridCol w:w="1393"/>
      </w:tblGrid>
      <w:tr w:rsidR="00BA4E93" w:rsidRPr="000508BB" w:rsidTr="00BA4E93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19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Probówki wirówkowe o pojemności 50ml, wykonane z przejrzystego propylenu, sterylne, o wymiarach nie mniejszych niż 115,80x29,72mm, min 16000RCF, z nadrukowaną skalą co 2,5ml, białym polem do opisu próbki min. 2,5x4,5cm, odporne w zakresie temperatur od  -80ºC do +121 ºC, nietoksyczne, niepyrogenne, sterylizowane radiacyjnie promieniami gamma; pakowane po 25szt./rękaw; opakowanie 500szt.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4E93" w:rsidRPr="008045FE" w:rsidTr="00BA4E93">
        <w:trPr>
          <w:cantSplit/>
          <w:trHeight w:val="3201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B52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Probówki wirówkowe o pojemności 15ml wykonane z przejrzystego polipropylenu, wyposażone w nakrętkę z polietylenową uszczelką zapewniającą dobrą szczelność na całym obwodzie, 120,75 x 17,37 mm, sterylne, odporne w zakresie temperatur od -80</w:t>
            </w:r>
            <w:r>
              <w:rPr>
                <w:rFonts w:ascii="Arial" w:hAnsi="Arial" w:cs="Arial"/>
                <w:color w:val="000000"/>
              </w:rPr>
              <w:t>º</w:t>
            </w:r>
            <w:r>
              <w:rPr>
                <w:rFonts w:ascii="Calibri" w:hAnsi="Calibri"/>
                <w:color w:val="000000"/>
              </w:rPr>
              <w:t xml:space="preserve">C do +121 </w:t>
            </w:r>
            <w:r>
              <w:rPr>
                <w:rFonts w:ascii="Arial" w:hAnsi="Arial" w:cs="Arial"/>
                <w:color w:val="000000"/>
              </w:rPr>
              <w:t>º</w:t>
            </w:r>
            <w:r>
              <w:rPr>
                <w:rFonts w:ascii="Calibri" w:hAnsi="Calibri"/>
                <w:color w:val="000000"/>
              </w:rPr>
              <w:t>C, min RCF 12000, nietoksyczne, niepyrogenne, sterylizowane radiacyjnie promieniami gamma; pakowane po 50szt./rękaw; opakowanie 500szt.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9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Płytki 24-dołkowe  do hodowli komórek adherentnych, płaskie dno, powierzchnia dołka 2,0 cm², objętość dołka 3,5ml, z labiryntowym wieczkiem, żebrowany uchwyt, sterylizowane radiacyjnie promieniami gamma., niepyrogenne; pakowane po 1szt./rękaw; opakowanie 50szt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3op.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Płytki 6-dołkowe  do hodowli komórek adherentnych, płaskie dno, powierzchnia dołka 9,6cm², objętość dołka 15,5ml, z labiryntowym wieczkiem, żebrowany uchwyt, sterylizowane radiacyjnie promieniami gamma., niepyrogenne; pakowane po 1szt./rękaw; opakowanie 50szt.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3op.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Płytki 12-dołkowe do hodowli komórek adherentnych, płaskie dno, powierzchnia dołka 3,8 cm², objętość dołka 6,0ml, z labiryntowym wieczkiem, żebrowany uchwyt, </w:t>
            </w:r>
            <w:r>
              <w:rPr>
                <w:rFonts w:ascii="Calibri" w:hAnsi="Calibri"/>
                <w:color w:val="000000"/>
              </w:rPr>
              <w:t xml:space="preserve">sterylizowane radiacyjnie promieniami gamma., niepyrogenne; </w:t>
            </w:r>
            <w:r>
              <w:rPr>
                <w:color w:val="000000"/>
              </w:rPr>
              <w:t>pakowane po 1szt./rękaw; opakowanie 50szt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3op.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Płaska butelka do hodowli komórek adherentnych, 25cm², ze skośną szyjką i korkiem z polietylenu z hydrofobową membraną 0.2 µm, wykonane z przejrzystego polistyrenu; zachowuje stabilność w temp. od 4˚C do 60˚C; matowe pole na opisy dla łatwego oznaczenia; podziałka stopniowana co 5ml do 40ml; wystające otoczki wzdłuż krawędzi górnej i dolnej powierzchni ułatwiające układanie stosów;  sterylizowane radiacyjnie promieniami gamma., niepyrogenne; objętość 50ml; pakowane po 20szt./rękaw; opakowanie 100szt.;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Butelka do hodowli komórek adherentnych, 225cm², ze skośną szyjką i korkiem z hydrofobową  membraną 0.2µm, wykonane z przejrzystego polistyrenu, sterylizowane radiacyjnie promieniami gamma, niepirogenne, zachowuje stabilność w temp. Od 4˚C do 60˚C; matowe pole na opisy dla łatwego oznaczenia; wystające otoczki wzdłuż krawędzi górnej i dolnej powierzchni ułatwiające układanie stosów;  objętość 800ml, pakowane po 5szt./rękaw; opakowanie 60szt.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4E93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7480" w:type="dxa"/>
            <w:gridSpan w:val="5"/>
            <w:shd w:val="clear" w:color="auto" w:fill="auto"/>
            <w:vAlign w:val="center"/>
          </w:tcPr>
          <w:p w:rsidR="00BA4E93" w:rsidRPr="008045FE" w:rsidRDefault="00BA4E93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A6F" w:rsidRDefault="002D0A6F" w:rsidP="002D0A6F">
      <w:pPr>
        <w:ind w:left="5664"/>
        <w:jc w:val="both"/>
      </w:pPr>
      <w:r>
        <w:lastRenderedPageBreak/>
        <w:t>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</w:p>
    <w:p w:rsidR="002D0A6F" w:rsidRDefault="002D0A6F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BA4E93">
      <w:pPr>
        <w:jc w:val="right"/>
      </w:pPr>
      <w:r>
        <w:lastRenderedPageBreak/>
        <w:t>Załącznik nr 4.5</w:t>
      </w:r>
    </w:p>
    <w:p w:rsidR="00BA4E93" w:rsidRDefault="00BA4E93" w:rsidP="00BA4E93">
      <w:pPr>
        <w:jc w:val="both"/>
      </w:pPr>
      <w:r>
        <w:t>Zadanie nr 5</w:t>
      </w:r>
    </w:p>
    <w:p w:rsidR="00BA4E93" w:rsidRDefault="00BA4E93" w:rsidP="00BA4E93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57"/>
        <w:gridCol w:w="913"/>
        <w:gridCol w:w="1383"/>
        <w:gridCol w:w="1047"/>
        <w:gridCol w:w="1525"/>
        <w:gridCol w:w="1393"/>
      </w:tblGrid>
      <w:tr w:rsidR="00BA4E93" w:rsidRPr="000508BB" w:rsidTr="00BA4E93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7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Płytka do hodowli adherentnej o srednicy 100mm, wysokoci 20mm, pakowana po 10sztuk w opakowaniu typu "zip", sterylna. Płyka powinna być z kolorowym znacznikiem informujacym o radzaju komórek, które można na niej hodować. Płytka powinna posiadac rowkowana powierzchnię z boku umozliwiająca bezpieczny chwyt.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</w:tcPr>
          <w:p w:rsidR="00BA4E93" w:rsidRPr="008045FE" w:rsidRDefault="00BA4E93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B52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Końcówki 100-1000ul bez filtra, pasujące do pipet Eppendorf Research, dł całkowita nie większa niż 67mm, długość do kołnierza nie większa niż 60mm, pakowane w worki po 250szt, niesterylne.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Końcówki 1-200ul bez filtra, pasujące do pipet Eppendorf Research, dł całkowita nie większa niż 50mm, długość do kołnierza nie większa niż 35mm, pakowane w worki po 500szt, niesterylne.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Końcówki 0,1-10ul bez filtra typu Gilson, pasujące do pipet Eppendorf Research, dł całkowita nie większa niż 50mm, długość do kołnierza nie większa niż 35mm, pakowane w worki po 500szt, niesterylne.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Probówki 0,2 ml typu Eppendorf, do PCR, z PP, cienkoscienne, z płaskim wieczniem umozliwiajacym opis, wolne od DNA, Dnazy, Rnazy oraz inhibitora PCR (wymagane potwierdzenie certyfikatem) opakowanie po 500szt.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333838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Naczynie reakcyjne 0,5ml, PP z doczepionym zamknięciem, neutralne, niesterylne . Wymiary nie większe niż 30x7,8mm, pakowane po 1000 sztuk.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333838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333838" w:rsidRDefault="00BA4E93" w:rsidP="004A4452">
            <w:pPr>
              <w:rPr>
                <w:color w:val="000000"/>
              </w:rPr>
            </w:pPr>
          </w:p>
        </w:tc>
      </w:tr>
      <w:tr w:rsidR="00BA4E93" w:rsidRPr="00333838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Naczynie reakcyjne 1,5ml, PP z doczepionym płaskim, gładkim umożliwiającym opis zamknięciem, z matowym polem do opisu neutralne na korpusie, stożkowe dno, niesterylne . Wymiary nie większe niż 30x7,8mm, pakowane po 1000 sztuk.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333838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333838" w:rsidRDefault="00BA4E93" w:rsidP="004A4452">
            <w:pPr>
              <w:rPr>
                <w:color w:val="000000"/>
              </w:rPr>
            </w:pPr>
          </w:p>
        </w:tc>
      </w:tr>
      <w:tr w:rsidR="00BA4E93" w:rsidRPr="00333838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Naczynie reakcyjne 2,0ml, PP z doczepionym płaskim, gładkim umozliwiającym opis zamknięciem typu Safesel, z matowym polem do opisu neutralne na korpusie, okrągłodenne, niesterylne . Wymiary nie większe niż 40x10,8mm, pakowane po 250 sztuk.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Pr="009C6496" w:rsidRDefault="00BA4E93" w:rsidP="004A4452">
            <w:r w:rsidRPr="009C6496">
              <w:t>10000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333838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333838" w:rsidRDefault="00BA4E93" w:rsidP="004A4452">
            <w:pPr>
              <w:rPr>
                <w:color w:val="000000"/>
              </w:rPr>
            </w:pPr>
          </w:p>
        </w:tc>
      </w:tr>
      <w:tr w:rsidR="00BA4E93" w:rsidRPr="00333838" w:rsidTr="00BA4E9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57" w:type="dxa"/>
            <w:shd w:val="clear" w:color="auto" w:fill="auto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Naczynie reakcyjne 2ml PP stożkowe dno w kołnierzu przedłużajacym z korkiem zewnętrznym z uszczelka i polem do opisu, sterylne. Pakowane po 100sztuk. Wymagane w celu przetestowania pełne opakowanie handlowe.</w:t>
            </w:r>
          </w:p>
        </w:tc>
        <w:tc>
          <w:tcPr>
            <w:tcW w:w="913" w:type="dxa"/>
            <w:shd w:val="clear" w:color="auto" w:fill="auto"/>
          </w:tcPr>
          <w:p w:rsidR="00BA4E93" w:rsidRDefault="00BA4E93" w:rsidP="004A4452">
            <w:r w:rsidRPr="009C6496">
              <w:t>1000</w:t>
            </w:r>
            <w:r>
              <w:t>szt.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BA4E93" w:rsidRPr="00333838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A4E93" w:rsidRPr="00333838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BA4E93" w:rsidRPr="00333838" w:rsidRDefault="00BA4E93" w:rsidP="004A4452">
            <w:pPr>
              <w:rPr>
                <w:color w:val="000000"/>
              </w:rPr>
            </w:pPr>
          </w:p>
        </w:tc>
      </w:tr>
      <w:tr w:rsidR="00BA4E93" w:rsidRPr="008045FE" w:rsidTr="00BA4E93">
        <w:trPr>
          <w:cantSplit/>
          <w:trHeight w:val="624"/>
        </w:trPr>
        <w:tc>
          <w:tcPr>
            <w:tcW w:w="7368" w:type="dxa"/>
            <w:gridSpan w:val="5"/>
            <w:shd w:val="clear" w:color="auto" w:fill="auto"/>
            <w:vAlign w:val="center"/>
          </w:tcPr>
          <w:p w:rsidR="00BA4E93" w:rsidRPr="008045FE" w:rsidRDefault="00BA4E93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BA4E93" w:rsidRDefault="00BA4E93" w:rsidP="002D0A6F">
      <w:pPr>
        <w:jc w:val="right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  <w:r>
        <w:lastRenderedPageBreak/>
        <w:t>Załącznik nr 4.6</w:t>
      </w:r>
    </w:p>
    <w:p w:rsidR="002D0A6F" w:rsidRDefault="002D0A6F" w:rsidP="002D0A6F">
      <w:pPr>
        <w:jc w:val="both"/>
      </w:pPr>
      <w:r>
        <w:t>Zadanie nr 6</w:t>
      </w:r>
    </w:p>
    <w:p w:rsidR="002D0A6F" w:rsidRDefault="002D0A6F" w:rsidP="002D0A6F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9"/>
        <w:gridCol w:w="883"/>
        <w:gridCol w:w="1384"/>
        <w:gridCol w:w="1049"/>
        <w:gridCol w:w="1530"/>
        <w:gridCol w:w="1393"/>
      </w:tblGrid>
      <w:tr w:rsidR="00BA4E93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Rekombinowany ludzki SCF (Stem Cell Factor), źródło: </w:t>
            </w:r>
            <w:r>
              <w:rPr>
                <w:rFonts w:ascii="Calibri" w:hAnsi="Calibri"/>
                <w:i/>
                <w:iCs/>
                <w:color w:val="000000"/>
              </w:rPr>
              <w:t>E. Coli</w:t>
            </w:r>
            <w:r>
              <w:rPr>
                <w:rFonts w:ascii="Calibri" w:hAnsi="Calibri"/>
                <w:color w:val="000000"/>
              </w:rPr>
              <w:t>, czystość: większa niż 98% w analizie SDS-PAGE oraz HPLC. Opakowanie 100 µg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BA4E93" w:rsidRPr="00921F34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B52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Rekombinowany ludzki FLT-3-Ligand (Fms-related tyrosine kinase 3 ligand), źródło:  E. Coli, czystość: większa niż 98% w analizie SDS-PAGE oraz HPLC. Opakowanie 100 µg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921F34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A4E93" w:rsidRPr="00921F34" w:rsidRDefault="00BA4E93" w:rsidP="004A4452">
            <w:pPr>
              <w:rPr>
                <w:color w:val="000000"/>
              </w:rPr>
            </w:pPr>
          </w:p>
        </w:tc>
      </w:tr>
      <w:tr w:rsidR="00BA4E93" w:rsidRPr="00921F34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Rekombinowana ludzka IL-3 (intereleukin 3), źródło:  E. Coli, czystość: większa niż 98% w analizie SDS-PAGE oraz HPLC. Opakowanie 10 µg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921F34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A4E93" w:rsidRPr="00921F34" w:rsidRDefault="00BA4E93" w:rsidP="004A4452">
            <w:pPr>
              <w:rPr>
                <w:color w:val="000000"/>
              </w:rPr>
            </w:pPr>
          </w:p>
        </w:tc>
      </w:tr>
      <w:tr w:rsidR="00BA4E93" w:rsidRPr="00921F34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Rekombinowana ludzka IL-6 (intereleukin 6), źródło:  E. Coli, czystość: większa niż 98% w analizie SDS-PAGE oraz HPLC. Opakowanie 20 µg  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921F34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A4E93" w:rsidRPr="00921F34" w:rsidRDefault="00BA4E93" w:rsidP="004A4452">
            <w:pPr>
              <w:rPr>
                <w:color w:val="000000"/>
              </w:rPr>
            </w:pPr>
          </w:p>
        </w:tc>
      </w:tr>
      <w:tr w:rsidR="00BA4E93" w:rsidRPr="00921F34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Rekombinowany ludzki GM-CSF (Granulocyte-Macrophage Colony-Stimulating Factor), źródło:  E. Coli, czystość: większa niż 98% w analizie SDS-PAGE oraz HPLC. Opakowanie 20 µg  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921F34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A4E93" w:rsidRPr="00921F34" w:rsidRDefault="00BA4E93" w:rsidP="004A4452">
            <w:pPr>
              <w:rPr>
                <w:color w:val="000000"/>
              </w:rPr>
            </w:pPr>
          </w:p>
        </w:tc>
      </w:tr>
      <w:tr w:rsidR="00BA4E93" w:rsidRPr="00921F34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Rekombinowany ludzki FGF-basic (Fibroblast Growth Factor-basic), długość: 154 aminokwasy, źródło:  E. Coli, czystość: większa niż 95% w analizie SDS-PAGE oraz HPLC. Opakowanie 1 mg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921F34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A4E93" w:rsidRPr="00921F34" w:rsidRDefault="00BA4E93" w:rsidP="004A4452">
            <w:pPr>
              <w:rPr>
                <w:color w:val="000000"/>
              </w:rPr>
            </w:pPr>
          </w:p>
        </w:tc>
      </w:tr>
      <w:tr w:rsidR="00BA4E93" w:rsidRPr="00921F34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Rekombinowany ludzki PDGF-AB (Platelet-Derived Growth Factor-AB), źródło:  E. Coli, czystość: większa niż 98% w analizie SDS-PAGE oraz HPLC. Opakowanie 10 µg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921F34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921F34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A4E93" w:rsidRPr="00921F34" w:rsidRDefault="00BA4E93" w:rsidP="004A4452">
            <w:pPr>
              <w:rPr>
                <w:color w:val="000000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BA4E93" w:rsidRPr="008045FE" w:rsidRDefault="00BA4E93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A4E93" w:rsidRDefault="00BA4E93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  <w:r>
        <w:lastRenderedPageBreak/>
        <w:t>Załącznik nr 4.7</w:t>
      </w:r>
    </w:p>
    <w:p w:rsidR="002D0A6F" w:rsidRDefault="002D0A6F" w:rsidP="002D0A6F">
      <w:pPr>
        <w:jc w:val="both"/>
      </w:pPr>
      <w:r>
        <w:t>Zadanie nr 7</w:t>
      </w:r>
    </w:p>
    <w:p w:rsidR="002D0A6F" w:rsidRDefault="002D0A6F" w:rsidP="002D0A6F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85"/>
        <w:gridCol w:w="882"/>
        <w:gridCol w:w="1384"/>
        <w:gridCol w:w="1047"/>
        <w:gridCol w:w="1527"/>
        <w:gridCol w:w="1393"/>
      </w:tblGrid>
      <w:tr w:rsidR="00BA4E93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A4E93" w:rsidRPr="000508BB" w:rsidRDefault="00BA4E93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Pożywka hodowlana StemPro-34 SFM (1x). Opakowanie 500 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 w:rsidRPr="00B52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GlutaMAX Supplement. Opakowanie 100 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Zestaw </w:t>
            </w:r>
            <w:r w:rsidRPr="00B05D9F">
              <w:rPr>
                <w:rFonts w:ascii="Calibri" w:hAnsi="Calibri"/>
                <w:color w:val="000000"/>
                <w:lang w:val="en-US"/>
              </w:rPr>
              <w:t>CytoTune™-iPS 2.0 Sendai Reprogramming Kit</w:t>
            </w:r>
            <w:r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Zestaw </w:t>
            </w:r>
            <w:r w:rsidRPr="00B05D9F">
              <w:rPr>
                <w:rFonts w:ascii="Calibri" w:hAnsi="Calibri"/>
                <w:color w:val="000000"/>
                <w:lang w:val="en-US"/>
              </w:rPr>
              <w:t>Epi5 Episomal iPSC reprogramming kit</w:t>
            </w:r>
            <w:r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007BA9" w:rsidRDefault="00BA4E93" w:rsidP="004A4452">
            <w:pPr>
              <w:rPr>
                <w:rFonts w:ascii="Calibri" w:hAnsi="Calibri"/>
                <w:color w:val="000000"/>
              </w:rPr>
            </w:pPr>
            <w:r w:rsidRPr="00B52D5F">
              <w:rPr>
                <w:rFonts w:ascii="Calibri" w:hAnsi="Calibri"/>
                <w:color w:val="000000"/>
              </w:rPr>
              <w:t>Zestaw do izolacji komórek CD34-pozytywnych Dynabeads CD34 Positive Isolation Kit. Gatunek docelowy: człowiek. Metoda izolacji: pozytywna izolacja; Żywotność &lt; 95%, pojemność procesu: ~5x10^9 komórek .Opakowanie 5ml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 w:rsidRPr="00007BA9">
              <w:rPr>
                <w:rFonts w:ascii="Calibri" w:hAnsi="Calibri"/>
                <w:color w:val="000000"/>
              </w:rPr>
              <w:t xml:space="preserve">N2 Supplement (100x stężony); chemicznie zdefiniowany, wolny od surowicy suplement oparty na formule Bottenstein N-1. </w:t>
            </w:r>
            <w:r w:rsidRPr="00007BA9">
              <w:rPr>
                <w:rFonts w:ascii="Calibri" w:hAnsi="Calibri"/>
                <w:color w:val="000000"/>
                <w:lang w:val="en-US"/>
              </w:rPr>
              <w:t>Opakowanie 5ml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Pr="00007BA9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007BA9">
              <w:rPr>
                <w:rFonts w:ascii="Calibri" w:hAnsi="Calibri"/>
                <w:color w:val="000000"/>
                <w:lang w:val="en-US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05D9F" w:rsidRDefault="00BA4E93" w:rsidP="004A445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 w:rsidRPr="00E3444C">
              <w:rPr>
                <w:rFonts w:ascii="Calibri" w:hAnsi="Calibri"/>
                <w:color w:val="000000"/>
              </w:rPr>
              <w:t xml:space="preserve">B27 Supplement (50x stężony); zoptymalizowany supplement wolny od surowicy, </w:t>
            </w:r>
            <w:r w:rsidRPr="00E3444C">
              <w:t>Czystość i jakość klasy: klasa hodowli komórkowych</w:t>
            </w:r>
            <w:r w:rsidRPr="00E3444C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 xml:space="preserve">Opakowanie </w:t>
            </w:r>
            <w:r w:rsidRPr="00B05D9F">
              <w:rPr>
                <w:rFonts w:ascii="Calibri" w:hAnsi="Calibri"/>
                <w:color w:val="000000"/>
                <w:lang w:val="en-US"/>
              </w:rPr>
              <w:t>10 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05D9F" w:rsidRDefault="00BA4E93" w:rsidP="004A445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D41972" w:rsidRDefault="00BA4E93" w:rsidP="004A4452">
            <w:pPr>
              <w:rPr>
                <w:rFonts w:ascii="Calibri" w:hAnsi="Calibri"/>
                <w:color w:val="000000"/>
              </w:rPr>
            </w:pPr>
            <w:r w:rsidRPr="00D41972">
              <w:rPr>
                <w:rFonts w:ascii="Calibri" w:hAnsi="Calibri"/>
                <w:color w:val="000000"/>
              </w:rPr>
              <w:t xml:space="preserve">Roztwór MEM Non-Essential Amino Acids (100X stężony); suplement do pożywki </w:t>
            </w:r>
            <w:r w:rsidRPr="00E3444C">
              <w:rPr>
                <w:rFonts w:ascii="Calibri" w:hAnsi="Calibri"/>
                <w:color w:val="000000"/>
              </w:rPr>
              <w:t>hodowlanej</w:t>
            </w:r>
            <w:r w:rsidRPr="00D41972">
              <w:rPr>
                <w:rFonts w:ascii="Calibri" w:hAnsi="Calibri"/>
                <w:color w:val="000000"/>
              </w:rPr>
              <w:t>. Opakowanie 100 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2-Merkaptoet</w:t>
            </w:r>
            <w:r w:rsidRPr="00B05D9F">
              <w:rPr>
                <w:rFonts w:ascii="Calibri" w:hAnsi="Calibri"/>
                <w:color w:val="000000"/>
                <w:lang w:val="en-US"/>
              </w:rPr>
              <w:t xml:space="preserve">anol (55 mM); </w:t>
            </w:r>
            <w:r>
              <w:rPr>
                <w:rFonts w:ascii="Calibri" w:hAnsi="Calibri"/>
                <w:color w:val="000000"/>
                <w:lang w:val="en-US"/>
              </w:rPr>
              <w:t xml:space="preserve">o stężeniu </w:t>
            </w:r>
            <w:r w:rsidRPr="00B05D9F">
              <w:rPr>
                <w:rFonts w:ascii="Calibri" w:hAnsi="Calibri"/>
                <w:color w:val="000000"/>
                <w:lang w:val="en-US"/>
              </w:rPr>
              <w:t xml:space="preserve">provided </w:t>
            </w:r>
            <w:r>
              <w:rPr>
                <w:rFonts w:ascii="Calibri" w:hAnsi="Calibri"/>
                <w:color w:val="000000"/>
                <w:lang w:val="en-US"/>
              </w:rPr>
              <w:t xml:space="preserve">55 mM w </w:t>
            </w:r>
            <w:r w:rsidRPr="00B05D9F">
              <w:rPr>
                <w:rFonts w:ascii="Calibri" w:hAnsi="Calibri"/>
                <w:color w:val="000000"/>
                <w:lang w:val="en-US"/>
              </w:rPr>
              <w:t>Dulbecco's Phosphate Buffered Saline (DPBS).</w:t>
            </w:r>
            <w:r>
              <w:rPr>
                <w:rFonts w:ascii="Calibri" w:hAnsi="Calibri"/>
                <w:color w:val="000000"/>
                <w:lang w:val="en-US"/>
              </w:rPr>
              <w:t xml:space="preserve"> Opakowanie </w:t>
            </w:r>
            <w:r w:rsidRPr="00E3444C">
              <w:rPr>
                <w:rFonts w:ascii="Calibri" w:hAnsi="Calibri"/>
                <w:color w:val="000000"/>
                <w:lang w:val="en-US"/>
              </w:rPr>
              <w:t>50 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0752A3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0752A3" w:rsidRDefault="00BA4E93" w:rsidP="004A4452">
            <w:pPr>
              <w:rPr>
                <w:rFonts w:ascii="Calibri" w:hAnsi="Calibri"/>
              </w:rPr>
            </w:pPr>
            <w:r w:rsidRPr="00E3444C">
              <w:rPr>
                <w:rFonts w:ascii="Calibri" w:hAnsi="Calibri"/>
              </w:rPr>
              <w:t>Odczynnik do transfekcji Lipofectamine® 3000 Transfection Reagent;</w:t>
            </w:r>
            <w:r w:rsidRPr="00E3444C">
              <w:t xml:space="preserve"> Klasyfikacja: wolny od pochodzenia zwierzęce</w:t>
            </w:r>
            <w:r>
              <w:t>go</w:t>
            </w:r>
            <w:r w:rsidRPr="00E3444C">
              <w:t>; Serum Kompatybilny: Tak</w:t>
            </w:r>
            <w:r>
              <w:t>.</w:t>
            </w:r>
            <w:r w:rsidRPr="00E3444C">
              <w:rPr>
                <w:rFonts w:ascii="Calibri" w:hAnsi="Calibri"/>
              </w:rPr>
              <w:t xml:space="preserve"> </w:t>
            </w:r>
            <w:r w:rsidRPr="000752A3">
              <w:rPr>
                <w:rFonts w:ascii="Calibri" w:hAnsi="Calibri"/>
                <w:color w:val="000000"/>
              </w:rPr>
              <w:t>Opakowanie 100 µl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Pr="000752A3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0752A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0752A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0752A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BA4E93" w:rsidRPr="000752A3" w:rsidRDefault="00BA4E93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Rekombinowany ludzki EGF; Purity: &gt; 95 %; Expression: E. Coli</w:t>
            </w:r>
            <w:r w:rsidRPr="00B05D9F">
              <w:rPr>
                <w:rFonts w:ascii="Calibri" w:hAnsi="Calibri"/>
                <w:color w:val="000000"/>
              </w:rPr>
              <w:t>. Opakowanie</w:t>
            </w:r>
            <w:r>
              <w:rPr>
                <w:rFonts w:ascii="Calibri" w:hAnsi="Calibri"/>
                <w:color w:val="000000"/>
              </w:rPr>
              <w:t xml:space="preserve"> 5 µg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508BB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 w:rsidRPr="00D41972">
              <w:rPr>
                <w:rFonts w:ascii="Calibri" w:hAnsi="Calibri"/>
                <w:color w:val="000000"/>
              </w:rPr>
              <w:t xml:space="preserve">Kolagenaza Typu II, proszek.  </w:t>
            </w:r>
            <w:r w:rsidRPr="000752A3">
              <w:rPr>
                <w:rFonts w:ascii="Calibri" w:hAnsi="Calibri"/>
                <w:color w:val="000000"/>
              </w:rPr>
              <w:t>Izolowana z Clostridium histolyticum</w:t>
            </w:r>
            <w:r>
              <w:rPr>
                <w:rFonts w:ascii="Calibri" w:hAnsi="Calibri"/>
                <w:color w:val="000000"/>
              </w:rPr>
              <w:t xml:space="preserve">, liofolizowana, niesterylna. </w:t>
            </w:r>
            <w:r w:rsidRPr="000752A3">
              <w:rPr>
                <w:rFonts w:ascii="Calibri" w:hAnsi="Calibri"/>
                <w:color w:val="000000"/>
              </w:rPr>
              <w:t xml:space="preserve">  </w:t>
            </w:r>
            <w:r w:rsidRPr="00D41972">
              <w:rPr>
                <w:rFonts w:ascii="Calibri" w:hAnsi="Calibri"/>
                <w:color w:val="000000"/>
              </w:rPr>
              <w:t xml:space="preserve">Do celów badawczych do dysocjacji komórek, tkanekoraz perfuzji narządów. Aktywność większa niż 125 U/mg. </w:t>
            </w:r>
            <w:r>
              <w:rPr>
                <w:rFonts w:ascii="Calibri" w:hAnsi="Calibri"/>
                <w:color w:val="000000"/>
                <w:lang w:val="en-US"/>
              </w:rPr>
              <w:t xml:space="preserve">Opakowanie </w:t>
            </w:r>
            <w:r w:rsidRPr="000752A3">
              <w:rPr>
                <w:rFonts w:ascii="Calibri" w:hAnsi="Calibri"/>
                <w:color w:val="000000"/>
                <w:lang w:val="en-US"/>
              </w:rPr>
              <w:t>1 g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Pr="000752A3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0752A3">
              <w:rPr>
                <w:rFonts w:ascii="Calibri" w:hAnsi="Calibri"/>
                <w:color w:val="000000"/>
                <w:lang w:val="en-US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B05D9F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0752A3" w:rsidRDefault="00BA4E93" w:rsidP="004A445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752A3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Medium </w:t>
            </w:r>
            <w:r w:rsidRPr="00B05D9F">
              <w:rPr>
                <w:rFonts w:ascii="Calibri" w:hAnsi="Calibri"/>
                <w:color w:val="000000"/>
                <w:lang w:val="en-US"/>
              </w:rPr>
              <w:t>Essentail 6 Medium; feeder-free and xeno-free medium</w:t>
            </w:r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B05D9F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5F0426">
              <w:t>Wspiera przeprogramowanie komórek somatycznych i różnicowanie ludzkich pluripotencjalnych komórek macierzystych</w:t>
            </w:r>
            <w:r w:rsidRPr="005F0426">
              <w:rPr>
                <w:rFonts w:ascii="Calibri" w:hAnsi="Calibri"/>
                <w:color w:val="000000"/>
              </w:rPr>
              <w:t xml:space="preserve">s (PSCs). Skład oparty na medium pierwotnie opracowanym przez  Guokai Chen et al. </w:t>
            </w:r>
            <w:r>
              <w:rPr>
                <w:rFonts w:ascii="Calibri" w:hAnsi="Calibri"/>
                <w:color w:val="000000"/>
              </w:rPr>
              <w:t xml:space="preserve">w laboratorium </w:t>
            </w:r>
            <w:r w:rsidRPr="005F0426">
              <w:rPr>
                <w:rFonts w:ascii="Calibri" w:hAnsi="Calibri"/>
                <w:color w:val="000000"/>
              </w:rPr>
              <w:t xml:space="preserve">James Thomson. </w:t>
            </w:r>
            <w:r>
              <w:rPr>
                <w:rFonts w:ascii="Calibri" w:hAnsi="Calibri"/>
                <w:color w:val="000000"/>
                <w:lang w:val="en-US"/>
              </w:rPr>
              <w:t xml:space="preserve">Opakowanie </w:t>
            </w:r>
            <w:r w:rsidRPr="005F0426">
              <w:rPr>
                <w:rFonts w:ascii="Calibri" w:hAnsi="Calibri"/>
                <w:color w:val="000000"/>
                <w:lang w:val="en-US"/>
              </w:rPr>
              <w:t>500 ml</w:t>
            </w:r>
            <w:r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B05D9F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BA4E93" w:rsidRPr="00B05D9F" w:rsidRDefault="00BA4E93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Pr="00B52BC2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BA4E93" w:rsidRPr="00B05D9F" w:rsidRDefault="00BA4E93" w:rsidP="004A4452">
            <w:pPr>
              <w:rPr>
                <w:rFonts w:ascii="Calibri" w:hAnsi="Calibri"/>
                <w:lang w:val="en-US"/>
              </w:rPr>
            </w:pPr>
            <w:r w:rsidRPr="00B52D5F">
              <w:rPr>
                <w:rFonts w:ascii="Calibri" w:hAnsi="Calibri"/>
                <w:lang w:val="en-US"/>
              </w:rPr>
              <w:t>Geltrex™ LDEV-Free, hESC-Qualified, Reduced Growth Factor Basement Membrane Matrix</w:t>
            </w:r>
            <w:r w:rsidRPr="00B52D5F"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B52D5F">
              <w:rPr>
                <w:rFonts w:ascii="Calibri" w:hAnsi="Calibri"/>
                <w:color w:val="000000"/>
              </w:rPr>
              <w:t xml:space="preserve">Wyciąg macierzy zewnątrzkomórkowej z mysich guzów nowotoworowych </w:t>
            </w:r>
            <w:r w:rsidRPr="00B52D5F">
              <w:rPr>
                <w:rFonts w:cs="Helvetica"/>
                <w:shd w:val="clear" w:color="auto" w:fill="FFFFFF"/>
              </w:rPr>
              <w:t>Engelbreth-Holm-Swarm, testowany na ludzkich macierzysytych komórkach zarodkowych (hESCs), o obniżonym stężeniu czynników wzrostu.</w:t>
            </w:r>
            <w:r w:rsidRPr="00B52D5F">
              <w:rPr>
                <w:rFonts w:ascii="Calibri" w:hAnsi="Calibri"/>
                <w:color w:val="000000"/>
              </w:rPr>
              <w:t xml:space="preserve"> Opakowanie 5 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Default="00BA4E93" w:rsidP="004A44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B05D9F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  <w:r w:rsidRPr="00B05D9F">
              <w:rPr>
                <w:rFonts w:ascii="Calibri" w:hAnsi="Calibri"/>
                <w:color w:val="000000"/>
                <w:lang w:val="en-US"/>
              </w:rPr>
              <w:t>Essential 8™ Medium; xeno-free and feeder-free medium</w:t>
            </w:r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2D49E7">
              <w:rPr>
                <w:rFonts w:ascii="Calibri" w:hAnsi="Calibri"/>
                <w:color w:val="000000"/>
              </w:rPr>
              <w:t xml:space="preserve">Specjalnie opracowany skład medium do wzrostu I ekspansji ludzkich pluripotencjalnych komórek macierzystych </w:t>
            </w:r>
            <w:r>
              <w:rPr>
                <w:rFonts w:ascii="Calibri" w:hAnsi="Calibri"/>
                <w:color w:val="000000"/>
              </w:rPr>
              <w:t>(</w:t>
            </w:r>
            <w:r w:rsidRPr="002D49E7">
              <w:rPr>
                <w:rFonts w:ascii="Calibri" w:hAnsi="Calibri"/>
                <w:color w:val="000000"/>
              </w:rPr>
              <w:t xml:space="preserve">PSCs). </w:t>
            </w:r>
            <w:r>
              <w:rPr>
                <w:rFonts w:ascii="Calibri" w:hAnsi="Calibri"/>
                <w:color w:val="000000"/>
                <w:lang w:val="en-US"/>
              </w:rPr>
              <w:t xml:space="preserve">Opakowanie </w:t>
            </w:r>
            <w:r w:rsidRPr="00B05D9F">
              <w:rPr>
                <w:rFonts w:ascii="Calibri" w:hAnsi="Calibri"/>
                <w:color w:val="000000"/>
                <w:lang w:val="en-US"/>
              </w:rPr>
              <w:t>500 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Pr="002D49E7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2D49E7">
              <w:rPr>
                <w:rFonts w:ascii="Calibri" w:hAnsi="Calibri"/>
                <w:color w:val="000000"/>
                <w:lang w:val="en-US"/>
              </w:rPr>
              <w:t>4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5D4AFD" w:rsidRDefault="00BA4E93" w:rsidP="004A4452">
            <w:pPr>
              <w:rPr>
                <w:rFonts w:ascii="Calibri" w:hAnsi="Calibri"/>
                <w:color w:val="000000"/>
              </w:rPr>
            </w:pPr>
            <w:r w:rsidRPr="005D4AFD">
              <w:rPr>
                <w:rFonts w:ascii="Calibri" w:hAnsi="Calibri"/>
                <w:color w:val="000000"/>
              </w:rPr>
              <w:t>Pożywka DMEM/F-12, suplementowane GlutaMAX i Phenol Red, bez HEPES, 1op=500mL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Pr="002D49E7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BA4E93" w:rsidRDefault="00BA4E93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BA4E93" w:rsidRPr="005D4AFD" w:rsidRDefault="00BA4E93" w:rsidP="004A4452">
            <w:pPr>
              <w:rPr>
                <w:rFonts w:ascii="Calibri" w:hAnsi="Calibri"/>
                <w:color w:val="000000"/>
              </w:rPr>
            </w:pPr>
            <w:r w:rsidRPr="005D4AFD">
              <w:rPr>
                <w:rFonts w:ascii="Calibri" w:hAnsi="Calibri"/>
                <w:color w:val="000000"/>
              </w:rPr>
              <w:t>Pożywka DMEM z niskim stężeniem glukozy, suplementowana GlutaMAX, Phenol Red, pirogronionem sodu, bez HEPES, 1op=500mL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BA4E93" w:rsidRPr="002D49E7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 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BA4E93" w:rsidRPr="008045FE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BA4E93" w:rsidRPr="008045FE" w:rsidRDefault="00BA4E93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BA4E93" w:rsidRDefault="00BA4E93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A4E93" w:rsidRPr="008045FE" w:rsidRDefault="00BA4E93" w:rsidP="004A4452">
            <w:pPr>
              <w:rPr>
                <w:color w:val="000000"/>
                <w:lang w:val="en-US"/>
              </w:rPr>
            </w:pPr>
          </w:p>
        </w:tc>
      </w:tr>
      <w:tr w:rsidR="00BA4E93" w:rsidRPr="008045FE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BA4E93" w:rsidRPr="008045FE" w:rsidRDefault="00BA4E93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A4E93" w:rsidRPr="008045FE" w:rsidRDefault="00BA4E93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A4E93" w:rsidRDefault="00BA4E93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  <w:r>
        <w:t>Załącznik nr 4.8</w:t>
      </w:r>
    </w:p>
    <w:p w:rsidR="002D0A6F" w:rsidRDefault="002D0A6F" w:rsidP="002D0A6F">
      <w:pPr>
        <w:jc w:val="both"/>
      </w:pPr>
      <w:r>
        <w:t>Zadanie nr 8</w:t>
      </w:r>
    </w:p>
    <w:p w:rsidR="000B2D7D" w:rsidRDefault="000B2D7D" w:rsidP="002D0A6F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81"/>
        <w:gridCol w:w="883"/>
        <w:gridCol w:w="1384"/>
        <w:gridCol w:w="1048"/>
        <w:gridCol w:w="1529"/>
        <w:gridCol w:w="1393"/>
      </w:tblGrid>
      <w:tr w:rsidR="000B2D7D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0B2D7D" w:rsidRPr="00245E5D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0B2D7D" w:rsidRPr="000508BB" w:rsidRDefault="000B2D7D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  <w:r w:rsidRPr="004747CC">
              <w:rPr>
                <w:rFonts w:ascii="Calibri" w:hAnsi="Calibri"/>
                <w:color w:val="000000"/>
              </w:rPr>
              <w:t xml:space="preserve">Zestaw do identyfikacji </w:t>
            </w:r>
            <w:r>
              <w:rPr>
                <w:rFonts w:ascii="Calibri" w:hAnsi="Calibri"/>
                <w:color w:val="000000"/>
              </w:rPr>
              <w:t>zarodkowych komórek macierzystych</w:t>
            </w:r>
            <w:r w:rsidRPr="004747C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ES </w:t>
            </w:r>
            <w:r w:rsidRPr="004747CC">
              <w:rPr>
                <w:rFonts w:ascii="Calibri" w:hAnsi="Calibri"/>
                <w:color w:val="000000"/>
              </w:rPr>
              <w:t>(ES Cell Characterization Kit).</w:t>
            </w:r>
            <w:r w:rsidRPr="00245E5D">
              <w:rPr>
                <w:rFonts w:ascii="Calibri" w:hAnsi="Calibri"/>
                <w:color w:val="000000"/>
              </w:rPr>
              <w:t xml:space="preserve"> Zestaw fenotypowo ocenia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45E5D">
              <w:rPr>
                <w:rFonts w:ascii="Calibri" w:hAnsi="Calibri"/>
                <w:color w:val="000000"/>
              </w:rPr>
              <w:t xml:space="preserve"> stan </w:t>
            </w:r>
            <w:r>
              <w:rPr>
                <w:rFonts w:ascii="Calibri" w:hAnsi="Calibri"/>
                <w:color w:val="000000"/>
              </w:rPr>
              <w:t>z</w:t>
            </w:r>
            <w:r w:rsidRPr="00245E5D">
              <w:rPr>
                <w:rFonts w:ascii="Calibri" w:hAnsi="Calibri"/>
                <w:color w:val="000000"/>
              </w:rPr>
              <w:t xml:space="preserve">różnicowania komórek ES przez pomiar aktywności AP, </w:t>
            </w:r>
            <w:r>
              <w:rPr>
                <w:rFonts w:ascii="Calibri" w:hAnsi="Calibri"/>
                <w:color w:val="000000"/>
              </w:rPr>
              <w:t>obecność antygenów powierzchniowych</w:t>
            </w:r>
            <w:r w:rsidRPr="00245E5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45E5D">
              <w:rPr>
                <w:rFonts w:ascii="Calibri" w:hAnsi="Calibri"/>
                <w:color w:val="000000"/>
              </w:rPr>
              <w:t>SSEA-1, SSEA-4, jak również ekspresję antygen</w:t>
            </w:r>
            <w:r>
              <w:rPr>
                <w:rFonts w:ascii="Calibri" w:hAnsi="Calibri"/>
                <w:color w:val="000000"/>
              </w:rPr>
              <w:t xml:space="preserve">ów </w:t>
            </w:r>
            <w:r w:rsidRPr="00245E5D">
              <w:rPr>
                <w:rFonts w:ascii="Calibri" w:hAnsi="Calibri"/>
                <w:color w:val="000000"/>
              </w:rPr>
              <w:t>TRA-</w:t>
            </w:r>
            <w:r>
              <w:rPr>
                <w:rFonts w:ascii="Calibri" w:hAnsi="Calibri"/>
                <w:color w:val="000000"/>
              </w:rPr>
              <w:t>1-60, TRA-1-81. Opakowanie na 100 testów.</w:t>
            </w:r>
          </w:p>
        </w:tc>
        <w:tc>
          <w:tcPr>
            <w:tcW w:w="895" w:type="dxa"/>
            <w:shd w:val="clear" w:color="auto" w:fill="auto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0B2D7D" w:rsidRPr="00245E5D" w:rsidRDefault="000B2D7D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B2D7D" w:rsidRPr="00245E5D" w:rsidRDefault="000B2D7D" w:rsidP="004A44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0B2D7D" w:rsidRPr="00245E5D" w:rsidRDefault="000B2D7D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0B2D7D" w:rsidRPr="008045FE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0B2D7D" w:rsidRPr="008045FE" w:rsidRDefault="000B2D7D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B2D7D" w:rsidRPr="008045FE" w:rsidRDefault="000B2D7D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B2D7D" w:rsidRPr="008045FE" w:rsidRDefault="000B2D7D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A6F" w:rsidRDefault="002D0A6F" w:rsidP="002D0A6F">
      <w:pPr>
        <w:ind w:left="5664"/>
        <w:jc w:val="both"/>
      </w:pPr>
      <w:r>
        <w:t>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both"/>
      </w:pPr>
    </w:p>
    <w:p w:rsidR="002D0A6F" w:rsidRDefault="002D0A6F" w:rsidP="002D0A6F">
      <w:pPr>
        <w:jc w:val="right"/>
      </w:pPr>
      <w:r>
        <w:t>Załącznik nr 4.9</w:t>
      </w:r>
    </w:p>
    <w:p w:rsidR="002D0A6F" w:rsidRDefault="002D0A6F" w:rsidP="002D0A6F">
      <w:pPr>
        <w:jc w:val="both"/>
      </w:pPr>
      <w:r>
        <w:t>Zadanie nr 9</w:t>
      </w: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7"/>
        <w:gridCol w:w="884"/>
        <w:gridCol w:w="1384"/>
        <w:gridCol w:w="1049"/>
        <w:gridCol w:w="1532"/>
        <w:gridCol w:w="1393"/>
      </w:tblGrid>
      <w:tr w:rsidR="000B2D7D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0B2D7D" w:rsidRPr="00245E5D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0B2D7D" w:rsidRPr="000508BB" w:rsidRDefault="000B2D7D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0B2D7D" w:rsidRPr="005D4AFD" w:rsidRDefault="000B2D7D" w:rsidP="004A4452">
            <w:pPr>
              <w:rPr>
                <w:rFonts w:ascii="Calibri" w:hAnsi="Calibri"/>
                <w:color w:val="000000"/>
              </w:rPr>
            </w:pPr>
            <w:r w:rsidRPr="00B52D5F">
              <w:rPr>
                <w:rFonts w:ascii="Calibri" w:hAnsi="Calibri"/>
                <w:color w:val="000000"/>
                <w:lang w:val="en-US"/>
              </w:rPr>
              <w:t xml:space="preserve">Zestaw REGM SingleQuot Kit Suppl. </w:t>
            </w:r>
            <w:r w:rsidRPr="00B52D5F">
              <w:rPr>
                <w:rFonts w:ascii="Calibri" w:hAnsi="Calibri"/>
                <w:color w:val="000000"/>
              </w:rPr>
              <w:t>&amp; Growth Factors, czynniki wzrostu, cytokiny oraz suplementy potrzebne do hodowli nerkowych komórek nabłonkowych</w:t>
            </w:r>
          </w:p>
        </w:tc>
        <w:tc>
          <w:tcPr>
            <w:tcW w:w="895" w:type="dxa"/>
            <w:shd w:val="clear" w:color="auto" w:fill="auto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  <w:lang w:val="en-US"/>
              </w:rPr>
            </w:pPr>
            <w:r w:rsidRPr="00245E5D">
              <w:rPr>
                <w:rFonts w:ascii="Calibri" w:hAnsi="Calibri"/>
                <w:color w:val="000000"/>
                <w:lang w:val="en-US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0B2D7D" w:rsidRPr="00245E5D" w:rsidRDefault="000B2D7D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0B2D7D" w:rsidRPr="00245E5D" w:rsidRDefault="000B2D7D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B2D7D" w:rsidRPr="00245E5D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0B2D7D" w:rsidRDefault="000B2D7D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0B2D7D" w:rsidRPr="005D4AFD" w:rsidRDefault="000B2D7D" w:rsidP="004A4452">
            <w:pPr>
              <w:rPr>
                <w:rFonts w:ascii="Calibri" w:hAnsi="Calibri"/>
                <w:color w:val="000000"/>
              </w:rPr>
            </w:pPr>
            <w:r w:rsidRPr="00B52D5F">
              <w:rPr>
                <w:rFonts w:ascii="Calibri" w:hAnsi="Calibri"/>
                <w:color w:val="000000"/>
              </w:rPr>
              <w:t>Zestaw REGM BulletKit, pożywka oraz zestaw czynników wzrostu, cytokin oraz suplementów potrzebnych do hodowli nerkowych komórek nabłonkowych</w:t>
            </w:r>
          </w:p>
        </w:tc>
        <w:tc>
          <w:tcPr>
            <w:tcW w:w="895" w:type="dxa"/>
            <w:shd w:val="clear" w:color="auto" w:fill="auto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0B2D7D" w:rsidRPr="00245E5D" w:rsidRDefault="000B2D7D" w:rsidP="004A445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0B2D7D" w:rsidRDefault="000B2D7D" w:rsidP="004A4452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60" w:type="dxa"/>
          </w:tcPr>
          <w:p w:rsidR="000B2D7D" w:rsidRPr="00245E5D" w:rsidRDefault="000B2D7D" w:rsidP="004A445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B2D7D" w:rsidRPr="00245E5D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0B2D7D" w:rsidRDefault="000B2D7D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  <w:r w:rsidRPr="00245E5D">
              <w:rPr>
                <w:rFonts w:ascii="Calibri" w:hAnsi="Calibri"/>
                <w:color w:val="000000"/>
              </w:rPr>
              <w:t>Dulbecco's Phosphate Buffered Saline; 1x stężone, bez jonów Mg2+ and Ca2+ and czerwieni fenolowej; sterylne. Opakowanie 500</w:t>
            </w:r>
            <w:r>
              <w:rPr>
                <w:rFonts w:ascii="Calibri" w:hAnsi="Calibri"/>
                <w:color w:val="000000"/>
              </w:rPr>
              <w:t>mL</w:t>
            </w:r>
          </w:p>
        </w:tc>
        <w:tc>
          <w:tcPr>
            <w:tcW w:w="895" w:type="dxa"/>
            <w:shd w:val="clear" w:color="auto" w:fill="auto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0B2D7D" w:rsidRPr="00245E5D" w:rsidRDefault="000B2D7D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0B2D7D" w:rsidRPr="00245E5D" w:rsidRDefault="000B2D7D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0B2D7D" w:rsidRPr="008045FE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0B2D7D" w:rsidRPr="008045FE" w:rsidRDefault="000B2D7D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B2D7D" w:rsidRPr="008045FE" w:rsidRDefault="000B2D7D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B2D7D" w:rsidRPr="008045FE" w:rsidRDefault="000B2D7D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D7D" w:rsidRDefault="000B2D7D" w:rsidP="002D0A6F">
      <w:pPr>
        <w:jc w:val="both"/>
      </w:pPr>
    </w:p>
    <w:p w:rsidR="000B2D7D" w:rsidRDefault="000B2D7D" w:rsidP="002D0A6F">
      <w:pPr>
        <w:jc w:val="both"/>
      </w:pPr>
    </w:p>
    <w:p w:rsidR="002D0A6F" w:rsidRDefault="002D0A6F" w:rsidP="002D0A6F">
      <w:pPr>
        <w:ind w:left="5664"/>
        <w:jc w:val="both"/>
      </w:pPr>
      <w:r>
        <w:t>……………………………………………</w:t>
      </w:r>
    </w:p>
    <w:p w:rsidR="002D0A6F" w:rsidRDefault="002D0A6F" w:rsidP="002D0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D0A6F" w:rsidRDefault="002D0A6F" w:rsidP="002D0A6F">
      <w:pPr>
        <w:jc w:val="both"/>
      </w:pPr>
    </w:p>
    <w:p w:rsidR="009B045C" w:rsidRDefault="009B045C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 w:rsidP="000B2D7D">
      <w:pPr>
        <w:jc w:val="right"/>
      </w:pPr>
      <w:r>
        <w:lastRenderedPageBreak/>
        <w:t>Załącznik nr 4.10</w:t>
      </w:r>
    </w:p>
    <w:p w:rsidR="000B2D7D" w:rsidRDefault="000B2D7D" w:rsidP="000B2D7D">
      <w:pPr>
        <w:jc w:val="both"/>
      </w:pPr>
      <w:r>
        <w:t>Zadanie nr 10</w:t>
      </w:r>
    </w:p>
    <w:p w:rsidR="000B2D7D" w:rsidRDefault="000B2D7D" w:rsidP="000B2D7D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575"/>
        <w:gridCol w:w="884"/>
        <w:gridCol w:w="1384"/>
        <w:gridCol w:w="1049"/>
        <w:gridCol w:w="1532"/>
        <w:gridCol w:w="1393"/>
      </w:tblGrid>
      <w:tr w:rsidR="000B2D7D" w:rsidRPr="000508BB" w:rsidTr="004A44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B2D7D" w:rsidRPr="000508BB" w:rsidRDefault="000B2D7D" w:rsidP="004A4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0B2D7D" w:rsidRPr="00245E5D" w:rsidTr="004A44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0B2D7D" w:rsidRPr="000508BB" w:rsidRDefault="000B2D7D" w:rsidP="004A44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  <w:r w:rsidRPr="00245E5D">
              <w:rPr>
                <w:rFonts w:ascii="Calibri" w:hAnsi="Calibri"/>
                <w:color w:val="000000"/>
              </w:rPr>
              <w:t>Surowica płodowa bydlęca (Fetal Bovine Serum (FBS)); Pochodzenie Ameryka Południowa</w:t>
            </w:r>
            <w:r>
              <w:rPr>
                <w:rFonts w:ascii="Calibri" w:hAnsi="Calibri"/>
                <w:color w:val="000000"/>
              </w:rPr>
              <w:t>. Sterylnie filtorwana. Opakowanie 500mL</w:t>
            </w:r>
          </w:p>
        </w:tc>
        <w:tc>
          <w:tcPr>
            <w:tcW w:w="895" w:type="dxa"/>
            <w:shd w:val="clear" w:color="auto" w:fill="auto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:rsidR="000B2D7D" w:rsidRPr="00245E5D" w:rsidRDefault="000B2D7D" w:rsidP="004A445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0B2D7D" w:rsidRPr="00245E5D" w:rsidRDefault="000B2D7D" w:rsidP="004A4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</w:tcPr>
          <w:p w:rsidR="000B2D7D" w:rsidRPr="00245E5D" w:rsidRDefault="000B2D7D" w:rsidP="004A4452">
            <w:pPr>
              <w:rPr>
                <w:color w:val="000000"/>
                <w:sz w:val="18"/>
                <w:szCs w:val="18"/>
              </w:rPr>
            </w:pPr>
          </w:p>
        </w:tc>
      </w:tr>
      <w:tr w:rsidR="000B2D7D" w:rsidRPr="008045FE" w:rsidTr="004A4452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0B2D7D" w:rsidRPr="008045FE" w:rsidRDefault="000B2D7D" w:rsidP="004A445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045FE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B2D7D" w:rsidRPr="008045FE" w:rsidRDefault="000B2D7D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B2D7D" w:rsidRPr="008045FE" w:rsidRDefault="000B2D7D" w:rsidP="004A445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B2D7D" w:rsidRDefault="000B2D7D" w:rsidP="000B2D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D7D" w:rsidRDefault="000B2D7D" w:rsidP="000B2D7D">
      <w:pPr>
        <w:jc w:val="both"/>
      </w:pPr>
    </w:p>
    <w:p w:rsidR="000B2D7D" w:rsidRDefault="000B2D7D" w:rsidP="000B2D7D">
      <w:pPr>
        <w:jc w:val="both"/>
      </w:pPr>
    </w:p>
    <w:p w:rsidR="000B2D7D" w:rsidRDefault="000B2D7D" w:rsidP="000B2D7D">
      <w:pPr>
        <w:ind w:left="5664"/>
        <w:jc w:val="both"/>
      </w:pPr>
      <w:r>
        <w:t>……………………………………………</w:t>
      </w:r>
    </w:p>
    <w:p w:rsidR="000B2D7D" w:rsidRDefault="000B2D7D" w:rsidP="000B2D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2D7D" w:rsidRDefault="000B2D7D" w:rsidP="000B2D7D">
      <w:pPr>
        <w:jc w:val="both"/>
      </w:pPr>
    </w:p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p w:rsidR="000B2D7D" w:rsidRDefault="000B2D7D"/>
    <w:sectPr w:rsidR="000B2D7D" w:rsidSect="00C9603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6E" w:rsidRDefault="00484B6E" w:rsidP="00C96035">
      <w:r>
        <w:separator/>
      </w:r>
    </w:p>
  </w:endnote>
  <w:endnote w:type="continuationSeparator" w:id="0">
    <w:p w:rsidR="00484B6E" w:rsidRDefault="00484B6E" w:rsidP="00C9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5" w:rsidRDefault="00C96035" w:rsidP="00914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D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D7D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93635" w:rsidRDefault="00484B6E" w:rsidP="00914A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5" w:rsidRDefault="00C96035" w:rsidP="00914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D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CE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93635" w:rsidRDefault="00484B6E" w:rsidP="00914A6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5" w:rsidRPr="00431C90" w:rsidRDefault="000B2D7D" w:rsidP="00914A6E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F93635" w:rsidRPr="00431C90" w:rsidRDefault="000B2D7D" w:rsidP="00914A6E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F93635" w:rsidRPr="00AC5764" w:rsidRDefault="000B2D7D" w:rsidP="00914A6E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5" w:rsidRDefault="00C96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D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635" w:rsidRDefault="00484B6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5" w:rsidRDefault="00C96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D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CE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93635" w:rsidRDefault="00484B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6E" w:rsidRDefault="00484B6E" w:rsidP="00C96035">
      <w:r>
        <w:separator/>
      </w:r>
    </w:p>
  </w:footnote>
  <w:footnote w:type="continuationSeparator" w:id="0">
    <w:p w:rsidR="00484B6E" w:rsidRDefault="00484B6E" w:rsidP="00C9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25"/>
  </w:num>
  <w:num w:numId="8">
    <w:abstractNumId w:val="18"/>
  </w:num>
  <w:num w:numId="9">
    <w:abstractNumId w:val="3"/>
  </w:num>
  <w:num w:numId="10">
    <w:abstractNumId w:val="32"/>
  </w:num>
  <w:num w:numId="11">
    <w:abstractNumId w:val="31"/>
  </w:num>
  <w:num w:numId="12">
    <w:abstractNumId w:val="2"/>
  </w:num>
  <w:num w:numId="13">
    <w:abstractNumId w:val="21"/>
  </w:num>
  <w:num w:numId="14">
    <w:abstractNumId w:val="28"/>
  </w:num>
  <w:num w:numId="15">
    <w:abstractNumId w:val="24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30"/>
  </w:num>
  <w:num w:numId="21">
    <w:abstractNumId w:val="26"/>
  </w:num>
  <w:num w:numId="22">
    <w:abstractNumId w:val="19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  <w:num w:numId="27">
    <w:abstractNumId w:val="10"/>
  </w:num>
  <w:num w:numId="28">
    <w:abstractNumId w:val="14"/>
  </w:num>
  <w:num w:numId="29">
    <w:abstractNumId w:val="23"/>
  </w:num>
  <w:num w:numId="30">
    <w:abstractNumId w:val="1"/>
  </w:num>
  <w:num w:numId="31">
    <w:abstractNumId w:val="27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6F"/>
    <w:rsid w:val="00012281"/>
    <w:rsid w:val="000B2D7D"/>
    <w:rsid w:val="001E7F33"/>
    <w:rsid w:val="00227E5B"/>
    <w:rsid w:val="002D0A6F"/>
    <w:rsid w:val="00484B6E"/>
    <w:rsid w:val="005C4CED"/>
    <w:rsid w:val="005D4AFD"/>
    <w:rsid w:val="006030DA"/>
    <w:rsid w:val="009B045C"/>
    <w:rsid w:val="00AC5C89"/>
    <w:rsid w:val="00BA4E93"/>
    <w:rsid w:val="00C96035"/>
    <w:rsid w:val="00CD0C5B"/>
    <w:rsid w:val="00FB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755C-7407-4B5F-A99C-D3F79328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A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0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D0A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2D0A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D0A6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D0A6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A6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0A6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0A6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D0A6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D0A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D0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D0A6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0A6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D0A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D0A6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D0A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2D0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D0A6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2D0A6F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2D0A6F"/>
    <w:rPr>
      <w:rFonts w:cs="Times New Roman"/>
    </w:rPr>
  </w:style>
  <w:style w:type="paragraph" w:styleId="Bezodstpw">
    <w:name w:val="No Spacing"/>
    <w:uiPriority w:val="1"/>
    <w:qFormat/>
    <w:rsid w:val="002D0A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0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A6F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0A6F"/>
  </w:style>
  <w:style w:type="character" w:customStyle="1" w:styleId="TekstkomentarzaZnak1">
    <w:name w:val="Tekst komentarza Znak1"/>
    <w:basedOn w:val="Domylnaczcionkaakapitu"/>
    <w:uiPriority w:val="99"/>
    <w:semiHidden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D0A6F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2D0A6F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2D0A6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D0A6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0A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2D0A6F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D0A6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6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A6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D0A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0A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0A6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D0A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2D0A6F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2D0A6F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D0A6F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0A6F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2D0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D0A6F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2D0A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0A6F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6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2D0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6F"/>
    <w:rPr>
      <w:sz w:val="16"/>
      <w:szCs w:val="16"/>
    </w:rPr>
  </w:style>
  <w:style w:type="paragraph" w:customStyle="1" w:styleId="xmsonormal">
    <w:name w:val="x_msonormal"/>
    <w:basedOn w:val="Normalny"/>
    <w:rsid w:val="002D0A6F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2D0A6F"/>
  </w:style>
  <w:style w:type="character" w:customStyle="1" w:styleId="ng-binding">
    <w:name w:val="ng-binding"/>
    <w:rsid w:val="002D0A6F"/>
  </w:style>
  <w:style w:type="character" w:customStyle="1" w:styleId="value">
    <w:name w:val="value"/>
    <w:basedOn w:val="Domylnaczcionkaakapitu"/>
    <w:rsid w:val="002D0A6F"/>
  </w:style>
  <w:style w:type="character" w:customStyle="1" w:styleId="FontStyle33">
    <w:name w:val="Font Style33"/>
    <w:rsid w:val="002D0A6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6001</Words>
  <Characters>36007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Magdalena Śpiewak</cp:lastModifiedBy>
  <cp:revision>4</cp:revision>
  <dcterms:created xsi:type="dcterms:W3CDTF">2016-08-09T09:48:00Z</dcterms:created>
  <dcterms:modified xsi:type="dcterms:W3CDTF">2016-08-10T09:06:00Z</dcterms:modified>
</cp:coreProperties>
</file>