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F9" w:rsidRPr="0011536D" w:rsidRDefault="00632FF9" w:rsidP="00632FF9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0C5D579B" wp14:editId="73F680D7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52B9A666" wp14:editId="37317F48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632FF9" w:rsidRPr="006A74E8" w:rsidRDefault="00632FF9" w:rsidP="00632FF9">
      <w:pPr>
        <w:pStyle w:val="Tytu"/>
        <w:rPr>
          <w:rFonts w:ascii="Arial" w:hAnsi="Arial" w:cs="Arial"/>
          <w:sz w:val="28"/>
          <w:szCs w:val="28"/>
        </w:rPr>
      </w:pPr>
    </w:p>
    <w:p w:rsidR="00632FF9" w:rsidRPr="006A74E8" w:rsidRDefault="00632FF9" w:rsidP="00632FF9">
      <w:pPr>
        <w:pStyle w:val="Tytu"/>
        <w:rPr>
          <w:rFonts w:ascii="Arial" w:hAnsi="Arial" w:cs="Arial"/>
          <w:sz w:val="28"/>
          <w:szCs w:val="28"/>
        </w:rPr>
      </w:pPr>
      <w:proofErr w:type="spellStart"/>
      <w:r w:rsidRPr="006A74E8">
        <w:rPr>
          <w:rFonts w:ascii="Arial" w:hAnsi="Arial" w:cs="Arial"/>
          <w:sz w:val="28"/>
          <w:szCs w:val="28"/>
        </w:rPr>
        <w:t>Kardio-Med</w:t>
      </w:r>
      <w:proofErr w:type="spellEnd"/>
      <w:r w:rsidRPr="006A74E8">
        <w:rPr>
          <w:rFonts w:ascii="Arial" w:hAnsi="Arial" w:cs="Arial"/>
          <w:sz w:val="28"/>
          <w:szCs w:val="28"/>
        </w:rPr>
        <w:t xml:space="preserve"> Silesia Sp. z o. o.</w:t>
      </w:r>
    </w:p>
    <w:p w:rsidR="00632FF9" w:rsidRPr="006A74E8" w:rsidRDefault="00632FF9" w:rsidP="00632F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632FF9" w:rsidRPr="006A74E8" w:rsidRDefault="00632FF9" w:rsidP="00632FF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632FF9" w:rsidRPr="006A74E8" w:rsidRDefault="00632FF9" w:rsidP="00632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8/Z/17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17.02.2017</w:t>
      </w:r>
      <w:r w:rsidRPr="006A74E8">
        <w:rPr>
          <w:rFonts w:ascii="Arial" w:hAnsi="Arial" w:cs="Arial"/>
          <w:sz w:val="24"/>
          <w:szCs w:val="24"/>
        </w:rPr>
        <w:t>r.</w:t>
      </w:r>
    </w:p>
    <w:p w:rsidR="00632FF9" w:rsidRPr="006A74E8" w:rsidRDefault="00632FF9" w:rsidP="00632FF9">
      <w:pPr>
        <w:jc w:val="both"/>
        <w:rPr>
          <w:rFonts w:ascii="Arial" w:hAnsi="Arial" w:cs="Arial"/>
          <w:sz w:val="32"/>
        </w:rPr>
      </w:pPr>
    </w:p>
    <w:p w:rsidR="00632FF9" w:rsidRPr="006A74E8" w:rsidRDefault="00632FF9" w:rsidP="00632FF9">
      <w:pPr>
        <w:jc w:val="both"/>
        <w:rPr>
          <w:rFonts w:ascii="Arial" w:hAnsi="Arial" w:cs="Arial"/>
          <w:sz w:val="32"/>
        </w:rPr>
      </w:pPr>
    </w:p>
    <w:p w:rsidR="00632FF9" w:rsidRPr="006A74E8" w:rsidRDefault="00632FF9" w:rsidP="00632FF9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632FF9" w:rsidRPr="006A74E8" w:rsidRDefault="00632FF9" w:rsidP="00632FF9">
      <w:pPr>
        <w:jc w:val="center"/>
        <w:rPr>
          <w:rFonts w:ascii="Arial" w:hAnsi="Arial" w:cs="Arial"/>
          <w:sz w:val="28"/>
        </w:rPr>
      </w:pPr>
    </w:p>
    <w:p w:rsidR="00632FF9" w:rsidRPr="006A74E8" w:rsidRDefault="00632FF9" w:rsidP="00632FF9">
      <w:pPr>
        <w:jc w:val="center"/>
        <w:rPr>
          <w:rFonts w:ascii="Arial" w:hAnsi="Arial" w:cs="Arial"/>
          <w:sz w:val="28"/>
        </w:rPr>
      </w:pPr>
    </w:p>
    <w:p w:rsidR="00632FF9" w:rsidRPr="00236F72" w:rsidRDefault="00632FF9" w:rsidP="00632FF9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632FF9" w:rsidRDefault="00632FF9" w:rsidP="00632FF9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„Dostawę odczynników</w:t>
      </w:r>
      <w:r>
        <w:rPr>
          <w:rFonts w:ascii="Arial" w:hAnsi="Arial" w:cs="Arial"/>
          <w:sz w:val="26"/>
          <w:szCs w:val="26"/>
        </w:rPr>
        <w:t>,</w:t>
      </w:r>
      <w:r w:rsidRPr="00236F72">
        <w:rPr>
          <w:rFonts w:ascii="Arial" w:hAnsi="Arial" w:cs="Arial"/>
          <w:sz w:val="26"/>
          <w:szCs w:val="26"/>
        </w:rPr>
        <w:t xml:space="preserve"> produktów do wykonywania badań</w:t>
      </w:r>
      <w:r>
        <w:rPr>
          <w:rFonts w:ascii="Arial" w:hAnsi="Arial" w:cs="Arial"/>
          <w:sz w:val="26"/>
          <w:szCs w:val="26"/>
        </w:rPr>
        <w:t xml:space="preserve"> </w:t>
      </w:r>
    </w:p>
    <w:p w:rsidR="00632FF9" w:rsidRPr="00236F72" w:rsidRDefault="00632FF9" w:rsidP="00632FF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oraz odzieży ochronnej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632FF9" w:rsidRPr="00236F72" w:rsidRDefault="00632FF9" w:rsidP="00632FF9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632FF9" w:rsidRPr="00236F72" w:rsidRDefault="00632FF9" w:rsidP="00632FF9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632FF9" w:rsidRPr="00236F72" w:rsidRDefault="00632FF9" w:rsidP="00632FF9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632FF9" w:rsidRPr="00236F72" w:rsidRDefault="00632FF9" w:rsidP="00632FF9">
      <w:pPr>
        <w:jc w:val="center"/>
        <w:rPr>
          <w:rFonts w:ascii="Arial" w:hAnsi="Arial" w:cs="Arial"/>
          <w:sz w:val="26"/>
          <w:szCs w:val="26"/>
        </w:rPr>
      </w:pPr>
    </w:p>
    <w:p w:rsidR="00632FF9" w:rsidRPr="00236F72" w:rsidRDefault="00632FF9" w:rsidP="00632FF9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632FF9" w:rsidRPr="006A74E8" w:rsidRDefault="00632FF9" w:rsidP="00632FF9">
      <w:pPr>
        <w:jc w:val="both"/>
        <w:rPr>
          <w:rFonts w:ascii="Arial" w:hAnsi="Arial" w:cs="Arial"/>
          <w:sz w:val="40"/>
        </w:rPr>
      </w:pPr>
    </w:p>
    <w:p w:rsidR="00632FF9" w:rsidRPr="00236F72" w:rsidRDefault="00632FF9" w:rsidP="00632FF9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632FF9" w:rsidRPr="00236F72" w:rsidRDefault="00632FF9" w:rsidP="00632FF9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632FF9" w:rsidRPr="006A74E8" w:rsidRDefault="00632FF9" w:rsidP="00632FF9">
      <w:pPr>
        <w:jc w:val="both"/>
        <w:rPr>
          <w:rFonts w:ascii="Arial" w:hAnsi="Arial" w:cs="Arial"/>
          <w:b/>
          <w:sz w:val="28"/>
        </w:rPr>
      </w:pPr>
    </w:p>
    <w:p w:rsidR="00632FF9" w:rsidRPr="006A74E8" w:rsidRDefault="00632FF9" w:rsidP="00632FF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632FF9" w:rsidRPr="006A74E8" w:rsidRDefault="00632FF9" w:rsidP="00632FF9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632FF9" w:rsidRPr="006A74E8" w:rsidRDefault="00632FF9" w:rsidP="00632FF9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632FF9" w:rsidRPr="006A74E8" w:rsidRDefault="00632FF9" w:rsidP="00632FF9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632FF9" w:rsidRPr="00F64E39" w:rsidRDefault="00632FF9" w:rsidP="00632FF9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 w:rsidR="009F6563">
        <w:rPr>
          <w:rFonts w:ascii="Arial" w:hAnsi="Arial" w:cs="Arial"/>
        </w:rPr>
        <w:t>4.8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632FF9" w:rsidRPr="006A74E8" w:rsidRDefault="00632FF9" w:rsidP="00632FF9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Tytu"/>
        <w:jc w:val="left"/>
        <w:rPr>
          <w:rFonts w:ascii="Arial" w:hAnsi="Arial" w:cs="Arial"/>
          <w:sz w:val="24"/>
          <w:szCs w:val="24"/>
        </w:rPr>
      </w:pP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 o.</w:t>
      </w: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632FF9" w:rsidRPr="006A74E8" w:rsidRDefault="00632FF9" w:rsidP="00632FF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632FF9" w:rsidRPr="00FD3BCC" w:rsidRDefault="00632FF9" w:rsidP="00632F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odczynników, produktów do wykonywania badań</w:t>
      </w:r>
      <w:r w:rsidRPr="00FD3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odzieży ochronnej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 w:rsidR="00277162">
        <w:rPr>
          <w:rFonts w:ascii="Arial" w:hAnsi="Arial" w:cs="Arial"/>
        </w:rPr>
        <w:t>8</w:t>
      </w:r>
      <w:r w:rsidRPr="00FD3BCC">
        <w:rPr>
          <w:rFonts w:ascii="Arial" w:hAnsi="Arial" w:cs="Arial"/>
        </w:rPr>
        <w:t xml:space="preserve">  a w szczególności:</w:t>
      </w:r>
    </w:p>
    <w:p w:rsidR="009F6563" w:rsidRPr="00236F72" w:rsidRDefault="009F6563" w:rsidP="009F6563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Pipety, systemy ładowania końcówek</w:t>
      </w:r>
    </w:p>
    <w:p w:rsidR="009F6563" w:rsidRPr="00236F72" w:rsidRDefault="009F6563" w:rsidP="009F6563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</w:rPr>
        <w:t>R</w:t>
      </w:r>
      <w:r>
        <w:rPr>
          <w:rFonts w:ascii="Arial" w:hAnsi="Arial" w:cs="Arial"/>
          <w:bCs/>
          <w:kern w:val="32"/>
        </w:rPr>
        <w:t>ękawice, worki sanitarne, alkohol etylowy, pojemniki</w:t>
      </w:r>
    </w:p>
    <w:p w:rsidR="009F6563" w:rsidRPr="00236F72" w:rsidRDefault="009F6563" w:rsidP="009F6563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>
        <w:rPr>
          <w:rFonts w:ascii="Arial" w:hAnsi="Arial" w:cs="Arial"/>
          <w:bCs/>
          <w:kern w:val="32"/>
        </w:rPr>
        <w:t>Inhibitory, albumina</w:t>
      </w:r>
    </w:p>
    <w:p w:rsidR="009F6563" w:rsidRPr="00236F72" w:rsidRDefault="009F6563" w:rsidP="009F6563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>
        <w:rPr>
          <w:rFonts w:ascii="Arial" w:hAnsi="Arial" w:cs="Arial"/>
          <w:bCs/>
          <w:kern w:val="32"/>
        </w:rPr>
        <w:t>Przeciwciało mysie, przeciwciało kozie</w:t>
      </w:r>
    </w:p>
    <w:p w:rsidR="009F6563" w:rsidRPr="00961EB3" w:rsidRDefault="009F6563" w:rsidP="009F6563">
      <w:pPr>
        <w:pStyle w:val="Akapitzlist"/>
        <w:ind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>
        <w:rPr>
          <w:rFonts w:ascii="Arial" w:hAnsi="Arial" w:cs="Arial"/>
          <w:bCs/>
          <w:kern w:val="32"/>
        </w:rPr>
        <w:t>Przeciwciało mysie</w:t>
      </w:r>
    </w:p>
    <w:p w:rsidR="009F6563" w:rsidRPr="00236F72" w:rsidRDefault="009F6563" w:rsidP="009F6563">
      <w:pPr>
        <w:pStyle w:val="Akapitzlist"/>
        <w:ind w:hanging="153"/>
        <w:rPr>
          <w:rFonts w:ascii="Arial" w:hAnsi="Arial" w:cs="Arial"/>
        </w:rPr>
      </w:pPr>
      <w:r w:rsidRPr="000B577D">
        <w:rPr>
          <w:rFonts w:ascii="Arial" w:hAnsi="Arial" w:cs="Arial"/>
          <w:bCs/>
          <w:kern w:val="32"/>
        </w:rPr>
        <w:t xml:space="preserve">Zadanie nr 6: </w:t>
      </w:r>
      <w:r>
        <w:rPr>
          <w:rFonts w:ascii="Arial" w:hAnsi="Arial" w:cs="Arial"/>
        </w:rPr>
        <w:t>Odzież ochronna i środki ochrony indywidualnej</w:t>
      </w:r>
    </w:p>
    <w:p w:rsidR="009F6563" w:rsidRPr="00236F72" w:rsidRDefault="009F6563" w:rsidP="009F6563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Zadanie nr 7: </w:t>
      </w:r>
      <w:r>
        <w:rPr>
          <w:rFonts w:ascii="Arial" w:hAnsi="Arial" w:cs="Arial"/>
        </w:rPr>
        <w:t xml:space="preserve">Strzykawki, worki, preparat dezynfekcyjny </w:t>
      </w:r>
    </w:p>
    <w:p w:rsidR="009F6563" w:rsidRPr="000F26DD" w:rsidRDefault="009F6563" w:rsidP="009F6563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0F26DD">
        <w:rPr>
          <w:rFonts w:ascii="Arial" w:hAnsi="Arial" w:cs="Arial"/>
          <w:bCs/>
          <w:kern w:val="32"/>
        </w:rPr>
        <w:t xml:space="preserve">Zadanie nr 8: </w:t>
      </w:r>
      <w:r>
        <w:rPr>
          <w:rFonts w:ascii="Arial" w:hAnsi="Arial" w:cs="Arial"/>
          <w:bCs/>
          <w:kern w:val="32"/>
        </w:rPr>
        <w:t>Przeciwciało mysie</w:t>
      </w:r>
    </w:p>
    <w:p w:rsidR="00632FF9" w:rsidRPr="006A74E8" w:rsidRDefault="00632FF9" w:rsidP="00632F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632FF9" w:rsidRPr="006A74E8" w:rsidRDefault="00632FF9" w:rsidP="00632FF9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632FF9" w:rsidRDefault="00632FF9" w:rsidP="00632FF9">
      <w:pPr>
        <w:pStyle w:val="Akapitzlist"/>
        <w:ind w:hanging="153"/>
        <w:rPr>
          <w:rFonts w:ascii="Arial" w:hAnsi="Arial" w:cs="Arial"/>
        </w:rPr>
      </w:pPr>
      <w:bookmarkStart w:id="0" w:name="_GoBack"/>
      <w:r w:rsidRPr="00636DFD">
        <w:rPr>
          <w:rFonts w:ascii="Arial" w:hAnsi="Arial" w:cs="Arial"/>
        </w:rPr>
        <w:t xml:space="preserve">38437000-7 pipety i akcesoria laboratoryjne, </w:t>
      </w:r>
    </w:p>
    <w:p w:rsidR="00632FF9" w:rsidRDefault="00632FF9" w:rsidP="00632FF9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33192500-7 probówki, </w:t>
      </w:r>
    </w:p>
    <w:p w:rsidR="00632FF9" w:rsidRDefault="00632FF9" w:rsidP="00632FF9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632FF9" w:rsidRDefault="00632FF9" w:rsidP="00632FF9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35113400-3 odzież ochronna i zabezpieczająca</w:t>
      </w:r>
      <w:r w:rsidR="00C70896">
        <w:rPr>
          <w:rFonts w:ascii="Arial" w:hAnsi="Arial" w:cs="Arial"/>
        </w:rPr>
        <w:t>,</w:t>
      </w:r>
    </w:p>
    <w:p w:rsidR="00C70896" w:rsidRPr="00C70896" w:rsidRDefault="00C70896" w:rsidP="00C70896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alkohol,</w:t>
      </w:r>
    </w:p>
    <w:p w:rsidR="00C70896" w:rsidRPr="00C70896" w:rsidRDefault="00C70896" w:rsidP="00C70896">
      <w:pPr>
        <w:pStyle w:val="Default"/>
        <w:ind w:left="567"/>
        <w:jc w:val="both"/>
        <w:rPr>
          <w:rFonts w:ascii="Arial" w:hAnsi="Arial" w:cs="Arial"/>
        </w:rPr>
      </w:pPr>
      <w:r w:rsidRPr="00C70896">
        <w:rPr>
          <w:rFonts w:ascii="Arial" w:hAnsi="Arial" w:cs="Arial"/>
        </w:rPr>
        <w:t xml:space="preserve">33141310-6 Strzykawki, </w:t>
      </w:r>
    </w:p>
    <w:p w:rsidR="00C70896" w:rsidRPr="00C70896" w:rsidRDefault="00C70896" w:rsidP="00C70896">
      <w:pPr>
        <w:pStyle w:val="Default"/>
        <w:ind w:left="567"/>
        <w:jc w:val="both"/>
        <w:rPr>
          <w:rFonts w:ascii="Arial" w:hAnsi="Arial" w:cs="Arial"/>
        </w:rPr>
      </w:pPr>
      <w:r w:rsidRPr="00C70896">
        <w:rPr>
          <w:rFonts w:ascii="Arial" w:hAnsi="Arial" w:cs="Arial"/>
        </w:rPr>
        <w:t>3631600</w:t>
      </w:r>
      <w:r>
        <w:rPr>
          <w:rFonts w:ascii="Arial" w:hAnsi="Arial" w:cs="Arial"/>
        </w:rPr>
        <w:t>0</w:t>
      </w:r>
      <w:r w:rsidRPr="00C70896">
        <w:rPr>
          <w:rFonts w:ascii="Arial" w:hAnsi="Arial" w:cs="Arial"/>
        </w:rPr>
        <w:t>-8 Środki antyseptyczne i dezynfekcyjne</w:t>
      </w:r>
    </w:p>
    <w:p w:rsidR="00C70896" w:rsidRPr="00C70896" w:rsidRDefault="00C70896" w:rsidP="00C70896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C70896">
        <w:rPr>
          <w:rFonts w:ascii="Arial" w:hAnsi="Arial" w:cs="Arial"/>
        </w:rPr>
        <w:t xml:space="preserve">33141420-0 Rękawice chirurgiczne </w:t>
      </w:r>
      <w:r w:rsidRPr="00C70896">
        <w:rPr>
          <w:rFonts w:ascii="Arial" w:eastAsia="Calibri" w:hAnsi="Arial" w:cs="Arial"/>
          <w:bCs/>
          <w:lang w:eastAsia="en-US"/>
        </w:rPr>
        <w:t xml:space="preserve"> </w:t>
      </w:r>
    </w:p>
    <w:bookmarkEnd w:id="0"/>
    <w:p w:rsidR="00632FF9" w:rsidRPr="006A74E8" w:rsidRDefault="00632FF9" w:rsidP="00632F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632FF9" w:rsidRPr="006A74E8" w:rsidRDefault="00632FF9" w:rsidP="00632F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632FF9" w:rsidRPr="006A74E8" w:rsidRDefault="00632FF9" w:rsidP="00632F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632FF9" w:rsidRPr="006A74E8" w:rsidRDefault="00632FF9" w:rsidP="00632F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632FF9" w:rsidRPr="006A74E8" w:rsidRDefault="00632FF9" w:rsidP="00632F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632FF9" w:rsidRDefault="00632FF9" w:rsidP="00632F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632FF9" w:rsidRPr="00E36BB3" w:rsidRDefault="00632FF9" w:rsidP="00632F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632FF9" w:rsidRPr="00C8080B" w:rsidRDefault="00632FF9" w:rsidP="00632F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632FF9" w:rsidRDefault="00632FF9" w:rsidP="00632FF9">
      <w:pPr>
        <w:pStyle w:val="Default"/>
        <w:jc w:val="both"/>
        <w:rPr>
          <w:rFonts w:ascii="Arial" w:hAnsi="Arial" w:cs="Arial"/>
          <w:color w:val="auto"/>
        </w:rPr>
      </w:pP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III.     OPIS  SPOSOBU  PRZYGOTOWANIA  OFERTY</w:t>
      </w: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632FF9" w:rsidRPr="006A74E8" w:rsidRDefault="00632FF9" w:rsidP="00632F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632FF9" w:rsidRPr="006A74E8" w:rsidRDefault="00632FF9" w:rsidP="00632F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 w:rsidR="008D2FD0"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632FF9" w:rsidRPr="006A74E8" w:rsidRDefault="00632FF9" w:rsidP="00632FF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632FF9" w:rsidRPr="006A74E8" w:rsidRDefault="00632FF9" w:rsidP="00632F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632FF9" w:rsidRPr="006A74E8" w:rsidRDefault="00632FF9" w:rsidP="00632F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632FF9" w:rsidRPr="006A74E8" w:rsidRDefault="00632FF9" w:rsidP="00632FF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632FF9" w:rsidRPr="006A74E8" w:rsidRDefault="00632FF9" w:rsidP="00632FF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632FF9" w:rsidRPr="006A74E8" w:rsidRDefault="00632FF9" w:rsidP="00632FF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632FF9" w:rsidRPr="006A74E8" w:rsidRDefault="00632FF9" w:rsidP="00632FF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632FF9" w:rsidRPr="006A74E8" w:rsidRDefault="00632FF9" w:rsidP="00632FF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632FF9" w:rsidRPr="006A74E8" w:rsidRDefault="00632FF9" w:rsidP="00632FF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632FF9" w:rsidRPr="006A74E8" w:rsidRDefault="00632FF9" w:rsidP="00632FF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632FF9" w:rsidRPr="006A74E8" w:rsidRDefault="00632FF9" w:rsidP="00632FF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632FF9" w:rsidRPr="006A74E8" w:rsidRDefault="00632FF9" w:rsidP="00632FF9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Sp. z o. o. </w:t>
      </w:r>
    </w:p>
    <w:p w:rsidR="00632FF9" w:rsidRPr="006A74E8" w:rsidRDefault="00632FF9" w:rsidP="00632FF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632FF9" w:rsidRPr="006A74E8" w:rsidRDefault="00632FF9" w:rsidP="00632FF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632FF9" w:rsidRPr="006A74E8" w:rsidRDefault="00632FF9" w:rsidP="00632FF9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632FF9" w:rsidRPr="00C8080B" w:rsidRDefault="00632FF9" w:rsidP="00632FF9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632FF9" w:rsidRDefault="00632FF9" w:rsidP="00632FF9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odczynników</w:t>
      </w:r>
      <w:r>
        <w:rPr>
          <w:rFonts w:ascii="Arial" w:hAnsi="Arial" w:cs="Arial"/>
          <w:sz w:val="24"/>
          <w:szCs w:val="24"/>
        </w:rPr>
        <w:t>,</w:t>
      </w:r>
      <w:r w:rsidRPr="00C8080B">
        <w:rPr>
          <w:rFonts w:ascii="Arial" w:hAnsi="Arial" w:cs="Arial"/>
          <w:sz w:val="24"/>
          <w:szCs w:val="24"/>
        </w:rPr>
        <w:t xml:space="preserve"> produktów do wykonywania badań</w:t>
      </w:r>
    </w:p>
    <w:p w:rsidR="00632FF9" w:rsidRPr="00C8080B" w:rsidRDefault="00632FF9" w:rsidP="00632FF9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odzieży ochronnej</w:t>
      </w:r>
      <w:r w:rsidR="008D2FD0">
        <w:rPr>
          <w:rFonts w:ascii="Arial" w:hAnsi="Arial" w:cs="Arial"/>
          <w:sz w:val="24"/>
          <w:szCs w:val="24"/>
        </w:rPr>
        <w:t xml:space="preserve"> (8/Z/17)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632FF9" w:rsidRPr="00C8080B" w:rsidRDefault="00632FF9" w:rsidP="00632FF9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632FF9" w:rsidRDefault="00632FF9" w:rsidP="00632FF9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632FF9" w:rsidRPr="00E36BB3" w:rsidRDefault="00632FF9" w:rsidP="00632FF9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632FF9" w:rsidRPr="00C8080B" w:rsidRDefault="00632FF9" w:rsidP="00632FF9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632FF9" w:rsidRPr="00077262" w:rsidRDefault="00632FF9" w:rsidP="00632FF9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632FF9" w:rsidRPr="006A74E8" w:rsidRDefault="00632FF9" w:rsidP="00632FF9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632FF9" w:rsidRPr="006A74E8" w:rsidRDefault="00632FF9" w:rsidP="00632F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632FF9" w:rsidRPr="006A74E8" w:rsidRDefault="00632FF9" w:rsidP="00632F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:rsidR="00632FF9" w:rsidRPr="006A74E8" w:rsidRDefault="00632FF9" w:rsidP="00632F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632FF9" w:rsidRPr="006A74E8" w:rsidRDefault="00632FF9" w:rsidP="00632F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632FF9" w:rsidRPr="00A35BEC" w:rsidRDefault="00632FF9" w:rsidP="00632F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632FF9" w:rsidRPr="006A74E8" w:rsidRDefault="00632FF9" w:rsidP="00632FF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632FF9" w:rsidRPr="006A74E8" w:rsidRDefault="00632FF9" w:rsidP="00632FF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632FF9" w:rsidRPr="006A74E8" w:rsidRDefault="00632FF9" w:rsidP="00632FF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632FF9" w:rsidRPr="006A74E8" w:rsidRDefault="00632FF9" w:rsidP="00632FF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632FF9" w:rsidRPr="006A74E8" w:rsidRDefault="00632FF9" w:rsidP="00632FF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632FF9" w:rsidRPr="006A74E8" w:rsidRDefault="00632FF9" w:rsidP="00632FF9">
      <w:pPr>
        <w:jc w:val="both"/>
        <w:rPr>
          <w:rFonts w:ascii="Arial" w:hAnsi="Arial" w:cs="Arial"/>
          <w:b/>
          <w:sz w:val="24"/>
          <w:szCs w:val="24"/>
        </w:rPr>
      </w:pPr>
    </w:p>
    <w:p w:rsidR="00632FF9" w:rsidRPr="006A74E8" w:rsidRDefault="00632FF9" w:rsidP="00632FF9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632FF9" w:rsidRPr="006A74E8" w:rsidRDefault="00632FF9" w:rsidP="00632FF9">
      <w:pPr>
        <w:jc w:val="both"/>
        <w:rPr>
          <w:rFonts w:ascii="Arial" w:hAnsi="Arial" w:cs="Arial"/>
          <w:b/>
          <w:sz w:val="24"/>
          <w:szCs w:val="24"/>
        </w:rPr>
      </w:pPr>
    </w:p>
    <w:p w:rsidR="00632FF9" w:rsidRPr="006A74E8" w:rsidRDefault="00632FF9" w:rsidP="00632FF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632FF9" w:rsidRPr="006A74E8" w:rsidRDefault="00632FF9" w:rsidP="00632FF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632FF9" w:rsidRPr="006A74E8" w:rsidRDefault="00632FF9" w:rsidP="00632FF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632FF9" w:rsidRPr="006A74E8" w:rsidRDefault="00632FF9" w:rsidP="00632FF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632FF9" w:rsidRPr="006A74E8" w:rsidRDefault="00632FF9" w:rsidP="00632FF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632FF9" w:rsidRPr="006A74E8" w:rsidRDefault="00632FF9" w:rsidP="00632FF9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632FF9" w:rsidRPr="006A74E8" w:rsidRDefault="00632FF9" w:rsidP="00632FF9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632FF9" w:rsidRDefault="00632FF9" w:rsidP="00632FF9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632FF9" w:rsidRPr="006A74E8" w:rsidRDefault="00632FF9" w:rsidP="00632FF9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632FF9" w:rsidRPr="006A74E8" w:rsidRDefault="00632FF9" w:rsidP="00632FF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632FF9" w:rsidRPr="006A74E8" w:rsidRDefault="00632FF9" w:rsidP="00632FF9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632FF9" w:rsidRPr="006A74E8" w:rsidRDefault="00632FF9" w:rsidP="00632FF9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VI.   DOKUMENTY WYMAGANE OD WYKONAWCÓW</w:t>
      </w:r>
    </w:p>
    <w:p w:rsidR="00632FF9" w:rsidRPr="006A74E8" w:rsidRDefault="00632FF9" w:rsidP="00632FF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632FF9" w:rsidRPr="006A74E8" w:rsidRDefault="00632FF9" w:rsidP="00632FF9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632FF9" w:rsidRDefault="00632FF9" w:rsidP="00632FF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632FF9" w:rsidRDefault="00632FF9" w:rsidP="00632FF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632FF9" w:rsidRDefault="00632FF9" w:rsidP="00632FF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</w:t>
      </w:r>
      <w:r w:rsidR="005D4747">
        <w:rPr>
          <w:rFonts w:ascii="Arial" w:hAnsi="Arial" w:cs="Arial"/>
          <w:sz w:val="24"/>
          <w:szCs w:val="24"/>
        </w:rPr>
        <w:t>ałącznik nr 4.1 – 4.8</w:t>
      </w:r>
      <w:r>
        <w:rPr>
          <w:rFonts w:ascii="Arial" w:hAnsi="Arial" w:cs="Arial"/>
          <w:sz w:val="24"/>
          <w:szCs w:val="24"/>
        </w:rPr>
        <w:t>;</w:t>
      </w:r>
    </w:p>
    <w:p w:rsidR="00632FF9" w:rsidRPr="006A74E8" w:rsidRDefault="00632FF9" w:rsidP="00632FF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na wezwanie Zamawiającego skutkować będzie odrzuceniem oferty.</w:t>
      </w:r>
    </w:p>
    <w:p w:rsidR="00632FF9" w:rsidRPr="006A74E8" w:rsidRDefault="00632FF9" w:rsidP="00632FF9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632FF9" w:rsidRPr="006A74E8" w:rsidRDefault="00632FF9" w:rsidP="00632FF9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632FF9" w:rsidRPr="006A74E8" w:rsidRDefault="00632FF9" w:rsidP="00632FF9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632FF9" w:rsidRPr="006A74E8" w:rsidRDefault="00632FF9" w:rsidP="00632FF9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 w:rsidR="00C70896"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632FF9" w:rsidRPr="006A74E8" w:rsidRDefault="00632FF9" w:rsidP="00632FF9">
      <w:pPr>
        <w:pStyle w:val="Akapitzlist"/>
        <w:ind w:left="426"/>
        <w:jc w:val="both"/>
        <w:rPr>
          <w:rFonts w:ascii="Arial" w:hAnsi="Arial" w:cs="Arial"/>
        </w:rPr>
      </w:pPr>
    </w:p>
    <w:p w:rsidR="00632FF9" w:rsidRPr="006A74E8" w:rsidRDefault="00632FF9" w:rsidP="00632FF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632FF9" w:rsidRPr="006A74E8" w:rsidRDefault="00632FF9" w:rsidP="00632FF9">
      <w:pPr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632FF9" w:rsidRPr="006A74E8" w:rsidRDefault="00632FF9" w:rsidP="00632FF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632FF9" w:rsidRPr="006A74E8" w:rsidRDefault="00632FF9" w:rsidP="00632FF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632FF9" w:rsidRDefault="00632FF9" w:rsidP="00632FF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:rsidR="00632FF9" w:rsidRPr="006A74E8" w:rsidRDefault="00632FF9" w:rsidP="00632FF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632FF9" w:rsidRPr="006A74E8" w:rsidRDefault="00632FF9" w:rsidP="00632FF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632FF9" w:rsidRDefault="00632FF9" w:rsidP="00632FF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632FF9" w:rsidRDefault="00632FF9" w:rsidP="00632FF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632FF9" w:rsidRDefault="00632FF9" w:rsidP="00632FF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najniższa cena</w:t>
      </w:r>
    </w:p>
    <w:p w:rsidR="00632FF9" w:rsidRDefault="00632FF9" w:rsidP="00632FF9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632FF9" w:rsidRPr="006A74E8" w:rsidRDefault="00632FF9" w:rsidP="00632FF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632FF9" w:rsidRPr="006A74E8" w:rsidRDefault="00632FF9" w:rsidP="00632FF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8B7C36" w:rsidRDefault="00632FF9" w:rsidP="00632F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12 miesięcy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632FF9" w:rsidRPr="006A74E8" w:rsidRDefault="00632FF9" w:rsidP="00632FF9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632FF9" w:rsidRPr="006A74E8" w:rsidRDefault="00632FF9" w:rsidP="00632FF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632FF9" w:rsidRPr="006A74E8" w:rsidRDefault="00632FF9" w:rsidP="00632F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70896">
        <w:rPr>
          <w:rFonts w:ascii="Arial" w:hAnsi="Arial" w:cs="Arial"/>
          <w:b/>
          <w:sz w:val="24"/>
          <w:szCs w:val="24"/>
        </w:rPr>
        <w:t>24.02.2017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 w:rsidR="00C70896"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632FF9" w:rsidRPr="006A74E8" w:rsidRDefault="00632FF9" w:rsidP="00632F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632FF9" w:rsidRPr="006A74E8" w:rsidRDefault="00632FF9" w:rsidP="00632F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632FF9" w:rsidRPr="006A74E8" w:rsidRDefault="00632FF9" w:rsidP="00632F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632FF9" w:rsidRPr="006A74E8" w:rsidRDefault="00632FF9" w:rsidP="00632F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632FF9" w:rsidRPr="006A74E8" w:rsidRDefault="00632FF9" w:rsidP="00632F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632FF9" w:rsidRPr="006A74E8" w:rsidRDefault="00632FF9" w:rsidP="00632F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632FF9" w:rsidRPr="006A74E8" w:rsidRDefault="00632FF9" w:rsidP="00632FF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632FF9" w:rsidRPr="006A74E8" w:rsidRDefault="00632FF9" w:rsidP="00632FF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632FF9" w:rsidRPr="006A74E8" w:rsidRDefault="00632FF9" w:rsidP="00632FF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632FF9" w:rsidRPr="006A74E8" w:rsidRDefault="00632FF9" w:rsidP="00632FF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632FF9" w:rsidRPr="006A74E8" w:rsidRDefault="00632FF9" w:rsidP="00632FF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632FF9" w:rsidRPr="006A74E8" w:rsidRDefault="00632FF9" w:rsidP="00632FF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632FF9" w:rsidRPr="006A74E8" w:rsidRDefault="00632FF9" w:rsidP="00632FF9">
      <w:pPr>
        <w:jc w:val="both"/>
        <w:rPr>
          <w:rFonts w:ascii="Arial" w:hAnsi="Arial" w:cs="Arial"/>
          <w:b/>
          <w:sz w:val="24"/>
          <w:szCs w:val="24"/>
        </w:rPr>
      </w:pPr>
    </w:p>
    <w:p w:rsidR="00632FF9" w:rsidRPr="006A74E8" w:rsidRDefault="00632FF9" w:rsidP="00632FF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632FF9" w:rsidRPr="006A74E8" w:rsidRDefault="00632FF9" w:rsidP="00632FF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632FF9" w:rsidRPr="006A74E8" w:rsidRDefault="00632FF9" w:rsidP="00632FF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632FF9" w:rsidRDefault="00632FF9" w:rsidP="00632FF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632FF9" w:rsidRPr="006A74E8" w:rsidRDefault="00632FF9" w:rsidP="00632FF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632FF9" w:rsidRPr="006A74E8" w:rsidRDefault="00632FF9" w:rsidP="00632F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632FF9" w:rsidRPr="006A74E8" w:rsidRDefault="00632FF9" w:rsidP="00632F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C70896">
        <w:rPr>
          <w:rFonts w:cs="Arial"/>
          <w:sz w:val="24"/>
          <w:szCs w:val="24"/>
        </w:rPr>
        <w:t>24.02.2017</w:t>
      </w:r>
      <w:r>
        <w:rPr>
          <w:rFonts w:cs="Arial"/>
          <w:sz w:val="24"/>
          <w:szCs w:val="24"/>
        </w:rPr>
        <w:t xml:space="preserve"> r</w:t>
      </w:r>
      <w:r w:rsidRPr="006A74E8">
        <w:rPr>
          <w:rFonts w:cs="Arial"/>
          <w:sz w:val="24"/>
          <w:szCs w:val="24"/>
        </w:rPr>
        <w:t>. o godz. 1</w:t>
      </w:r>
      <w:r w:rsidR="00C70896">
        <w:rPr>
          <w:rFonts w:cs="Arial"/>
          <w:sz w:val="24"/>
          <w:szCs w:val="24"/>
        </w:rPr>
        <w:t>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632FF9" w:rsidRPr="006A74E8" w:rsidRDefault="00632FF9" w:rsidP="00632F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632FF9" w:rsidRPr="006A74E8" w:rsidRDefault="00632FF9" w:rsidP="00632F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632FF9" w:rsidRPr="006A74E8" w:rsidRDefault="00632FF9" w:rsidP="00632F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632FF9" w:rsidRPr="006A74E8" w:rsidRDefault="00632FF9" w:rsidP="00632F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632FF9" w:rsidRPr="006A74E8" w:rsidRDefault="00632FF9" w:rsidP="00632F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632FF9" w:rsidRPr="006A74E8" w:rsidRDefault="00632FF9" w:rsidP="00632FF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632FF9" w:rsidRPr="006A74E8" w:rsidRDefault="00632FF9" w:rsidP="00632FF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632FF9" w:rsidRPr="006A74E8" w:rsidRDefault="00632FF9" w:rsidP="00632FF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632FF9" w:rsidRPr="006A74E8" w:rsidRDefault="00632FF9" w:rsidP="00632FF9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632FF9" w:rsidRPr="006A74E8" w:rsidRDefault="00632FF9" w:rsidP="00632FF9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632FF9" w:rsidRPr="006A74E8" w:rsidRDefault="00632FF9" w:rsidP="00632FF9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632FF9" w:rsidRPr="006A74E8" w:rsidRDefault="00632FF9" w:rsidP="00632FF9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632FF9" w:rsidRPr="006A74E8" w:rsidRDefault="00632FF9" w:rsidP="00632F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632FF9" w:rsidRPr="006A74E8" w:rsidRDefault="00632FF9" w:rsidP="00632F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632FF9" w:rsidRPr="006A74E8" w:rsidRDefault="00632FF9" w:rsidP="00632F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632FF9" w:rsidRPr="006A74E8" w:rsidRDefault="00632FF9" w:rsidP="00632FF9">
      <w:pPr>
        <w:rPr>
          <w:rFonts w:ascii="Arial" w:hAnsi="Arial" w:cs="Arial"/>
        </w:rPr>
      </w:pPr>
    </w:p>
    <w:p w:rsidR="00632FF9" w:rsidRPr="006A74E8" w:rsidRDefault="00632FF9" w:rsidP="00632FF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632FF9" w:rsidRPr="006A74E8" w:rsidRDefault="00632FF9" w:rsidP="00632FF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632FF9" w:rsidRPr="006A74E8" w:rsidRDefault="00632FF9" w:rsidP="00632FF9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632FF9" w:rsidRPr="006A74E8" w:rsidRDefault="00632FF9" w:rsidP="00632FF9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632FF9" w:rsidRPr="006A74E8" w:rsidRDefault="00632FF9" w:rsidP="00632FF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632FF9" w:rsidRPr="006A74E8" w:rsidRDefault="00632FF9" w:rsidP="00632FF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632FF9" w:rsidRPr="006A74E8" w:rsidRDefault="00632FF9" w:rsidP="00632FF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632FF9" w:rsidRPr="006A74E8" w:rsidRDefault="00632FF9" w:rsidP="00632FF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632FF9" w:rsidRPr="006A74E8" w:rsidRDefault="00632FF9" w:rsidP="00632FF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</w:rPr>
      </w:pPr>
    </w:p>
    <w:p w:rsidR="00632FF9" w:rsidRPr="006A74E8" w:rsidRDefault="00632FF9" w:rsidP="00632F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632FF9" w:rsidRPr="006A74E8" w:rsidRDefault="00632FF9" w:rsidP="00632FF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632FF9" w:rsidRDefault="00632FF9" w:rsidP="00632FF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632FF9" w:rsidRPr="006A74E8" w:rsidRDefault="00632FF9" w:rsidP="00632FF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jc w:val="center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632FF9" w:rsidRPr="006A74E8" w:rsidRDefault="00632FF9" w:rsidP="00632FF9">
      <w:pPr>
        <w:jc w:val="center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632FF9" w:rsidRPr="006A74E8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</w:p>
    <w:p w:rsidR="00632FF9" w:rsidRPr="006A74E8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632FF9" w:rsidRPr="006A74E8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A74E8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b/>
          <w:sz w:val="24"/>
          <w:szCs w:val="24"/>
        </w:rPr>
        <w:t xml:space="preserve"> Silesia Sp. z o. o.</w:t>
      </w: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632FF9" w:rsidRPr="006A74E8" w:rsidRDefault="00632FF9" w:rsidP="00632FF9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632FF9" w:rsidRPr="006A74E8" w:rsidRDefault="00632FF9" w:rsidP="00632FF9">
      <w:pPr>
        <w:jc w:val="both"/>
        <w:rPr>
          <w:rFonts w:ascii="Arial" w:hAnsi="Arial" w:cs="Arial"/>
          <w:sz w:val="28"/>
          <w:szCs w:val="28"/>
        </w:rPr>
      </w:pPr>
    </w:p>
    <w:p w:rsidR="00632FF9" w:rsidRPr="006A74E8" w:rsidRDefault="00632FF9" w:rsidP="00632FF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632FF9" w:rsidRPr="006A74E8" w:rsidRDefault="00632FF9" w:rsidP="00632FF9">
      <w:pPr>
        <w:jc w:val="both"/>
        <w:rPr>
          <w:rFonts w:ascii="Arial" w:hAnsi="Arial" w:cs="Arial"/>
          <w:b/>
          <w:sz w:val="28"/>
          <w:szCs w:val="28"/>
        </w:rPr>
      </w:pPr>
    </w:p>
    <w:p w:rsidR="00632FF9" w:rsidRPr="006A74E8" w:rsidRDefault="00632FF9" w:rsidP="00632FF9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632FF9" w:rsidRPr="008B7C36" w:rsidRDefault="00632FF9" w:rsidP="00632FF9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odczynników</w:t>
      </w:r>
      <w:r>
        <w:rPr>
          <w:rFonts w:ascii="Arial" w:hAnsi="Arial" w:cs="Arial"/>
          <w:sz w:val="24"/>
          <w:szCs w:val="24"/>
        </w:rPr>
        <w:t>,</w:t>
      </w:r>
      <w:r w:rsidRPr="008B7C36">
        <w:rPr>
          <w:rFonts w:ascii="Arial" w:hAnsi="Arial" w:cs="Arial"/>
          <w:sz w:val="24"/>
          <w:szCs w:val="24"/>
        </w:rPr>
        <w:t xml:space="preserve"> produktów do wykonywania badań</w:t>
      </w:r>
      <w:r>
        <w:rPr>
          <w:rFonts w:ascii="Arial" w:hAnsi="Arial" w:cs="Arial"/>
          <w:sz w:val="24"/>
          <w:szCs w:val="24"/>
        </w:rPr>
        <w:t xml:space="preserve"> oraz odzieży ochronnej</w:t>
      </w:r>
      <w:r w:rsidRPr="008B7C36">
        <w:rPr>
          <w:rFonts w:ascii="Arial" w:hAnsi="Arial" w:cs="Arial"/>
          <w:sz w:val="24"/>
          <w:szCs w:val="24"/>
        </w:rPr>
        <w:t xml:space="preserve">” </w:t>
      </w:r>
      <w:r w:rsidR="00C70896">
        <w:rPr>
          <w:rFonts w:ascii="Arial" w:hAnsi="Arial" w:cs="Arial"/>
          <w:sz w:val="24"/>
          <w:szCs w:val="24"/>
        </w:rPr>
        <w:t xml:space="preserve">(8/Z/17) </w:t>
      </w:r>
      <w:r w:rsidRPr="008B7C36">
        <w:rPr>
          <w:rFonts w:ascii="Arial" w:hAnsi="Arial" w:cs="Arial"/>
          <w:sz w:val="24"/>
          <w:szCs w:val="24"/>
        </w:rPr>
        <w:t xml:space="preserve">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632FF9" w:rsidRPr="008B7C36" w:rsidRDefault="00632FF9" w:rsidP="00632FF9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632FF9" w:rsidRPr="006A74E8" w:rsidRDefault="00632FF9" w:rsidP="00632FF9">
      <w:pPr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32FF9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Słownie cena brutto:………………………………………………………....</w:t>
      </w:r>
    </w:p>
    <w:p w:rsidR="00632FF9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32FF9" w:rsidRPr="006A74E8" w:rsidRDefault="00632FF9" w:rsidP="00632F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32FF9" w:rsidRPr="006A74E8" w:rsidRDefault="00632FF9" w:rsidP="00632FF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632FF9" w:rsidRPr="006A74E8" w:rsidRDefault="00632FF9" w:rsidP="00632FF9">
      <w:pPr>
        <w:jc w:val="both"/>
        <w:rPr>
          <w:rFonts w:ascii="Arial" w:hAnsi="Arial" w:cs="Arial"/>
          <w:sz w:val="28"/>
          <w:szCs w:val="28"/>
        </w:rPr>
      </w:pPr>
    </w:p>
    <w:p w:rsidR="00632FF9" w:rsidRPr="006A74E8" w:rsidRDefault="00632FF9" w:rsidP="00632F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632FF9" w:rsidRPr="006A74E8" w:rsidRDefault="00632FF9" w:rsidP="00632F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632FF9" w:rsidRPr="006A74E8" w:rsidRDefault="00632FF9" w:rsidP="00632F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632FF9" w:rsidRPr="006A74E8" w:rsidRDefault="00632FF9" w:rsidP="00632F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632FF9" w:rsidRPr="006A74E8" w:rsidRDefault="00632FF9" w:rsidP="00632F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632FF9" w:rsidRPr="006A74E8" w:rsidRDefault="00632FF9" w:rsidP="00632FF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632FF9" w:rsidRPr="006A74E8" w:rsidRDefault="00632FF9" w:rsidP="00632FF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632FF9" w:rsidRPr="006A74E8" w:rsidRDefault="00632FF9" w:rsidP="00632FF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632FF9" w:rsidRPr="006A74E8" w:rsidRDefault="00632FF9" w:rsidP="00632FF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632FF9" w:rsidRPr="006A74E8" w:rsidRDefault="00632FF9" w:rsidP="00632F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632FF9" w:rsidRPr="006A74E8" w:rsidRDefault="00632FF9" w:rsidP="00632F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632FF9" w:rsidRPr="006A74E8" w:rsidRDefault="00632FF9" w:rsidP="00632F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632FF9" w:rsidRPr="008E0815" w:rsidRDefault="00632FF9" w:rsidP="00632FF9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12 miesięcy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632FF9" w:rsidRPr="006A74E8" w:rsidRDefault="00632FF9" w:rsidP="00632FF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632FF9" w:rsidRPr="006A74E8" w:rsidRDefault="00632FF9" w:rsidP="00632FF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632FF9" w:rsidRPr="006A74E8" w:rsidRDefault="00632FF9" w:rsidP="00632FF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632FF9" w:rsidRPr="006A74E8" w:rsidRDefault="00632FF9" w:rsidP="00632FF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632FF9" w:rsidRPr="006A74E8" w:rsidRDefault="00632FF9" w:rsidP="00632FF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632FF9" w:rsidRPr="006A74E8" w:rsidRDefault="00632FF9" w:rsidP="00632FF9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632FF9" w:rsidRPr="006A74E8" w:rsidRDefault="00632FF9" w:rsidP="00632FF9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632FF9" w:rsidRPr="006A74E8" w:rsidRDefault="00632FF9" w:rsidP="00632FF9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632FF9" w:rsidRPr="006A74E8" w:rsidRDefault="00632FF9" w:rsidP="00632F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632FF9" w:rsidRPr="006A74E8" w:rsidRDefault="00632FF9" w:rsidP="00632FF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632FF9" w:rsidRPr="006A74E8" w:rsidRDefault="00632FF9" w:rsidP="00632FF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2FF9" w:rsidRPr="006A74E8" w:rsidRDefault="00632FF9" w:rsidP="00632FF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632FF9" w:rsidRPr="006A74E8" w:rsidRDefault="00632FF9" w:rsidP="00632FF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632FF9" w:rsidRPr="006A74E8" w:rsidRDefault="00632FF9" w:rsidP="00632FF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632FF9" w:rsidRPr="006A74E8" w:rsidRDefault="00632FF9" w:rsidP="00632FF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632FF9" w:rsidRPr="006A74E8" w:rsidRDefault="00632FF9" w:rsidP="00632FF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32FF9" w:rsidRPr="006A74E8" w:rsidRDefault="00632FF9" w:rsidP="00632FF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632FF9" w:rsidRPr="006A74E8" w:rsidRDefault="00632FF9" w:rsidP="00632FF9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632FF9" w:rsidRPr="006A74E8" w:rsidRDefault="00632FF9" w:rsidP="00632FF9">
      <w:pPr>
        <w:ind w:left="284"/>
        <w:rPr>
          <w:rFonts w:ascii="Arial" w:hAnsi="Arial" w:cs="Arial"/>
          <w:sz w:val="28"/>
          <w:szCs w:val="28"/>
        </w:rPr>
        <w:sectPr w:rsidR="00632FF9" w:rsidRPr="006A74E8" w:rsidSect="00632FF9">
          <w:footerReference w:type="even" r:id="rId12"/>
          <w:footerReference w:type="default" r:id="rId13"/>
          <w:footerReference w:type="firs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632FF9" w:rsidRPr="006A74E8" w:rsidRDefault="00632FF9" w:rsidP="00632FF9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632FF9" w:rsidRDefault="00632FF9" w:rsidP="00632FF9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ECBA09" wp14:editId="14A9ACAF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C527F01" wp14:editId="13DF2F02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632FF9" w:rsidRPr="006F7393" w:rsidRDefault="00632FF9" w:rsidP="00632FF9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632FF9" w:rsidRPr="006F7393" w:rsidRDefault="00632FF9" w:rsidP="00632FF9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632FF9" w:rsidRPr="006F7393" w:rsidRDefault="00632FF9" w:rsidP="00632FF9">
      <w:pPr>
        <w:rPr>
          <w:rFonts w:ascii="Arial" w:hAnsi="Arial" w:cs="Arial"/>
          <w:sz w:val="24"/>
          <w:szCs w:val="24"/>
        </w:rPr>
      </w:pPr>
    </w:p>
    <w:p w:rsidR="00632FF9" w:rsidRPr="006F7393" w:rsidRDefault="00C70896" w:rsidP="00632FF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:rsidR="00632FF9" w:rsidRPr="006F7393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F7393" w:rsidRDefault="00632FF9" w:rsidP="00632FF9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zawarta w  dniu ....</w:t>
      </w:r>
      <w:r w:rsidR="00C70896">
        <w:rPr>
          <w:rFonts w:ascii="Arial" w:hAnsi="Arial" w:cs="Arial"/>
          <w:sz w:val="24"/>
          <w:szCs w:val="24"/>
        </w:rPr>
        <w:t>............................w  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632FF9" w:rsidRPr="00C70896" w:rsidRDefault="00632FF9" w:rsidP="00F241A4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proofErr w:type="spellStart"/>
      <w:r w:rsidRPr="006F7393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F7393">
        <w:rPr>
          <w:rFonts w:ascii="Arial" w:hAnsi="Arial" w:cs="Arial"/>
          <w:b/>
          <w:sz w:val="24"/>
          <w:szCs w:val="24"/>
        </w:rPr>
        <w:t xml:space="preserve">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 xml:space="preserve">M. C. Skłodowskiej </w:t>
      </w:r>
      <w:r w:rsidR="00F241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</w:t>
      </w:r>
      <w:r w:rsidRPr="00C70896">
        <w:rPr>
          <w:rFonts w:ascii="Arial" w:hAnsi="Arial" w:cs="Arial"/>
          <w:sz w:val="24"/>
          <w:szCs w:val="24"/>
        </w:rPr>
        <w:t xml:space="preserve">242742607 </w:t>
      </w:r>
      <w:r w:rsidR="00C70896" w:rsidRPr="00C70896">
        <w:rPr>
          <w:rFonts w:ascii="Arial" w:hAnsi="Arial" w:cs="Arial"/>
          <w:sz w:val="24"/>
          <w:szCs w:val="24"/>
        </w:rPr>
        <w:t xml:space="preserve">zwanym dalej „Zamawiającym”, </w:t>
      </w:r>
      <w:r w:rsidRPr="00C70896">
        <w:rPr>
          <w:rFonts w:ascii="Arial" w:hAnsi="Arial" w:cs="Arial"/>
          <w:sz w:val="24"/>
          <w:szCs w:val="24"/>
        </w:rPr>
        <w:t xml:space="preserve">reprezentowaną przez: </w:t>
      </w:r>
    </w:p>
    <w:p w:rsidR="00632FF9" w:rsidRPr="006F7393" w:rsidRDefault="00632FF9" w:rsidP="00632FF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632FF9" w:rsidRPr="006F7393" w:rsidRDefault="00632FF9" w:rsidP="00632FF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632FF9" w:rsidRPr="006F7393" w:rsidRDefault="00632FF9" w:rsidP="00632FF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632FF9" w:rsidRPr="006F7393" w:rsidRDefault="00632FF9" w:rsidP="00632FF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632FF9" w:rsidRPr="006F7393" w:rsidRDefault="00632FF9" w:rsidP="00632FF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632FF9" w:rsidRPr="006F7393" w:rsidRDefault="00632FF9" w:rsidP="00632FF9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632FF9" w:rsidRPr="006F7393" w:rsidRDefault="00632FF9" w:rsidP="00632FF9">
      <w:pPr>
        <w:rPr>
          <w:rFonts w:ascii="Arial" w:hAnsi="Arial" w:cs="Arial"/>
          <w:sz w:val="24"/>
          <w:szCs w:val="24"/>
        </w:rPr>
      </w:pPr>
    </w:p>
    <w:p w:rsidR="00632FF9" w:rsidRPr="006F7393" w:rsidRDefault="00632FF9" w:rsidP="00632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</w:p>
    <w:p w:rsidR="00632FF9" w:rsidRPr="006F7393" w:rsidRDefault="00632FF9" w:rsidP="00632FF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32FF9" w:rsidRPr="0056597E" w:rsidRDefault="00632FF9" w:rsidP="00632FF9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>Przedmiotem niniejszej umowy jest dostawa odczynników</w:t>
      </w:r>
      <w:r>
        <w:rPr>
          <w:rFonts w:ascii="Arial" w:hAnsi="Arial" w:cs="Arial"/>
          <w:sz w:val="24"/>
          <w:szCs w:val="24"/>
        </w:rPr>
        <w:t>,</w:t>
      </w:r>
      <w:r w:rsidRPr="0056597E">
        <w:rPr>
          <w:rFonts w:ascii="Arial" w:hAnsi="Arial" w:cs="Arial"/>
          <w:sz w:val="24"/>
          <w:szCs w:val="24"/>
        </w:rPr>
        <w:t xml:space="preserve"> produktów do wykonywania badań </w:t>
      </w:r>
      <w:r>
        <w:rPr>
          <w:rFonts w:ascii="Arial" w:hAnsi="Arial" w:cs="Arial"/>
          <w:sz w:val="24"/>
          <w:szCs w:val="24"/>
        </w:rPr>
        <w:t xml:space="preserve">oraz odzieży ochronnej </w:t>
      </w:r>
      <w:r w:rsidRPr="0056597E">
        <w:rPr>
          <w:rFonts w:ascii="Arial" w:hAnsi="Arial" w:cs="Arial"/>
          <w:sz w:val="24"/>
          <w:szCs w:val="24"/>
        </w:rPr>
        <w:t>zgodnie z załącznikiem nr 4.1-</w:t>
      </w:r>
      <w:r w:rsidR="00C70896"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do  </w:t>
      </w:r>
      <w:proofErr w:type="spellStart"/>
      <w:r w:rsidRPr="0056597E">
        <w:rPr>
          <w:rFonts w:ascii="Arial" w:hAnsi="Arial" w:cs="Arial"/>
          <w:sz w:val="24"/>
          <w:szCs w:val="24"/>
        </w:rPr>
        <w:t>siwz</w:t>
      </w:r>
      <w:proofErr w:type="spellEnd"/>
      <w:r w:rsidRPr="00565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632FF9" w:rsidRPr="005C3963" w:rsidRDefault="00632FF9" w:rsidP="00632FF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32FF9" w:rsidRPr="006F7393" w:rsidRDefault="00632FF9" w:rsidP="00632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</w:p>
    <w:p w:rsidR="00632FF9" w:rsidRPr="006F7393" w:rsidRDefault="00632FF9" w:rsidP="00632FF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32FF9" w:rsidRPr="006F7393" w:rsidRDefault="00632FF9" w:rsidP="00632FF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632FF9" w:rsidRPr="006F7393" w:rsidRDefault="00632FF9" w:rsidP="00632FF9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632FF9" w:rsidRPr="006F7393" w:rsidRDefault="00632FF9" w:rsidP="00632FF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632FF9" w:rsidRPr="006F7393" w:rsidRDefault="00632FF9" w:rsidP="00632FF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632FF9" w:rsidRPr="006F7393" w:rsidRDefault="00632FF9" w:rsidP="00632FF9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632FF9" w:rsidRPr="006F7393" w:rsidRDefault="00632FF9" w:rsidP="00632FF9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632FF9" w:rsidRPr="006F7393" w:rsidRDefault="00632FF9" w:rsidP="00632FF9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632FF9" w:rsidRPr="006F7393" w:rsidRDefault="00632FF9" w:rsidP="00632FF9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632FF9" w:rsidRPr="006F7393" w:rsidRDefault="00632FF9" w:rsidP="00632FF9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632FF9" w:rsidRPr="006F7393" w:rsidRDefault="00632FF9" w:rsidP="00632FF9">
      <w:pPr>
        <w:pStyle w:val="Akapitzlist"/>
        <w:jc w:val="both"/>
        <w:rPr>
          <w:rFonts w:ascii="Arial" w:hAnsi="Arial" w:cs="Arial"/>
        </w:rPr>
      </w:pPr>
    </w:p>
    <w:p w:rsidR="00632FF9" w:rsidRPr="006F7393" w:rsidRDefault="00632FF9" w:rsidP="00632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§3</w:t>
      </w:r>
    </w:p>
    <w:p w:rsidR="00632FF9" w:rsidRPr="006F7393" w:rsidRDefault="00632FF9" w:rsidP="00632FF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632FF9" w:rsidRDefault="00632FF9" w:rsidP="00632FF9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632FF9" w:rsidRDefault="00632FF9" w:rsidP="00632FF9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 xml:space="preserve">Dostawy będą realizowane w terminie 7 dni od przesłania przez Zamawiającego pisemnie lub faksem lub mailem </w:t>
      </w:r>
      <w:r>
        <w:rPr>
          <w:rFonts w:ascii="Arial" w:hAnsi="Arial" w:cs="Arial"/>
        </w:rPr>
        <w:t>zamówienia i</w:t>
      </w:r>
      <w:r w:rsidRPr="00000E90">
        <w:rPr>
          <w:rFonts w:ascii="Arial" w:hAnsi="Arial" w:cs="Arial"/>
        </w:rPr>
        <w:t>lościowo-asortymentow</w:t>
      </w:r>
      <w:r>
        <w:rPr>
          <w:rFonts w:ascii="Arial" w:hAnsi="Arial" w:cs="Arial"/>
        </w:rPr>
        <w:t>ego.</w:t>
      </w:r>
      <w:r w:rsidRPr="00000E90">
        <w:rPr>
          <w:rFonts w:ascii="Arial" w:hAnsi="Arial" w:cs="Arial"/>
        </w:rPr>
        <w:t xml:space="preserve"> </w:t>
      </w:r>
    </w:p>
    <w:p w:rsidR="00632FF9" w:rsidRDefault="00632FF9" w:rsidP="00632FF9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dostaw pilnych z terminem realizacji 48 godzin</w:t>
      </w:r>
      <w:r w:rsidRPr="00000E90">
        <w:rPr>
          <w:rFonts w:ascii="Arial" w:hAnsi="Arial" w:cs="Arial"/>
        </w:rPr>
        <w:t xml:space="preserve"> od przesłania przez Zamawiającego faksem lub mailem </w:t>
      </w:r>
      <w:r>
        <w:rPr>
          <w:rFonts w:ascii="Arial" w:hAnsi="Arial" w:cs="Arial"/>
        </w:rPr>
        <w:t>zamówienia i</w:t>
      </w:r>
      <w:r w:rsidRPr="00000E90">
        <w:rPr>
          <w:rFonts w:ascii="Arial" w:hAnsi="Arial" w:cs="Arial"/>
        </w:rPr>
        <w:t>lościowo-asortymentow</w:t>
      </w:r>
      <w:r>
        <w:rPr>
          <w:rFonts w:ascii="Arial" w:hAnsi="Arial" w:cs="Arial"/>
        </w:rPr>
        <w:t>ego.</w:t>
      </w:r>
      <w:r w:rsidRPr="00000E90">
        <w:rPr>
          <w:rFonts w:ascii="Arial" w:hAnsi="Arial" w:cs="Arial"/>
        </w:rPr>
        <w:t xml:space="preserve"> </w:t>
      </w:r>
    </w:p>
    <w:p w:rsidR="00632FF9" w:rsidRDefault="00632FF9" w:rsidP="00632FF9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632FF9" w:rsidRDefault="00632FF9" w:rsidP="00632FF9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632FF9" w:rsidRDefault="00632FF9" w:rsidP="00632FF9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:rsidR="00632FF9" w:rsidRPr="005B3C3C" w:rsidRDefault="00632FF9" w:rsidP="00632FF9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transportowany będzie w odpowiednich warunkach, tj. w lodówkach i/lub zamrażarkach jeżeli warunki takie wymagane są dla przedmiotu umowy.</w:t>
      </w:r>
    </w:p>
    <w:p w:rsidR="00632FF9" w:rsidRPr="000D273F" w:rsidRDefault="00632FF9" w:rsidP="00632FF9">
      <w:pPr>
        <w:pStyle w:val="Akapitzlist"/>
        <w:numPr>
          <w:ilvl w:val="1"/>
          <w:numId w:val="21"/>
        </w:numPr>
        <w:ind w:left="426" w:hanging="426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0D273F">
        <w:rPr>
          <w:rFonts w:ascii="Arial" w:hAnsi="Arial" w:cs="Arial"/>
        </w:rPr>
        <w:t xml:space="preserve">Realizacja umowy nastąpi w terminie </w:t>
      </w:r>
      <w:r>
        <w:rPr>
          <w:rFonts w:ascii="Arial" w:hAnsi="Arial" w:cs="Arial"/>
        </w:rPr>
        <w:t>12 miesięcy</w:t>
      </w:r>
      <w:r w:rsidRPr="000D273F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daty </w:t>
      </w:r>
      <w:r w:rsidRPr="000D273F">
        <w:rPr>
          <w:rFonts w:ascii="Arial" w:hAnsi="Arial" w:cs="Arial"/>
        </w:rPr>
        <w:t xml:space="preserve">zawarcia umowy. </w:t>
      </w:r>
    </w:p>
    <w:p w:rsidR="00632FF9" w:rsidRPr="00D120E9" w:rsidRDefault="00632FF9" w:rsidP="00632FF9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:rsidR="00632FF9" w:rsidRPr="005B3C3C" w:rsidRDefault="00632FF9" w:rsidP="00632FF9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:rsidR="00632FF9" w:rsidRPr="005B3C3C" w:rsidRDefault="00632FF9" w:rsidP="00632FF9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:rsidR="00632FF9" w:rsidRPr="005B3C3C" w:rsidRDefault="00632FF9" w:rsidP="00632FF9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:rsidR="00632FF9" w:rsidRDefault="00632FF9" w:rsidP="00632FF9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632FF9" w:rsidRPr="005B3C3C" w:rsidRDefault="00632FF9" w:rsidP="00632FF9">
      <w:pPr>
        <w:pStyle w:val="Akapitzlist"/>
        <w:ind w:left="426"/>
        <w:jc w:val="both"/>
        <w:rPr>
          <w:rFonts w:ascii="Arial" w:hAnsi="Arial" w:cs="Arial"/>
        </w:rPr>
      </w:pPr>
    </w:p>
    <w:p w:rsidR="00632FF9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</w:p>
    <w:p w:rsidR="00632FF9" w:rsidRPr="005B3C3C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</w:p>
    <w:p w:rsidR="00632FF9" w:rsidRPr="005B3C3C" w:rsidRDefault="00632FF9" w:rsidP="00632FF9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>Zapłata za przedmiot umowy nastąpi na podstawie faktury VAT poleceniem przelewu na konto dostawcy w ciągu 30 dni od daty otrzymania faktury.</w:t>
      </w:r>
    </w:p>
    <w:p w:rsidR="00632FF9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</w:p>
    <w:p w:rsidR="00632FF9" w:rsidRPr="00D120E9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</w:p>
    <w:p w:rsidR="00632FF9" w:rsidRPr="00D120E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632FF9" w:rsidRPr="005B3C3C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632FF9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</w:p>
    <w:p w:rsidR="00632FF9" w:rsidRPr="006F7393" w:rsidRDefault="00632FF9" w:rsidP="00632FF9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632FF9" w:rsidRPr="002B6B36" w:rsidRDefault="00632FF9" w:rsidP="00632FF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lastRenderedPageBreak/>
        <w:t>w wysokości 20,00 zł za każdy dzień zwłoki w wykonaniu przedmiotu umowy, a w przypadku gdy zwłoka przekroczy 7 dni począwszy od ósmego dnia kara wynosić będzie 50,00 zł za każdy następny dzień zwłoki;</w:t>
      </w:r>
    </w:p>
    <w:p w:rsidR="00632FF9" w:rsidRDefault="00632FF9" w:rsidP="00632FF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:rsidR="00632FF9" w:rsidRPr="007B134C" w:rsidRDefault="00632FF9" w:rsidP="00632FF9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632FF9" w:rsidRPr="007B134C" w:rsidRDefault="00632FF9" w:rsidP="00632FF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632FF9" w:rsidRDefault="00632FF9" w:rsidP="00632FF9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632FF9" w:rsidRPr="007B134C" w:rsidRDefault="00632FF9" w:rsidP="00632FF9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632FF9" w:rsidRPr="006F7393" w:rsidRDefault="00632FF9" w:rsidP="00632FF9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632FF9" w:rsidRPr="00912278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</w:p>
    <w:p w:rsidR="00632FF9" w:rsidRPr="005B3C3C" w:rsidRDefault="00632FF9" w:rsidP="00632FF9">
      <w:pPr>
        <w:jc w:val="both"/>
        <w:rPr>
          <w:rFonts w:ascii="Arial" w:hAnsi="Arial" w:cs="Arial"/>
          <w:sz w:val="24"/>
          <w:szCs w:val="24"/>
        </w:rPr>
      </w:pPr>
    </w:p>
    <w:p w:rsidR="00632FF9" w:rsidRPr="006F7393" w:rsidRDefault="00632FF9" w:rsidP="00F241A4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632FF9" w:rsidRPr="006F7393" w:rsidRDefault="00632FF9" w:rsidP="00632FF9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632FF9" w:rsidRDefault="00632FF9" w:rsidP="00632FF9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</w:t>
      </w:r>
      <w:r>
        <w:rPr>
          <w:rFonts w:ascii="Arial" w:hAnsi="Arial" w:cs="Arial"/>
        </w:rPr>
        <w:t>cie i wyjaśnić w/w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632FF9" w:rsidRPr="006F7393" w:rsidRDefault="00632FF9" w:rsidP="00632FF9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241A4" w:rsidRDefault="00F241A4" w:rsidP="00632FF9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</w:t>
      </w:r>
      <w:r w:rsidRPr="006F7393">
        <w:rPr>
          <w:rFonts w:ascii="Arial" w:hAnsi="Arial" w:cs="Arial"/>
        </w:rPr>
        <w:t xml:space="preserve">Przedmiot umowy będzie dostarczony </w:t>
      </w:r>
      <w:r>
        <w:rPr>
          <w:rFonts w:ascii="Arial" w:hAnsi="Arial" w:cs="Arial"/>
        </w:rPr>
        <w:t>po</w:t>
      </w:r>
      <w:r w:rsidRPr="006F7393">
        <w:rPr>
          <w:rFonts w:ascii="Arial" w:hAnsi="Arial" w:cs="Arial"/>
        </w:rPr>
        <w:t xml:space="preserve"> uprzedni</w:t>
      </w:r>
      <w:r>
        <w:rPr>
          <w:rFonts w:ascii="Arial" w:hAnsi="Arial" w:cs="Arial"/>
        </w:rPr>
        <w:t>m</w:t>
      </w:r>
      <w:r w:rsidRPr="006F7393">
        <w:rPr>
          <w:rFonts w:ascii="Arial" w:hAnsi="Arial" w:cs="Arial"/>
        </w:rPr>
        <w:t xml:space="preserve"> pisemn</w:t>
      </w:r>
      <w:r>
        <w:rPr>
          <w:rFonts w:ascii="Arial" w:hAnsi="Arial" w:cs="Arial"/>
        </w:rPr>
        <w:t xml:space="preserve">ym zamówieniu i zaakceptowaniu </w:t>
      </w:r>
      <w:r w:rsidRPr="006F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6F7393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ceny zmienionego asortymentu.</w:t>
      </w:r>
    </w:p>
    <w:p w:rsidR="00632FF9" w:rsidRPr="006F7393" w:rsidRDefault="00632FF9" w:rsidP="00632FF9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632FF9" w:rsidRPr="006F7393" w:rsidRDefault="00632FF9" w:rsidP="00632FF9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Zmiany bądź uzupełnienia niniejszej umowy mogą wystąpić jedynie w formie pisemnej.</w:t>
      </w:r>
    </w:p>
    <w:p w:rsidR="00632FF9" w:rsidRPr="00912278" w:rsidRDefault="00632FF9" w:rsidP="00632FF9">
      <w:pPr>
        <w:pStyle w:val="Akapitzlist"/>
        <w:ind w:left="426"/>
        <w:jc w:val="both"/>
        <w:rPr>
          <w:rFonts w:ascii="Arial" w:hAnsi="Arial" w:cs="Arial"/>
        </w:rPr>
      </w:pPr>
    </w:p>
    <w:p w:rsidR="00632FF9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</w:p>
    <w:p w:rsidR="00632FF9" w:rsidRPr="00912278" w:rsidRDefault="00632FF9" w:rsidP="00632FF9">
      <w:pPr>
        <w:jc w:val="center"/>
        <w:rPr>
          <w:rFonts w:ascii="Arial" w:hAnsi="Arial" w:cs="Arial"/>
          <w:b/>
          <w:sz w:val="24"/>
          <w:szCs w:val="24"/>
        </w:rPr>
      </w:pPr>
    </w:p>
    <w:p w:rsidR="00632FF9" w:rsidRPr="006F7393" w:rsidRDefault="00632FF9" w:rsidP="00632FF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F241A4" w:rsidRPr="00227E5B" w:rsidRDefault="00F241A4" w:rsidP="00F241A4">
      <w:pPr>
        <w:pStyle w:val="Akapitzlist"/>
        <w:numPr>
          <w:ilvl w:val="2"/>
          <w:numId w:val="3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:rsidR="00F241A4" w:rsidRPr="006F7393" w:rsidRDefault="00F241A4" w:rsidP="00F241A4">
      <w:pPr>
        <w:pStyle w:val="Akapitzlist"/>
        <w:numPr>
          <w:ilvl w:val="2"/>
          <w:numId w:val="3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:rsidR="00632FF9" w:rsidRPr="006F7393" w:rsidRDefault="00632FF9" w:rsidP="00F241A4">
      <w:pPr>
        <w:pStyle w:val="Akapitzlist"/>
        <w:numPr>
          <w:ilvl w:val="2"/>
          <w:numId w:val="3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lastRenderedPageBreak/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632FF9" w:rsidRPr="006F7393" w:rsidRDefault="00632FF9" w:rsidP="00632FF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632FF9" w:rsidRPr="006F7393" w:rsidRDefault="00632FF9" w:rsidP="00632FF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F241A4" w:rsidRPr="00A82EF1" w:rsidRDefault="00F241A4" w:rsidP="00F241A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hAnsi="Arial" w:cs="Arial"/>
          <w:bCs/>
        </w:rPr>
      </w:pPr>
      <w:r w:rsidRPr="00A82EF1">
        <w:rPr>
          <w:rFonts w:ascii="Arial" w:hAnsi="Arial" w:cs="Arial"/>
        </w:rPr>
        <w:t xml:space="preserve">W sprawach nienormowanych niniejszą umową mają zastosowanie przepisy Kodeksu cywilnego </w:t>
      </w:r>
      <w:r w:rsidRPr="00A82EF1">
        <w:rPr>
          <w:rStyle w:val="FontStyle33"/>
          <w:rFonts w:ascii="Arial" w:hAnsi="Arial" w:cs="Arial"/>
        </w:rPr>
        <w:t>oraz inne powszechnie obowiązujące dotyczące przedmiotu zamówienia.</w:t>
      </w:r>
    </w:p>
    <w:p w:rsidR="00632FF9" w:rsidRDefault="00632FF9" w:rsidP="00632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32FF9" w:rsidRPr="006F7393" w:rsidRDefault="00632FF9" w:rsidP="00632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632FF9" w:rsidRPr="006F7393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32FF9" w:rsidRPr="006F7393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632FF9" w:rsidRPr="006F7393" w:rsidRDefault="00632FF9" w:rsidP="00632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632FF9" w:rsidRPr="006F7393" w:rsidRDefault="00632FF9" w:rsidP="00632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32FF9" w:rsidRPr="006F7393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632FF9" w:rsidRPr="006F7393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32FF9" w:rsidRPr="006F7393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Default="00632FF9" w:rsidP="00632F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32FF9" w:rsidRPr="006F7393" w:rsidRDefault="00632FF9" w:rsidP="00632FF9">
      <w:pPr>
        <w:rPr>
          <w:rFonts w:ascii="Arial" w:hAnsi="Arial" w:cs="Arial"/>
        </w:rPr>
      </w:pPr>
    </w:p>
    <w:p w:rsidR="00632FF9" w:rsidRPr="006F7393" w:rsidRDefault="00632FF9" w:rsidP="00632FF9">
      <w:pPr>
        <w:rPr>
          <w:rFonts w:ascii="Arial" w:hAnsi="Arial" w:cs="Arial"/>
        </w:rPr>
      </w:pPr>
    </w:p>
    <w:p w:rsidR="00632FF9" w:rsidRPr="006F7393" w:rsidRDefault="00632FF9" w:rsidP="00632FF9">
      <w:pPr>
        <w:rPr>
          <w:rFonts w:ascii="Arial" w:hAnsi="Arial" w:cs="Arial"/>
        </w:rPr>
      </w:pPr>
    </w:p>
    <w:p w:rsidR="00632FF9" w:rsidRPr="006F7393" w:rsidRDefault="00632FF9" w:rsidP="00632FF9">
      <w:pPr>
        <w:rPr>
          <w:rFonts w:ascii="Arial" w:hAnsi="Arial" w:cs="Arial"/>
        </w:rPr>
      </w:pPr>
    </w:p>
    <w:p w:rsidR="00632FF9" w:rsidRPr="006F7393" w:rsidRDefault="00632FF9" w:rsidP="00632FF9">
      <w:pPr>
        <w:rPr>
          <w:rFonts w:ascii="Arial" w:hAnsi="Arial" w:cs="Arial"/>
        </w:rPr>
      </w:pPr>
    </w:p>
    <w:p w:rsidR="00632FF9" w:rsidRPr="006F7393" w:rsidRDefault="00632FF9" w:rsidP="00632FF9">
      <w:pPr>
        <w:rPr>
          <w:rFonts w:ascii="Arial" w:hAnsi="Arial" w:cs="Arial"/>
        </w:rPr>
      </w:pPr>
    </w:p>
    <w:p w:rsidR="00632FF9" w:rsidRPr="006F7393" w:rsidRDefault="00632FF9" w:rsidP="00632FF9">
      <w:pPr>
        <w:rPr>
          <w:rFonts w:ascii="Arial" w:hAnsi="Arial" w:cs="Arial"/>
        </w:rPr>
      </w:pPr>
    </w:p>
    <w:p w:rsidR="00632FF9" w:rsidRPr="006F7393" w:rsidRDefault="00632FF9" w:rsidP="00632FF9">
      <w:pPr>
        <w:rPr>
          <w:rFonts w:ascii="Arial" w:hAnsi="Arial" w:cs="Arial"/>
        </w:rPr>
      </w:pPr>
    </w:p>
    <w:p w:rsidR="00632FF9" w:rsidRPr="006F7393" w:rsidRDefault="00632FF9" w:rsidP="00632FF9">
      <w:pPr>
        <w:rPr>
          <w:rFonts w:ascii="Arial" w:hAnsi="Arial" w:cs="Arial"/>
        </w:rPr>
      </w:pPr>
    </w:p>
    <w:p w:rsidR="00632FF9" w:rsidRPr="006F7393" w:rsidRDefault="00632FF9" w:rsidP="00632FF9">
      <w:pPr>
        <w:rPr>
          <w:rFonts w:ascii="Arial" w:hAnsi="Arial" w:cs="Arial"/>
        </w:rPr>
      </w:pPr>
    </w:p>
    <w:p w:rsidR="00632FF9" w:rsidRDefault="00632FF9" w:rsidP="00632FF9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632FF9" w:rsidSect="00632FF9"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632FF9" w:rsidRDefault="00632FF9" w:rsidP="00632FF9">
      <w:pPr>
        <w:jc w:val="right"/>
      </w:pPr>
      <w:r>
        <w:lastRenderedPageBreak/>
        <w:t>Załącznik nr 4.1</w:t>
      </w:r>
    </w:p>
    <w:p w:rsidR="00F241A4" w:rsidRPr="00F241A4" w:rsidRDefault="009F0235" w:rsidP="00F241A4">
      <w:pPr>
        <w:rPr>
          <w:bCs/>
          <w:kern w:val="32"/>
        </w:rPr>
      </w:pPr>
      <w:r>
        <w:t xml:space="preserve">Zadanie nr 1 </w:t>
      </w:r>
    </w:p>
    <w:tbl>
      <w:tblPr>
        <w:tblpPr w:leftFromText="141" w:rightFromText="141" w:vertAnchor="text" w:horzAnchor="margin" w:tblpXSpec="center" w:tblpY="16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940"/>
        <w:gridCol w:w="993"/>
        <w:gridCol w:w="1354"/>
        <w:gridCol w:w="914"/>
        <w:gridCol w:w="1265"/>
        <w:gridCol w:w="1276"/>
        <w:gridCol w:w="1559"/>
      </w:tblGrid>
      <w:tr w:rsidR="00F241A4" w:rsidRPr="000508BB" w:rsidTr="00F241A4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40" w:type="dxa"/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Cena jednostkowa  netto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F241A4" w:rsidRPr="000508BB" w:rsidTr="00F241A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Pipety serologiczne</w:t>
            </w:r>
            <w:r>
              <w:rPr>
                <w:rFonts w:ascii="Calibri" w:hAnsi="Calibri"/>
                <w:color w:val="000000"/>
              </w:rPr>
              <w:t xml:space="preserve"> o pojemności 10mL, polistyrenowe, watowane, z podziałką wsteczną do łącznej objętości 13mL. Pakowane indywidualnie i folię. Pakowane w foliowe opakowania zbiorcze. Kompatybilne z </w:t>
            </w:r>
            <w:proofErr w:type="spellStart"/>
            <w:r>
              <w:rPr>
                <w:rFonts w:ascii="Calibri" w:hAnsi="Calibri"/>
                <w:color w:val="000000"/>
              </w:rPr>
              <w:t>pipetorami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Eppendorf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Easypet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3. Sterylne, </w:t>
            </w:r>
            <w:proofErr w:type="spellStart"/>
            <w:r>
              <w:rPr>
                <w:rFonts w:ascii="Calibri" w:hAnsi="Calibri"/>
                <w:color w:val="000000"/>
              </w:rPr>
              <w:t>apirogenne</w:t>
            </w:r>
            <w:proofErr w:type="spellEnd"/>
            <w:r>
              <w:rPr>
                <w:rFonts w:ascii="Calibri" w:hAnsi="Calibri"/>
                <w:color w:val="000000"/>
              </w:rPr>
              <w:t>. 1op = 500szt.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4op.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1A4" w:rsidRPr="000508BB" w:rsidTr="00F241A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Pudełko do końcówek 1000µl </w:t>
            </w:r>
            <w:r>
              <w:rPr>
                <w:rFonts w:ascii="Calibri" w:hAnsi="Calibri"/>
                <w:color w:val="000000"/>
              </w:rPr>
              <w:t xml:space="preserve">Wykonane z PP, z wkładką bez końcówek.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kompatybile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końcówkami typu B firmy </w:t>
            </w:r>
            <w:proofErr w:type="spellStart"/>
            <w:r>
              <w:rPr>
                <w:rFonts w:ascii="Calibri" w:hAnsi="Calibri"/>
                <w:color w:val="000000"/>
              </w:rPr>
              <w:t>Sarstedt</w:t>
            </w:r>
            <w:proofErr w:type="spellEnd"/>
            <w:r>
              <w:rPr>
                <w:rFonts w:ascii="Calibri" w:hAnsi="Calibri"/>
                <w:color w:val="000000"/>
              </w:rPr>
              <w:t>. 1op = 10szt.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1A4" w:rsidRPr="000508BB" w:rsidTr="00F241A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Pudełko na wkładki z końcówkami (puste, bez końcówek) </w:t>
            </w:r>
            <w:r>
              <w:rPr>
                <w:rFonts w:ascii="Calibri" w:hAnsi="Calibri"/>
                <w:color w:val="000000"/>
              </w:rPr>
              <w:t xml:space="preserve">Wykonane z PP,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kompatybilne z końcówkami firmy </w:t>
            </w:r>
            <w:proofErr w:type="spellStart"/>
            <w:r>
              <w:rPr>
                <w:rFonts w:ascii="Calibri" w:hAnsi="Calibri"/>
                <w:color w:val="000000"/>
              </w:rPr>
              <w:t>Sarstedt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24szt.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1A4" w:rsidRPr="000508BB" w:rsidTr="00F241A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System ładowania końcówek 10μl z podstawkami tworzącymi stos </w:t>
            </w:r>
            <w:r>
              <w:rPr>
                <w:rFonts w:ascii="Calibri" w:hAnsi="Calibri"/>
                <w:color w:val="000000"/>
              </w:rPr>
              <w:t>1 opakowanie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zawiera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18 podstawek z końcówkami (96 szt.) + pudełko.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kompartybilne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końcówkami firmy </w:t>
            </w:r>
            <w:proofErr w:type="spellStart"/>
            <w:r>
              <w:rPr>
                <w:rFonts w:ascii="Calibri" w:hAnsi="Calibri"/>
                <w:color w:val="000000"/>
              </w:rPr>
              <w:t>Sarstedt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1A4" w:rsidRPr="000508BB" w:rsidTr="00F241A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System ładowania końcówek 200μl z podstawkami tworzącymi stos </w:t>
            </w:r>
            <w:r>
              <w:rPr>
                <w:rFonts w:ascii="Calibri" w:hAnsi="Calibri"/>
                <w:color w:val="000000"/>
              </w:rPr>
              <w:t>1 opakowanie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zawiera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15 podstawek z końcówkami (96 szt.) + pudełko.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kompartybilne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końcówkami firmy </w:t>
            </w:r>
            <w:proofErr w:type="spellStart"/>
            <w:r>
              <w:rPr>
                <w:rFonts w:ascii="Calibri" w:hAnsi="Calibri"/>
                <w:color w:val="000000"/>
              </w:rPr>
              <w:t>Sarstedt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1A4" w:rsidRPr="000508BB" w:rsidTr="00F241A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Pipety 3.5ml </w:t>
            </w:r>
            <w:r>
              <w:rPr>
                <w:rFonts w:ascii="Calibri" w:hAnsi="Calibri"/>
                <w:color w:val="000000"/>
              </w:rPr>
              <w:t xml:space="preserve">Wykonane LD-PE, transparentne. Wielkość kropli 30-45µl, skalowanie 1:0.25ml. </w:t>
            </w:r>
            <w:proofErr w:type="spellStart"/>
            <w:r>
              <w:rPr>
                <w:rFonts w:ascii="Calibri" w:hAnsi="Calibri"/>
                <w:color w:val="000000"/>
              </w:rPr>
              <w:t>Serylne</w:t>
            </w:r>
            <w:proofErr w:type="spellEnd"/>
            <w:r>
              <w:rPr>
                <w:rFonts w:ascii="Calibri" w:hAnsi="Calibri"/>
                <w:color w:val="000000"/>
              </w:rPr>
              <w:t>, pakowane pojedynczo. 1op = 840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1A4" w:rsidRPr="000508BB" w:rsidTr="00F241A4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Marker permanentny </w:t>
            </w:r>
            <w:r>
              <w:rPr>
                <w:rFonts w:ascii="Calibri" w:hAnsi="Calibri"/>
                <w:color w:val="000000"/>
              </w:rPr>
              <w:t xml:space="preserve">Szybkoschnący, wodoodporny, </w:t>
            </w:r>
            <w:r>
              <w:rPr>
                <w:rFonts w:ascii="Calibri" w:hAnsi="Calibri"/>
                <w:color w:val="000000"/>
              </w:rPr>
              <w:lastRenderedPageBreak/>
              <w:t>de</w:t>
            </w:r>
            <w:r w:rsidR="009F0235">
              <w:rPr>
                <w:rFonts w:ascii="Calibri" w:hAnsi="Calibri"/>
                <w:color w:val="000000"/>
              </w:rPr>
              <w:t>d</w:t>
            </w:r>
            <w:r>
              <w:rPr>
                <w:rFonts w:ascii="Calibri" w:hAnsi="Calibri"/>
                <w:color w:val="000000"/>
              </w:rPr>
              <w:t>ykowany dla plastikowych próbek i korków. 1op = 10 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1op.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1A4" w:rsidRPr="000508BB" w:rsidTr="00F241A4">
        <w:trPr>
          <w:cantSplit/>
          <w:trHeight w:val="624"/>
        </w:trPr>
        <w:tc>
          <w:tcPr>
            <w:tcW w:w="6668" w:type="dxa"/>
            <w:gridSpan w:val="5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265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right"/>
      </w:pPr>
      <w:r>
        <w:tab/>
      </w:r>
    </w:p>
    <w:p w:rsidR="00632FF9" w:rsidRDefault="00632FF9" w:rsidP="00632FF9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F241A4" w:rsidRDefault="00F241A4" w:rsidP="00632FF9">
      <w:pPr>
        <w:jc w:val="both"/>
      </w:pPr>
    </w:p>
    <w:p w:rsidR="00F241A4" w:rsidRDefault="00F241A4" w:rsidP="00632FF9">
      <w:pPr>
        <w:jc w:val="both"/>
      </w:pPr>
    </w:p>
    <w:p w:rsidR="00F241A4" w:rsidRDefault="00F241A4" w:rsidP="00632FF9">
      <w:pPr>
        <w:jc w:val="both"/>
      </w:pPr>
    </w:p>
    <w:p w:rsidR="00F241A4" w:rsidRDefault="00F241A4" w:rsidP="00632FF9">
      <w:pPr>
        <w:jc w:val="both"/>
      </w:pPr>
    </w:p>
    <w:p w:rsidR="00F241A4" w:rsidRDefault="00F241A4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right"/>
      </w:pPr>
      <w:r>
        <w:t>Załącznik nr 4.2</w:t>
      </w:r>
    </w:p>
    <w:p w:rsidR="00632FF9" w:rsidRDefault="00632FF9" w:rsidP="00632FF9">
      <w:pPr>
        <w:jc w:val="both"/>
      </w:pPr>
      <w:r>
        <w:t>Zadanie nr 2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33"/>
        <w:gridCol w:w="964"/>
        <w:gridCol w:w="1418"/>
        <w:gridCol w:w="850"/>
        <w:gridCol w:w="28"/>
        <w:gridCol w:w="1106"/>
        <w:gridCol w:w="28"/>
        <w:gridCol w:w="1106"/>
        <w:gridCol w:w="1417"/>
        <w:gridCol w:w="29"/>
      </w:tblGrid>
      <w:tr w:rsidR="00F241A4" w:rsidRPr="000508BB" w:rsidTr="00F241A4">
        <w:trPr>
          <w:gridAfter w:val="1"/>
          <w:wAfter w:w="29" w:type="dxa"/>
          <w:cantSplit/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632FF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632FF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41A4" w:rsidRPr="000508BB" w:rsidRDefault="00F241A4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1A4" w:rsidRPr="000508BB" w:rsidRDefault="00F241A4" w:rsidP="00632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Pojemniki z szeroką szyjką o pojemności 500ml Wykonane z PC</w:t>
            </w:r>
            <w:r>
              <w:rPr>
                <w:rFonts w:ascii="Calibri" w:hAnsi="Calibri"/>
                <w:color w:val="000000"/>
              </w:rPr>
              <w:t xml:space="preserve">, bezbarwne, z pokrywką PP. Wymiary: śr.117x h=86 mm + zakrętka śr. 120 mm.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, odporne na temperatury od -135 do +130°C. 1op = 4szt.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1A4" w:rsidRPr="000508BB" w:rsidTr="00F241A4">
        <w:trPr>
          <w:gridAfter w:val="1"/>
          <w:wAfter w:w="29" w:type="dxa"/>
          <w:cantSplit/>
          <w:trHeight w:val="20"/>
        </w:trPr>
        <w:tc>
          <w:tcPr>
            <w:tcW w:w="421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Pojemniki z szeroką szyjką o pojemności 125ml </w:t>
            </w:r>
            <w:r>
              <w:rPr>
                <w:rFonts w:ascii="Calibri" w:hAnsi="Calibri"/>
                <w:color w:val="000000"/>
              </w:rPr>
              <w:t xml:space="preserve">Wykonane z PC, bezbarwne, z </w:t>
            </w:r>
            <w:proofErr w:type="spellStart"/>
            <w:r>
              <w:rPr>
                <w:rFonts w:ascii="Calibri" w:hAnsi="Calibri"/>
                <w:color w:val="000000"/>
              </w:rPr>
              <w:t>pokrywkąPP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Wymiary: śr.69x h=74 mm + zakrętka śr. 70mm.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, odporne na temperatury od -135 do +130°C. 1op = 4szt.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1A4" w:rsidRPr="000508BB" w:rsidRDefault="00F241A4" w:rsidP="00F241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Pojemniki z szeroką szyjką o pojemności 60ml </w:t>
            </w:r>
            <w:r>
              <w:rPr>
                <w:rFonts w:ascii="Calibri" w:hAnsi="Calibri"/>
                <w:color w:val="000000"/>
              </w:rPr>
              <w:t xml:space="preserve">Wykonane z PC, bezbarwne, z pokrywką PP. Wymiary: śr.48x h=48 mm + zakrętka śr. 53mm.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, odporne na temperatury od -135 do +130°C. 1op = 4szt.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Cylinder miarowy wysoki o pojemności 1000ml </w:t>
            </w:r>
            <w:r>
              <w:rPr>
                <w:rFonts w:ascii="Calibri" w:hAnsi="Calibri"/>
                <w:color w:val="000000"/>
              </w:rPr>
              <w:t xml:space="preserve">Wykonany z PP, przezroczysty, z wypukłą podziałką pierścieniową  w głównych punktach skali i sześciokątną podstawą. Podziałka 10ml. Wymiary: śr. 68 x h=440 mm. Kalibrowany na wlew. Klasa B.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Cylinder miarowy wysoki o pojemności 50ml </w:t>
            </w:r>
            <w:r>
              <w:rPr>
                <w:rFonts w:ascii="Calibri" w:hAnsi="Calibri"/>
                <w:color w:val="000000"/>
              </w:rPr>
              <w:t>Wykonany z PP, przezroczysty, z wypukłą podziałką pierścieniową w głównych punktach skali i sześciokątną podstawą. Podziałka 1ml. Wymiary: śr. 27 x h=200 mm. Kalibrowany na wlew. Klasa B.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Folia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Parafilm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Grubość folii 120 µm; Odporność termiczna od -45°C do +50°C; Temperatura mięknienia 60°C; Elastyczność 200%. Szer. 100 mm x 38 m. Nie gorsze lub równoważne jak Nr kat. H666.1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Łyżeczka wielofunkcyjna </w:t>
            </w:r>
            <w:r>
              <w:rPr>
                <w:rFonts w:ascii="Calibri" w:hAnsi="Calibri"/>
                <w:color w:val="000000"/>
              </w:rPr>
              <w:t xml:space="preserve">Wykonana ze stali szlachetnej 18/10, z okrągłym trzonkiem o śr. 5mm. Długość: 150 mm. Wymiary łyżeczki 15 x 35 mm.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Łyżeczko-szpatułka </w:t>
            </w:r>
            <w:proofErr w:type="spellStart"/>
            <w:r>
              <w:rPr>
                <w:rFonts w:ascii="Calibri" w:hAnsi="Calibri"/>
                <w:color w:val="000000"/>
              </w:rPr>
              <w:t>Wykoana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nierdzewnej stali szlachetnej 18/10. Płaski uchwyt, śr. Łyżeczki 25 mm. Dł. Całkowita 250 mm. </w:t>
            </w:r>
            <w:proofErr w:type="spellStart"/>
            <w:r>
              <w:rPr>
                <w:rFonts w:ascii="Calibri" w:hAnsi="Calibri"/>
                <w:color w:val="000000"/>
              </w:rPr>
              <w:t>Autoklaowalne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Pudełka do przechowywania</w:t>
            </w:r>
            <w:r>
              <w:rPr>
                <w:rFonts w:ascii="Calibri" w:hAnsi="Calibri"/>
                <w:color w:val="000000"/>
              </w:rPr>
              <w:t xml:space="preserve"> Wykonane z PP, na fiolki 1.5ml. Ilość otworów 81 o śr. 12 mm. Alfanumeryczne oznakowanie wszystkich stron pudełka oraz otworów. Przezroczysta pokrywa. Wymiary: 130 x 130 x 45 </w:t>
            </w:r>
            <w:proofErr w:type="spellStart"/>
            <w:r>
              <w:rPr>
                <w:rFonts w:ascii="Calibri" w:hAnsi="Calibri"/>
                <w:color w:val="000000"/>
              </w:rPr>
              <w:t>mm.Odporne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temperaturę od -80°C do +100°C.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. Niebieski.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Nie gorsze lub równoważne jak  Nr kat. XA02.1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Pudełka do przechowywania</w:t>
            </w:r>
            <w:r>
              <w:rPr>
                <w:rFonts w:ascii="Calibri" w:hAnsi="Calibri"/>
                <w:color w:val="000000"/>
              </w:rPr>
              <w:t xml:space="preserve"> Wykonane z PP, na fiolki 1.5ml. Ilość otworów 81 o śr. 12 mm. Alfanumeryczne oznakowanie wszystkich stron pudełka oraz otworów. Przezroczysta pokrywa. Wymiary: 130 x 130 x 45 </w:t>
            </w:r>
            <w:proofErr w:type="spellStart"/>
            <w:r>
              <w:rPr>
                <w:rFonts w:ascii="Calibri" w:hAnsi="Calibri"/>
                <w:color w:val="000000"/>
              </w:rPr>
              <w:t>mm.Odporne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temperaturę od -80°C do +100°C.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. Zielony.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Nie gorsze lub równoważne jak  Nr kat. XA03.1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Pudełka do przechowywania</w:t>
            </w:r>
            <w:r>
              <w:rPr>
                <w:rFonts w:ascii="Calibri" w:hAnsi="Calibri"/>
                <w:color w:val="000000"/>
              </w:rPr>
              <w:t xml:space="preserve"> Wykonane z PP, na fiolki 1.5ml. Ilość otworów 81 o śr. 12 mm. Alfanumeryczne oznakowanie wszystkich stron pudełka oraz otworów. Przezroczysta pokrywa. Wymiary: 130 x 130 x 45 </w:t>
            </w:r>
            <w:proofErr w:type="spellStart"/>
            <w:r>
              <w:rPr>
                <w:rFonts w:ascii="Calibri" w:hAnsi="Calibri"/>
                <w:color w:val="000000"/>
              </w:rPr>
              <w:t>mm.Odporne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temperaturę od -80°C do +100°C.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Żólty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Nie gorsze lub równoważne jak  Nr kat. XA00.1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Pudełka do przechowywania</w:t>
            </w:r>
            <w:r>
              <w:rPr>
                <w:rFonts w:ascii="Calibri" w:hAnsi="Calibri"/>
                <w:color w:val="000000"/>
              </w:rPr>
              <w:t xml:space="preserve"> Wykonane z PP, na fiolki 1.5ml. Ilość otworów 81 o śr. 12 mm. Alfanumeryczne oznakowanie wszystkich stron pudełka oraz otworów. Przezroczysta pokrywa. Wymiary: 130 x 130 x 45 </w:t>
            </w:r>
            <w:proofErr w:type="spellStart"/>
            <w:r>
              <w:rPr>
                <w:rFonts w:ascii="Calibri" w:hAnsi="Calibri"/>
                <w:color w:val="000000"/>
              </w:rPr>
              <w:t>mm.Odporne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 temperaturę od -80°C do +100°C.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. Różowy.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Nie gorsze lub równoważne jak  Nr kat. TY99.1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Statywy na probówki Ø 20 mm</w:t>
            </w:r>
            <w:r>
              <w:rPr>
                <w:rFonts w:ascii="Calibri" w:hAnsi="Calibri"/>
                <w:color w:val="000000"/>
              </w:rPr>
              <w:t xml:space="preserve"> Alfanumeryczne oznakowanie u góry, duże pole do opisu z przodu. Nie pływają w łaźniach wodnych. Można piętrować. Trwałe w temperaturze od -70°C do +121°C.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. 20 przegród (4X5) wymiary 128 x 103 x 83mm. Niebieskie. Nie gorsze lub równoważne jak Nr kat. H538.1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Statywy na probówki Ø 20 mm</w:t>
            </w:r>
            <w:r>
              <w:rPr>
                <w:rFonts w:ascii="Calibri" w:hAnsi="Calibri"/>
                <w:color w:val="000000"/>
              </w:rPr>
              <w:t xml:space="preserve"> Alfanumeryczne oznakowanie u góry, duże pole do opisu z przodu. Nie pływają w łaźniach wodnych. Można piętrować. Trwałe w temperaturze od -70°C do +121°C.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. 40 przegród (4x10), wymiary 250 x 100 x 83mm. Niebieskie. Nie gorsze lub równoważne jak Nr kat. 7477.1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Statywy na probówki Ø 30 mm</w:t>
            </w:r>
            <w:r>
              <w:rPr>
                <w:rFonts w:ascii="Calibri" w:hAnsi="Calibri"/>
                <w:color w:val="000000"/>
              </w:rPr>
              <w:t xml:space="preserve"> Alfanumeryczne oznakowanie u góry, duże pole do opisu z przodu. Nie pływają w łaźniach wodnych. Można piętrować. Trwałe w temperaturze od -70°C do +121°C.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. 9 przegród (3x3), wymiary 109 x 109 x 84mm. Zielony.  Nie gorsze lub równoważne jak Nr kat. H545.1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Statywy na probówki Ø 30 mm</w:t>
            </w:r>
            <w:r>
              <w:rPr>
                <w:rFonts w:ascii="Calibri" w:hAnsi="Calibri"/>
                <w:color w:val="000000"/>
              </w:rPr>
              <w:t xml:space="preserve"> Alfanumeryczne oznakowanie u góry, duże pole do opisu z przodu. Nie pływają w łaźniach wodnych. Można piętrować. Trwałe w temperaturze od -70°C do +121°C.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. 24 przegrody, wymiary 285 x 110 x 83mm. Zielony. Nie gorsze lub równoważne jak Nr kat. 7508.1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Statywy na probówki Ø 13 mm</w:t>
            </w:r>
            <w:r>
              <w:rPr>
                <w:rFonts w:ascii="Calibri" w:hAnsi="Calibri"/>
                <w:color w:val="000000"/>
              </w:rPr>
              <w:t xml:space="preserve"> Alfanumeryczne oznakowanie u góry, duże pole do opisu z przodu. Nie pływają w łaźniach wodnych. Można piętrować. Trwałe w temperaturze od -10°C do +120°C.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. 90 przegród, wymiary 250 x 105 x 60mm. Czerwony. Nie gorsze lub równoważne jak Nr kat. 4287.1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Statywy na probówki Ø 13 mm</w:t>
            </w:r>
            <w:r>
              <w:rPr>
                <w:rFonts w:ascii="Calibri" w:hAnsi="Calibri"/>
                <w:color w:val="000000"/>
              </w:rPr>
              <w:t xml:space="preserve"> Alfanumeryczne oznakowanie u góry, duże pole do opisu z przodu. Nie pływają w łaźniach wodnych. Można piętrować. Trwałe w temperaturze od -10°C do +120°C.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. 90 przegród, wymiary 250 x 105 x 60mm. Żółty. Nie gorsze lub równoważne jak Nr kat. 4288.1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Statywy na mikroprobówki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Wkonany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PP. 80 numerycznie oznakowanych otworów w szyku 5 x 16. Na mikroprobówki 1,5 i 2 ml, a także na zakręcane probówki do 2 ml. Otwory o średnicy 11 mm, gł. 25 mm, pionowe. Z polem do opisu. Trwałe w temperaturze do -80°C.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. Wymiary: dł. 210 x szer. 65 x wys. 27 mm. Niebieski. Nie gorsze lub równoważne jak Nr kat. C771.1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Statywy na mikroprobówki </w:t>
            </w:r>
            <w:r>
              <w:rPr>
                <w:rFonts w:ascii="Calibri" w:hAnsi="Calibri"/>
                <w:color w:val="000000"/>
              </w:rPr>
              <w:t xml:space="preserve">Wykonany z PP. 80 numerycznie oznakowanych otworów w szyku 5 x 16. Na mikroprobówki 1,5 i 2 ml, a także na zakręcane probówki do 2 ml. Otwory o średnicy11 mm, gł. 25 mm, pionowe. Z polem do opisu. Trwałe w temperaturze do -80°C.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>. Wymiary: dł. 210 x szer. 65 x wys. 27 mm. Zielony.  Nie gorsze lub równoważne jak Nr kat. C772.1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Statyw na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kriofiolki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Wykonane z białego PC. Wewnętrzna blokada w podstawie zapobiegająca obracaniu się fiolek podczas ich otwierania lub zamykania. Z alfanumerycznym oznakowaniem. Gumowe nóżki. 50 otworów w szyku 5 x 10 (średnica12,5 mm). Wymiary: dł. 197 x szer. 102 x wys. 28 mm. </w:t>
            </w:r>
            <w:proofErr w:type="spellStart"/>
            <w:r>
              <w:rPr>
                <w:rFonts w:ascii="Calibri" w:hAnsi="Calibri"/>
                <w:color w:val="000000"/>
              </w:rPr>
              <w:t>Autoklawowalny</w:t>
            </w:r>
            <w:proofErr w:type="spellEnd"/>
            <w:r>
              <w:rPr>
                <w:rFonts w:ascii="Calibri" w:hAnsi="Calibri"/>
                <w:color w:val="000000"/>
              </w:rPr>
              <w:t>.  Nie gorsze lub równoważne jak Nr kat. H615.1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Zestaw statywów PCR</w:t>
            </w:r>
            <w:r>
              <w:rPr>
                <w:rFonts w:ascii="Calibri" w:hAnsi="Calibri"/>
                <w:color w:val="000000"/>
              </w:rPr>
              <w:t xml:space="preserve"> Wykonane z PP z przyczepioną zdejmowaną pokrywką. Otwory na probówki o śr. 6 mm, standardowy format płytki </w:t>
            </w:r>
            <w:proofErr w:type="spellStart"/>
            <w:r>
              <w:rPr>
                <w:rFonts w:ascii="Calibri" w:hAnsi="Calibri"/>
                <w:color w:val="000000"/>
              </w:rPr>
              <w:t>mikrotitracyjnej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Alfanumeryczne oznakowanie. Wymiary: dł. 130 x szer. 100 x wys. 30 mm.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Nie gorsze lub równoważne jak Nr kat. NY17.1. 1op = 5 szt.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Stacja robocza PCR</w:t>
            </w:r>
            <w:r>
              <w:rPr>
                <w:rFonts w:ascii="Calibri" w:hAnsi="Calibri"/>
                <w:color w:val="000000"/>
              </w:rPr>
              <w:t xml:space="preserve"> Wykonane z PP, z pokrywką. 32 otwory na probówki PCR 0,2 ml, 24 otwory na probówki 1,5/2 ml i 16 otworów na probówki 0,5 ml. Alfanumeryczne oznakowanie otworów. Średnica otworów 6,5/8/12 mm. Wymiary: dł. 215 x szer. 120 x wys. 50 mm. </w:t>
            </w:r>
            <w:proofErr w:type="spellStart"/>
            <w:r>
              <w:rPr>
                <w:rFonts w:ascii="Calibri" w:hAnsi="Calibri"/>
                <w:color w:val="000000"/>
              </w:rPr>
              <w:t>Autoklawowalny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Zielonyi</w:t>
            </w:r>
            <w:proofErr w:type="spellEnd"/>
            <w:r>
              <w:rPr>
                <w:rFonts w:ascii="Calibri" w:hAnsi="Calibri"/>
                <w:color w:val="000000"/>
              </w:rPr>
              <w:t>.  Nie gorsze lub równoważne jak Nr kat. K819.1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Komora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zliczeniowa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Bürkera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Wykonane ze specjalnego </w:t>
            </w:r>
            <w:proofErr w:type="spellStart"/>
            <w:r>
              <w:rPr>
                <w:rFonts w:ascii="Calibri" w:hAnsi="Calibri"/>
                <w:color w:val="000000"/>
              </w:rPr>
              <w:t>szkłą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optycznego, z certyfikatem CE i podwójną siatką, bez zacisków sprężynowych. Siatka licznika z 9 dużymi kwadratami. Gł. Komory 0.1 mm, duży kwadrat: 1 mm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, grupowy kwadrat: 0,04 mm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Filtry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strzykawkowe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Porowtość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0,22µm. Membrana z PVDF z obudową z polimeru akrylowego. Śr. Zewn. 33 mm. Sterylne, pakowane pojedynczo. Nie gorsze </w:t>
            </w:r>
            <w:proofErr w:type="spellStart"/>
            <w:r>
              <w:rPr>
                <w:rFonts w:ascii="Calibri" w:hAnsi="Calibri"/>
                <w:color w:val="000000"/>
              </w:rPr>
              <w:t>niź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P666.1 lub równoważne. 1op = 50szt.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Rękawice ochronne</w:t>
            </w:r>
            <w:r>
              <w:rPr>
                <w:rFonts w:ascii="Calibri" w:hAnsi="Calibri"/>
                <w:color w:val="000000"/>
              </w:rPr>
              <w:t xml:space="preserve"> Ochrona przed niskimi i wysokimi temperaturami dzięki włóknom </w:t>
            </w:r>
            <w:proofErr w:type="spellStart"/>
            <w:r>
              <w:rPr>
                <w:rFonts w:ascii="Calibri" w:hAnsi="Calibri"/>
                <w:color w:val="000000"/>
              </w:rPr>
              <w:t>lumenizowanym.Brak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szwów, wykonane z materiałów odpowiednich do kontaktu z żywnością. Ochrona przed ciepłem kontaktowym do 100°C: 15sek. Rozmiar 7. Nie gorsze niż Nr kat. EA80.1 lub równoważne. Kategoria II.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Rękawice ochronne</w:t>
            </w:r>
            <w:r>
              <w:rPr>
                <w:rFonts w:ascii="Calibri" w:hAnsi="Calibri"/>
                <w:color w:val="000000"/>
              </w:rPr>
              <w:t xml:space="preserve"> Ochrona przed niskimi i wysokimi temperaturami dzięki włóknom </w:t>
            </w:r>
            <w:proofErr w:type="spellStart"/>
            <w:r>
              <w:rPr>
                <w:rFonts w:ascii="Calibri" w:hAnsi="Calibri"/>
                <w:color w:val="000000"/>
              </w:rPr>
              <w:t>lumenizowanym.Brak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szwów, wykonane z materiałów odpowiednich do kontaktu z żywnością. Ochrona przed ciepłem kontaktowym do 100°C: 15sek. Rozmiar 9. Nie gorsze niż Nr kat. EA81.1 lub równoważne.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Zestaw zawierający stojak z gumowymi nóżkami oraz workami</w:t>
            </w:r>
            <w:r>
              <w:rPr>
                <w:rFonts w:ascii="Calibri" w:hAnsi="Calibri"/>
                <w:color w:val="000000"/>
              </w:rPr>
              <w:t xml:space="preserve"> PP 200 x 300 mm (100szt) o wymiarach: górna śr. 125 mm, wys. 250 mm.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Worki sanitarne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Wykonane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z PP o grubości 40µm, w pudełku dozującym. Wymiary: szer. 200 x wys. 300 mm. </w:t>
            </w:r>
            <w:proofErr w:type="spellStart"/>
            <w:r>
              <w:rPr>
                <w:rFonts w:ascii="Calibri" w:hAnsi="Calibri"/>
                <w:color w:val="000000"/>
              </w:rPr>
              <w:t>Sterylizowalne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temp. Do +121°C. 1 </w:t>
            </w:r>
            <w:proofErr w:type="spellStart"/>
            <w:r>
              <w:rPr>
                <w:rFonts w:ascii="Calibri" w:hAnsi="Calibri"/>
                <w:color w:val="000000"/>
              </w:rPr>
              <w:t>op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= 100szt.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Alkohol etylowy skażony </w:t>
            </w:r>
            <w:r>
              <w:rPr>
                <w:rFonts w:ascii="Calibri" w:hAnsi="Calibri"/>
                <w:color w:val="000000"/>
              </w:rPr>
              <w:t xml:space="preserve">Udział wagowy komponentów: 96% etanol (63,3%); propan-2-ol (6,0%) oraz propan-1-ol (0,7%). Objętość 10L.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Default="00F241A4" w:rsidP="00F241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F241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41A4" w:rsidRPr="000508BB" w:rsidTr="00F241A4">
        <w:trPr>
          <w:cantSplit/>
          <w:trHeight w:val="624"/>
        </w:trPr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A4" w:rsidRPr="000508BB" w:rsidRDefault="00F241A4" w:rsidP="00632FF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A4" w:rsidRPr="000508BB" w:rsidRDefault="00F241A4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4" w:rsidRPr="000508BB" w:rsidRDefault="00F241A4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ind w:left="3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……………………………………………</w:t>
      </w: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right"/>
      </w:pPr>
      <w:r>
        <w:lastRenderedPageBreak/>
        <w:t>Załącznik nr 4.3</w:t>
      </w:r>
    </w:p>
    <w:p w:rsidR="00632FF9" w:rsidRDefault="00632FF9" w:rsidP="00632FF9">
      <w:pPr>
        <w:jc w:val="both"/>
      </w:pPr>
      <w:r>
        <w:t>Zadanie nr 3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1"/>
        <w:gridCol w:w="3217"/>
        <w:gridCol w:w="850"/>
        <w:gridCol w:w="1418"/>
        <w:gridCol w:w="850"/>
        <w:gridCol w:w="1134"/>
        <w:gridCol w:w="1134"/>
        <w:gridCol w:w="1418"/>
      </w:tblGrid>
      <w:tr w:rsidR="009305A0" w:rsidRPr="000508BB" w:rsidTr="009305A0">
        <w:trPr>
          <w:cantSplit/>
          <w:trHeight w:val="6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05A0" w:rsidRPr="000508BB" w:rsidRDefault="009305A0" w:rsidP="00632FF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05A0" w:rsidRPr="000508BB" w:rsidRDefault="009305A0" w:rsidP="00632FF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05A0" w:rsidRPr="000508BB" w:rsidRDefault="009305A0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05A0" w:rsidRPr="000508BB" w:rsidRDefault="009305A0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05A0" w:rsidRPr="000508BB" w:rsidRDefault="009305A0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05A0" w:rsidRPr="000508BB" w:rsidRDefault="009305A0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5A0" w:rsidRPr="000508BB" w:rsidRDefault="009305A0" w:rsidP="00632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9305A0" w:rsidRPr="000508BB" w:rsidTr="0093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Y-27632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dichlorowodorek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Inhibitor kinazy ROCK, biały proszek, rozpuszczalny w PBS i wodzie do stężenia 100mM. Deklarowane właściwości fizyko-chemiczne oraz czystości potwierdzone: HPLC, spektroskopią NMR, spektroskopią masową. Czystość min. ≥98%. Nie gorsze niż </w:t>
            </w:r>
            <w:proofErr w:type="spellStart"/>
            <w:r>
              <w:rPr>
                <w:rFonts w:ascii="Calibri" w:hAnsi="Calibri"/>
                <w:color w:val="000000"/>
              </w:rPr>
              <w:t>Cat</w:t>
            </w:r>
            <w:proofErr w:type="spellEnd"/>
            <w:r>
              <w:rPr>
                <w:rFonts w:ascii="Calibri" w:hAnsi="Calibri"/>
                <w:color w:val="000000"/>
              </w:rPr>
              <w:t>. No. 1254 lub równoważne. 1op = 10mg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5A0" w:rsidRPr="000508BB" w:rsidTr="0093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DMSO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dimetylosulfotlenek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Sterylne, filtrowane, o zawartości endotoksyn &lt;40 EU/g i czystości min. &gt;99,9%.  Nie gorsze niż </w:t>
            </w:r>
            <w:proofErr w:type="spellStart"/>
            <w:r>
              <w:rPr>
                <w:rFonts w:ascii="Calibri" w:hAnsi="Calibri"/>
                <w:color w:val="000000"/>
              </w:rPr>
              <w:t>Cat</w:t>
            </w:r>
            <w:proofErr w:type="spellEnd"/>
            <w:r>
              <w:rPr>
                <w:rFonts w:ascii="Calibri" w:hAnsi="Calibri"/>
                <w:color w:val="000000"/>
              </w:rPr>
              <w:t>. No. 3176 lub równoważne. 1op = 100ml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5A0" w:rsidRPr="000508BB" w:rsidTr="0093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Albumina surowicy bydlęcej (BSA) </w:t>
            </w:r>
            <w:r>
              <w:rPr>
                <w:rFonts w:ascii="Calibri" w:hAnsi="Calibri"/>
                <w:color w:val="000000"/>
              </w:rPr>
              <w:t xml:space="preserve">Czynnik blokujący do testów ELISA i Western </w:t>
            </w:r>
            <w:proofErr w:type="spellStart"/>
            <w:r>
              <w:rPr>
                <w:rFonts w:ascii="Calibri" w:hAnsi="Calibri"/>
                <w:color w:val="000000"/>
              </w:rPr>
              <w:t>Blot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Jasnożółte ciało stałe o rozpuszczalności w wodzie do 100mg/ml. Czystość &gt;98%, </w:t>
            </w:r>
            <w:proofErr w:type="spellStart"/>
            <w:r>
              <w:rPr>
                <w:rFonts w:ascii="Calibri" w:hAnsi="Calibri"/>
                <w:color w:val="000000"/>
              </w:rPr>
              <w:t>pH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10% roztworze wodnym = 6.9, zawartość białka = 100%. Nie gorsze niż </w:t>
            </w:r>
            <w:proofErr w:type="spellStart"/>
            <w:r>
              <w:rPr>
                <w:rFonts w:ascii="Calibri" w:hAnsi="Calibri"/>
                <w:color w:val="000000"/>
              </w:rPr>
              <w:t>Cat</w:t>
            </w:r>
            <w:proofErr w:type="spellEnd"/>
            <w:r>
              <w:rPr>
                <w:rFonts w:ascii="Calibri" w:hAnsi="Calibri"/>
                <w:color w:val="000000"/>
              </w:rPr>
              <w:t>. No. 5217 lub równoważne. 1op = 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5A0" w:rsidRPr="000508BB" w:rsidTr="0093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CHIR-99021 (CT99021) </w:t>
            </w:r>
            <w:r>
              <w:rPr>
                <w:rFonts w:ascii="Calibri" w:hAnsi="Calibri"/>
                <w:color w:val="000000"/>
              </w:rPr>
              <w:t>Wysoce selektywny inhibitor GSK-3α i GSK-3β. Czystość ≥ 97%, rozpuszczalność w DMSO do 20mM. Deklarowane właściwości fizyko-chemiczne oraz czystości potwierdzone: HPLC, spektroskopią NMR, spektroskopią masową. 1op = 10mg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Default="009305A0" w:rsidP="00930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0" w:rsidRPr="000508BB" w:rsidRDefault="009305A0" w:rsidP="00930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05A0" w:rsidRPr="000508BB" w:rsidTr="009305A0">
        <w:trPr>
          <w:cantSplit/>
          <w:trHeight w:val="624"/>
        </w:trPr>
        <w:tc>
          <w:tcPr>
            <w:tcW w:w="6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A0" w:rsidRPr="000508BB" w:rsidRDefault="009305A0" w:rsidP="00632FF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0" w:rsidRPr="000508BB" w:rsidRDefault="009305A0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A0" w:rsidRPr="000508BB" w:rsidRDefault="009305A0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A0" w:rsidRPr="000508BB" w:rsidRDefault="009305A0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2FF9" w:rsidRDefault="00632FF9" w:rsidP="00632FF9">
      <w:pPr>
        <w:jc w:val="both"/>
      </w:pPr>
    </w:p>
    <w:p w:rsidR="00AB06D8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6D8">
        <w:tab/>
      </w:r>
      <w:r w:rsidR="00AB06D8">
        <w:tab/>
      </w:r>
      <w:r w:rsidR="00AB06D8">
        <w:tab/>
      </w:r>
      <w:r w:rsidR="00AB06D8">
        <w:tab/>
      </w:r>
      <w:r w:rsidR="00AB06D8">
        <w:tab/>
      </w:r>
      <w:r w:rsidR="00AB06D8">
        <w:tab/>
      </w:r>
      <w:r w:rsidR="00AB06D8">
        <w:tab/>
      </w:r>
      <w:r w:rsidR="00AB06D8">
        <w:tab/>
      </w:r>
      <w:r w:rsidR="00AB06D8">
        <w:tab/>
      </w:r>
      <w:r w:rsidR="00AB06D8">
        <w:tab/>
      </w:r>
      <w:r w:rsidR="00AB06D8">
        <w:tab/>
      </w:r>
      <w:r w:rsidR="00AB06D8">
        <w:tab/>
      </w:r>
    </w:p>
    <w:p w:rsidR="00632FF9" w:rsidRDefault="00632FF9" w:rsidP="00AB06D8">
      <w:pPr>
        <w:ind w:left="4956" w:firstLine="708"/>
        <w:jc w:val="both"/>
      </w:pPr>
      <w:r>
        <w:t>……………………………………………</w:t>
      </w: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right"/>
      </w:pPr>
      <w:r>
        <w:lastRenderedPageBreak/>
        <w:t>Załącznik nr 4.4</w:t>
      </w:r>
    </w:p>
    <w:p w:rsidR="00632FF9" w:rsidRDefault="00632FF9" w:rsidP="00632FF9">
      <w:pPr>
        <w:jc w:val="both"/>
      </w:pPr>
      <w:r>
        <w:t>Zadanie nr 4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01"/>
        <w:gridCol w:w="851"/>
        <w:gridCol w:w="1417"/>
        <w:gridCol w:w="851"/>
        <w:gridCol w:w="1134"/>
        <w:gridCol w:w="1134"/>
        <w:gridCol w:w="1559"/>
      </w:tblGrid>
      <w:tr w:rsidR="00AB06D8" w:rsidRPr="000508BB" w:rsidTr="00AB06D8">
        <w:trPr>
          <w:cantSplit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6D8" w:rsidRPr="000508BB" w:rsidRDefault="00AB06D8" w:rsidP="00632FF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6D8" w:rsidRPr="000508BB" w:rsidRDefault="00AB06D8" w:rsidP="00632FF9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6D8" w:rsidRPr="000508BB" w:rsidRDefault="00AB06D8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6D8" w:rsidRPr="000508BB" w:rsidRDefault="00AB06D8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6D8" w:rsidRPr="000508BB" w:rsidRDefault="00AB06D8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6D8" w:rsidRPr="000508BB" w:rsidRDefault="00AB06D8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6D8" w:rsidRPr="000508BB" w:rsidRDefault="00AB06D8" w:rsidP="00632FF9">
            <w:pPr>
              <w:jc w:val="center"/>
              <w:rPr>
                <w:color w:val="000000"/>
                <w:sz w:val="24"/>
                <w:szCs w:val="24"/>
              </w:rPr>
            </w:pPr>
            <w:r w:rsidRPr="003A2C8E"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AB06D8" w:rsidRPr="000508BB" w:rsidTr="00AB06D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B06D8" w:rsidRDefault="00AB06D8" w:rsidP="00AB06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RPMI 1640 </w:t>
            </w:r>
            <w:r>
              <w:rPr>
                <w:rFonts w:ascii="Calibri" w:hAnsi="Calibri"/>
                <w:color w:val="000000"/>
              </w:rPr>
              <w:t xml:space="preserve">Zawierające czerwień fenolową oraz L-glutaminę, bez HEPES i </w:t>
            </w:r>
            <w:proofErr w:type="spellStart"/>
            <w:r>
              <w:rPr>
                <w:rFonts w:ascii="Calibri" w:hAnsi="Calibri"/>
                <w:color w:val="000000"/>
              </w:rPr>
              <w:t>pirogronianu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sodowego. Nie gorsze niż  21875091 lub równoważne. 1op = 10 x 500ml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B06D8" w:rsidRDefault="00AB06D8" w:rsidP="00AB06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Trypsyna 0,25%/0,2 g EDTA</w:t>
            </w:r>
            <w:r>
              <w:rPr>
                <w:rFonts w:ascii="Calibri" w:hAnsi="Calibri"/>
                <w:color w:val="000000"/>
              </w:rPr>
              <w:t xml:space="preserve"> Roztwór zawierający 2,5 g świńskiej trypsyny i 0,2 g EDTA, zawierający czerwień fenolową, sterylny do hodowli komórkowej. Nie gorsze niż 25200072 lub równoważne. 1op = 500 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B06D8" w:rsidRDefault="00AB06D8" w:rsidP="00AB06D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B-27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Supplement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minus insulin (50x) </w:t>
            </w:r>
            <w:r>
              <w:rPr>
                <w:rFonts w:ascii="Calibri" w:hAnsi="Calibri"/>
                <w:color w:val="000000"/>
              </w:rPr>
              <w:t>Ciecz, nie zawiera surowicy. Okres przydatności 12 miesięcy. Nie gorsze niż A1895601 lub równoważne. 1op = 10ml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B06D8" w:rsidRDefault="00AB06D8" w:rsidP="00AB06D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0.5M EDTA o wysokiej czystości,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8.0 </w:t>
            </w:r>
            <w:r>
              <w:rPr>
                <w:rFonts w:ascii="Calibri" w:hAnsi="Calibri"/>
                <w:color w:val="000000"/>
              </w:rPr>
              <w:t xml:space="preserve">Filtrowany roztwór rozpuszczonego </w:t>
            </w:r>
            <w:r>
              <w:rPr>
                <w:rFonts w:ascii="Calibri" w:hAnsi="Calibri"/>
                <w:color w:val="333333"/>
              </w:rPr>
              <w:t>Na</w:t>
            </w:r>
            <w:r>
              <w:rPr>
                <w:rFonts w:ascii="Calibri" w:hAnsi="Calibri"/>
                <w:color w:val="333333"/>
                <w:vertAlign w:val="subscript"/>
              </w:rPr>
              <w:t>2</w:t>
            </w:r>
            <w:r>
              <w:rPr>
                <w:rFonts w:ascii="Calibri" w:hAnsi="Calibri"/>
                <w:color w:val="333333"/>
              </w:rPr>
              <w:t>EDTA•2H</w:t>
            </w:r>
            <w:r>
              <w:rPr>
                <w:rFonts w:ascii="Calibri" w:hAnsi="Calibri"/>
                <w:color w:val="333333"/>
                <w:vertAlign w:val="subscript"/>
              </w:rPr>
              <w:t>2</w:t>
            </w:r>
            <w:r>
              <w:rPr>
                <w:rFonts w:ascii="Calibri" w:hAnsi="Calibri"/>
                <w:color w:val="333333"/>
              </w:rPr>
              <w:t xml:space="preserve">O w destylowanej, dejonizowanej wodzie, </w:t>
            </w:r>
            <w:proofErr w:type="spellStart"/>
            <w:r>
              <w:rPr>
                <w:rFonts w:ascii="Calibri" w:hAnsi="Calibri"/>
                <w:color w:val="333333"/>
              </w:rPr>
              <w:t>pH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ustalane przy użyciu NaOH. Nie gorsze niż 15575020 lub równoważne. </w:t>
            </w:r>
            <w:r>
              <w:rPr>
                <w:rFonts w:ascii="Calibri" w:hAnsi="Calibri"/>
                <w:color w:val="000000"/>
              </w:rPr>
              <w:t>1op = 4x100ml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B06D8" w:rsidRDefault="00AB06D8" w:rsidP="00AB06D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Anty-mysie przeciwciało drugorzędowe </w:t>
            </w:r>
            <w:r>
              <w:rPr>
                <w:rFonts w:ascii="Calibri" w:hAnsi="Calibri"/>
                <w:color w:val="000000"/>
              </w:rPr>
              <w:t xml:space="preserve">Przeciwciało kozie </w:t>
            </w:r>
            <w:proofErr w:type="spellStart"/>
            <w:r>
              <w:rPr>
                <w:rFonts w:ascii="Calibri" w:hAnsi="Calibri"/>
                <w:color w:val="000000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reagujące zarówno z łańcuchem ciężkim jak i lekkim tylko i wyłącznie mysiej cząsteczki </w:t>
            </w:r>
            <w:proofErr w:type="spellStart"/>
            <w:r>
              <w:rPr>
                <w:rFonts w:ascii="Calibri" w:hAnsi="Calibri"/>
                <w:color w:val="000000"/>
              </w:rPr>
              <w:t>IgG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Poddane adsorpcji przeciwko ludzkim </w:t>
            </w:r>
            <w:proofErr w:type="spellStart"/>
            <w:r>
              <w:rPr>
                <w:rFonts w:ascii="Calibri" w:hAnsi="Calibri"/>
                <w:color w:val="000000"/>
              </w:rPr>
              <w:t>IgG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i/lub białkom surowicy. </w:t>
            </w:r>
            <w:proofErr w:type="spellStart"/>
            <w:r>
              <w:rPr>
                <w:rFonts w:ascii="Calibri" w:hAnsi="Calibri"/>
                <w:color w:val="000000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barwnikiem </w:t>
            </w:r>
            <w:proofErr w:type="spellStart"/>
            <w:r>
              <w:rPr>
                <w:rFonts w:ascii="Calibri" w:hAnsi="Calibri"/>
                <w:color w:val="000000"/>
              </w:rPr>
              <w:t>Alexa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Fluor 488. Oczyszczone, o stężeniu 2mg/ml. zastosowanie w  IF, ICC i FC. Nie gorsze niż A-11001 lub równoważne. 1szt = 500µl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2901" w:type="dxa"/>
            <w:shd w:val="clear" w:color="auto" w:fill="auto"/>
            <w:vAlign w:val="bottom"/>
          </w:tcPr>
          <w:p w:rsidR="00AB06D8" w:rsidRDefault="00AB06D8" w:rsidP="00AB06D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Anty-królicze przeciwciało drugorzędowe </w:t>
            </w:r>
            <w:r>
              <w:rPr>
                <w:rFonts w:ascii="Calibri" w:hAnsi="Calibri"/>
                <w:color w:val="000000"/>
              </w:rPr>
              <w:t xml:space="preserve">Przeciwciało kozie </w:t>
            </w:r>
            <w:proofErr w:type="spellStart"/>
            <w:r>
              <w:rPr>
                <w:rFonts w:ascii="Calibri" w:hAnsi="Calibri"/>
                <w:color w:val="000000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reagujące zarówno z łańcuchem ciężkim jak i lekkim tylko i wyłącznie mysiej cząsteczki </w:t>
            </w:r>
            <w:proofErr w:type="spellStart"/>
            <w:r>
              <w:rPr>
                <w:rFonts w:ascii="Calibri" w:hAnsi="Calibri"/>
                <w:color w:val="000000"/>
              </w:rPr>
              <w:t>IgG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Poddane adsorpcji przeciwko ludzkim i mysim </w:t>
            </w:r>
            <w:proofErr w:type="spellStart"/>
            <w:r>
              <w:rPr>
                <w:rFonts w:ascii="Calibri" w:hAnsi="Calibri"/>
                <w:color w:val="000000"/>
              </w:rPr>
              <w:t>IgG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i/lub białkom surowicy. </w:t>
            </w:r>
            <w:proofErr w:type="spellStart"/>
            <w:r>
              <w:rPr>
                <w:rFonts w:ascii="Calibri" w:hAnsi="Calibri"/>
                <w:color w:val="000000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barwnikiem </w:t>
            </w:r>
            <w:proofErr w:type="spellStart"/>
            <w:r>
              <w:rPr>
                <w:rFonts w:ascii="Calibri" w:hAnsi="Calibri"/>
                <w:color w:val="000000"/>
              </w:rPr>
              <w:t>Alexa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Fluor 488. Oczyszczone, o stężeniu 2mg/ml. Zastosowanie w  IF, ICC i FC. Nie </w:t>
            </w:r>
            <w:proofErr w:type="spellStart"/>
            <w:r>
              <w:rPr>
                <w:rFonts w:ascii="Calibri" w:hAnsi="Calibri"/>
                <w:color w:val="000000"/>
              </w:rPr>
              <w:t>gosze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niż A-11034 lub równoważne. 1szt = 500µl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B06D8" w:rsidRDefault="00AB06D8" w:rsidP="00AB06D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Anty-kozie przeciwciało drugorzędowe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Przeciwciało królicze </w:t>
            </w:r>
            <w:proofErr w:type="spellStart"/>
            <w:r>
              <w:rPr>
                <w:rFonts w:ascii="Calibri" w:hAnsi="Calibri"/>
                <w:color w:val="000000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reagujące zarówno z łańcuchem ciężkim jak i lekkim tylko i wyłącznie mysiej cząsteczki </w:t>
            </w:r>
            <w:proofErr w:type="spellStart"/>
            <w:r>
              <w:rPr>
                <w:rFonts w:ascii="Calibri" w:hAnsi="Calibri"/>
                <w:color w:val="000000"/>
              </w:rPr>
              <w:t>IgG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Poddane adsorpcji przeciwko ludzkim i szczurzym </w:t>
            </w:r>
            <w:proofErr w:type="spellStart"/>
            <w:r>
              <w:rPr>
                <w:rFonts w:ascii="Calibri" w:hAnsi="Calibri"/>
                <w:color w:val="000000"/>
              </w:rPr>
              <w:t>IgG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i/lub białkom surowicy. </w:t>
            </w:r>
            <w:proofErr w:type="spellStart"/>
            <w:r>
              <w:rPr>
                <w:rFonts w:ascii="Calibri" w:hAnsi="Calibri"/>
                <w:color w:val="000000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barwnikiem </w:t>
            </w:r>
            <w:proofErr w:type="spellStart"/>
            <w:r>
              <w:rPr>
                <w:rFonts w:ascii="Calibri" w:hAnsi="Calibri"/>
                <w:color w:val="000000"/>
              </w:rPr>
              <w:t>Alexa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Fluor 488. Oczyszczone, o stężeniu 2mg/ml. Zastosowanie w  IF, ICC i FC. Nie gorsze niż A-11078  lub równoważne. 1szt = 500µl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rPr>
          <w:cantSplit/>
          <w:trHeight w:val="624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D8" w:rsidRPr="000508BB" w:rsidRDefault="00AB06D8" w:rsidP="00632FF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8" w:rsidRPr="000508BB" w:rsidRDefault="00AB06D8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FF9" w:rsidRDefault="00632FF9" w:rsidP="00632FF9">
      <w:pPr>
        <w:ind w:left="5664"/>
        <w:jc w:val="both"/>
      </w:pPr>
      <w:r>
        <w:t>……………………………………………</w:t>
      </w: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632FF9" w:rsidRDefault="00632FF9" w:rsidP="00632FF9">
      <w:pPr>
        <w:jc w:val="right"/>
      </w:pPr>
    </w:p>
    <w:p w:rsidR="00632FF9" w:rsidRDefault="00632FF9" w:rsidP="00632FF9">
      <w:pPr>
        <w:jc w:val="right"/>
      </w:pPr>
    </w:p>
    <w:p w:rsidR="00632FF9" w:rsidRDefault="00632FF9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AB06D8" w:rsidRDefault="00AB06D8" w:rsidP="00632FF9">
      <w:pPr>
        <w:jc w:val="right"/>
      </w:pPr>
    </w:p>
    <w:p w:rsidR="00632FF9" w:rsidRDefault="00632FF9" w:rsidP="00632FF9">
      <w:pPr>
        <w:jc w:val="right"/>
      </w:pPr>
    </w:p>
    <w:p w:rsidR="00632FF9" w:rsidRDefault="00632FF9" w:rsidP="00632FF9">
      <w:pPr>
        <w:jc w:val="right"/>
      </w:pPr>
    </w:p>
    <w:p w:rsidR="00632FF9" w:rsidRDefault="00632FF9" w:rsidP="00632FF9">
      <w:pPr>
        <w:jc w:val="right"/>
      </w:pPr>
      <w:r>
        <w:t>Załącznik nr 4.5</w:t>
      </w:r>
    </w:p>
    <w:p w:rsidR="00632FF9" w:rsidRDefault="00632FF9" w:rsidP="00632FF9">
      <w:pPr>
        <w:jc w:val="both"/>
      </w:pPr>
      <w:r>
        <w:t>Zadanie nr 5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85"/>
        <w:gridCol w:w="709"/>
        <w:gridCol w:w="1417"/>
        <w:gridCol w:w="851"/>
        <w:gridCol w:w="1134"/>
        <w:gridCol w:w="1275"/>
        <w:gridCol w:w="1418"/>
      </w:tblGrid>
      <w:tr w:rsidR="00AB06D8" w:rsidRPr="000508BB" w:rsidTr="00AB06D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6D8" w:rsidRPr="000508BB" w:rsidRDefault="00AB06D8" w:rsidP="00AB06D8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6D8" w:rsidRPr="000508BB" w:rsidRDefault="00AB06D8" w:rsidP="00AB06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AB06D8" w:rsidRPr="000508BB" w:rsidTr="00AB06D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AB06D8" w:rsidRDefault="00AB06D8" w:rsidP="00AB06D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Przeciwciało anty-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human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CD31-FITC</w:t>
            </w:r>
            <w:r>
              <w:rPr>
                <w:rFonts w:ascii="Arial Narrow" w:hAnsi="Arial Narrow"/>
                <w:color w:val="000000"/>
              </w:rPr>
              <w:br/>
              <w:t xml:space="preserve">Przeciwciało mysie monoklonalne o izotypie IgG1, κ;  przeciwko ludzkim CD31, </w:t>
            </w:r>
            <w:proofErr w:type="spellStart"/>
            <w:r>
              <w:rPr>
                <w:rFonts w:ascii="Arial Narrow" w:hAnsi="Arial Narrow"/>
                <w:color w:val="000000"/>
              </w:rPr>
              <w:t>skoniugowane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z FITC, klon WM59. Ilość odczynnika na test 20µl. Na 100 testów. Do </w:t>
            </w:r>
            <w:proofErr w:type="spellStart"/>
            <w:r>
              <w:rPr>
                <w:rFonts w:ascii="Arial Narrow" w:hAnsi="Arial Narrow"/>
                <w:color w:val="000000"/>
              </w:rPr>
              <w:t>cytometrii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przepływowej. Nie gorsze niż  555445 lub równoważne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F57D6D" w:rsidTr="00AB06D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AB06D8" w:rsidRDefault="00AB06D8" w:rsidP="00AB06D8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Przeciwciało anty ludzkie CD105-APC</w:t>
            </w:r>
            <w:r>
              <w:rPr>
                <w:rFonts w:ascii="Calibri" w:hAnsi="Calibri"/>
                <w:color w:val="000000"/>
              </w:rPr>
              <w:t xml:space="preserve"> (266)</w:t>
            </w:r>
            <w:r>
              <w:rPr>
                <w:rFonts w:ascii="Calibri" w:hAnsi="Calibri"/>
                <w:color w:val="000000"/>
              </w:rPr>
              <w:br/>
              <w:t xml:space="preserve">Przeciwciało mysie monoklonalne o izotypie IgG1k;  przeciwko ludzkim CD105 </w:t>
            </w:r>
            <w:proofErr w:type="spellStart"/>
            <w:r>
              <w:rPr>
                <w:rFonts w:ascii="Calibri" w:hAnsi="Calibri"/>
                <w:color w:val="000000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APC, klon 266. Ilość odczynnika na test 5µl. Na 50 testów. Do </w:t>
            </w:r>
            <w:proofErr w:type="spellStart"/>
            <w:r>
              <w:rPr>
                <w:rFonts w:ascii="Calibri" w:hAnsi="Calibri"/>
                <w:color w:val="000000"/>
              </w:rPr>
              <w:t>cytometrii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przepływowej. Nie gorsze niż 562 408 lub równoważne.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06D8" w:rsidRPr="001015C1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06D8" w:rsidRPr="001015C1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6D8" w:rsidRPr="001015C1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06D8" w:rsidRPr="001015C1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06D8" w:rsidRPr="00F57D6D" w:rsidRDefault="00AB06D8" w:rsidP="00AB06D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AB06D8" w:rsidRPr="000508BB" w:rsidTr="00AB0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spacing w:after="2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Przeciwciało anty ludzkie CD90-PE-Cy7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Przeciwciało mysie monoklonalne o izotypie IgG1, κ;  przeciwko ludzkim CD90 </w:t>
            </w:r>
            <w:proofErr w:type="spellStart"/>
            <w:r>
              <w:rPr>
                <w:rFonts w:ascii="Calibri" w:hAnsi="Calibri"/>
                <w:color w:val="000000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PE-Cy7, klon 5E10. Ilość odczynnika na test 5µl.  Na 50 testów. Do </w:t>
            </w:r>
            <w:proofErr w:type="spellStart"/>
            <w:r>
              <w:rPr>
                <w:rFonts w:ascii="Calibri" w:hAnsi="Calibri"/>
                <w:color w:val="000000"/>
              </w:rPr>
              <w:t>cytometrii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przepływowej. Nie gorsze niż 561558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Przeciwciało anty-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human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CD34-PE-Cy7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Przeciwciało mysie monoklonalne o izotypie IgG1, κ;  przeciwko ludzkim CD34, </w:t>
            </w:r>
            <w:proofErr w:type="spellStart"/>
            <w:r>
              <w:rPr>
                <w:rFonts w:ascii="Calibri" w:hAnsi="Calibri"/>
                <w:color w:val="000000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PE-Cy7, klon 581. Ilość odczynnika na test 5µl.  Na 50 testów. Do </w:t>
            </w:r>
            <w:proofErr w:type="spellStart"/>
            <w:r>
              <w:rPr>
                <w:rFonts w:ascii="Calibri" w:hAnsi="Calibri"/>
                <w:color w:val="000000"/>
              </w:rPr>
              <w:t>cytometrii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przepływowej. Nie gorsze niż 560710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Przeciwciało anty ludzkie CD146-PE-Cy7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Przeciwciało mysie monoklonalne o izotypie IgG1, κ;  przeciwko ludzkim CD146 </w:t>
            </w:r>
            <w:proofErr w:type="spellStart"/>
            <w:r>
              <w:rPr>
                <w:rFonts w:ascii="Calibri" w:hAnsi="Calibri"/>
                <w:color w:val="000000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PE-Cy7, klon P1H12. Ilość odczynnika na test 5µl.  Na 50 testów. Do </w:t>
            </w:r>
            <w:proofErr w:type="spellStart"/>
            <w:r>
              <w:rPr>
                <w:rFonts w:ascii="Calibri" w:hAnsi="Calibri"/>
                <w:color w:val="000000"/>
              </w:rPr>
              <w:t>cytometrii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przepływowej. Nie gorsze niż 562135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6D8" w:rsidRDefault="00AB06D8" w:rsidP="00AB06D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Przeciwciało anty ludzkie HLA-DR-PE-Cy7</w:t>
            </w:r>
            <w:r>
              <w:rPr>
                <w:rFonts w:ascii="Arial Narrow" w:hAnsi="Arial Narrow"/>
                <w:color w:val="000000"/>
              </w:rPr>
              <w:t xml:space="preserve"> Przeciwciało mysie o izotypie IgG2a κ;  przeciwko ludzkim HLA-DR z PE-Cy7, klon G46-6. Ilość odczynnika na test 5µl.  Na 50 testów. Do </w:t>
            </w:r>
            <w:proofErr w:type="spellStart"/>
            <w:r>
              <w:rPr>
                <w:rFonts w:ascii="Arial Narrow" w:hAnsi="Arial Narrow"/>
                <w:color w:val="000000"/>
              </w:rPr>
              <w:t>cytometrii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przepływowej. Nie gorsze niż  560651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6D8" w:rsidRDefault="00AB06D8" w:rsidP="00AB06D8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Anti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-Human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Lineage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Cocktail 1 (lin 1)  </w:t>
            </w:r>
            <w:r>
              <w:rPr>
                <w:rFonts w:ascii="Calibri" w:hAnsi="Calibri"/>
                <w:color w:val="000000"/>
              </w:rPr>
              <w:t xml:space="preserve">mieszanina przeciwciał mysich przeciwko ludzkim CD3, CD14, CD16, CD19, CD20, and CD56 z FITC. Ilość odczynnika na test 20µl.  Na 50 testów. Do </w:t>
            </w:r>
            <w:proofErr w:type="spellStart"/>
            <w:r>
              <w:rPr>
                <w:rFonts w:ascii="Calibri" w:hAnsi="Calibri"/>
                <w:color w:val="000000"/>
              </w:rPr>
              <w:t>cytometrii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przepływowej. Nie gorsze niż  340546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6D8" w:rsidRDefault="00AB06D8" w:rsidP="00AB06D8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Przeciwciało mysie do kontroli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izotypowej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dla IgG1a, κ – z FITC (MOPC-21) </w:t>
            </w:r>
            <w:r>
              <w:rPr>
                <w:rFonts w:ascii="Arial Narrow" w:hAnsi="Arial Narrow"/>
                <w:color w:val="000000"/>
              </w:rPr>
              <w:t xml:space="preserve">Przeciwciało do kontroli </w:t>
            </w:r>
            <w:proofErr w:type="spellStart"/>
            <w:r>
              <w:rPr>
                <w:rFonts w:ascii="Arial Narrow" w:hAnsi="Arial Narrow"/>
                <w:color w:val="000000"/>
              </w:rPr>
              <w:t>izotypowej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mysie monoklonalne IgG1a, κ; </w:t>
            </w:r>
            <w:proofErr w:type="spellStart"/>
            <w:r>
              <w:rPr>
                <w:rFonts w:ascii="Arial Narrow" w:hAnsi="Arial Narrow"/>
                <w:color w:val="000000"/>
              </w:rPr>
              <w:t>skoniugowane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z FITC, klon MOPC-21. Ilość odczynnika na test 20µl.  Na 100 testów. Do </w:t>
            </w:r>
            <w:proofErr w:type="spellStart"/>
            <w:r>
              <w:rPr>
                <w:rFonts w:ascii="Arial Narrow" w:hAnsi="Arial Narrow"/>
                <w:color w:val="000000"/>
              </w:rPr>
              <w:t>cytometrii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przepływowej. Nie gorsze niż  555748 lub równoważne.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6D8" w:rsidRDefault="00AB06D8" w:rsidP="00AB06D8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Przeciwciało mysie do kontroli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izotypowej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dla IgG1, κ – z APC (MOPC-21) </w:t>
            </w:r>
            <w:r>
              <w:rPr>
                <w:rFonts w:ascii="Arial Narrow" w:hAnsi="Arial Narrow"/>
                <w:color w:val="000000"/>
              </w:rPr>
              <w:t xml:space="preserve">Przeciwciało do kontroli </w:t>
            </w:r>
            <w:proofErr w:type="spellStart"/>
            <w:r>
              <w:rPr>
                <w:rFonts w:ascii="Arial Narrow" w:hAnsi="Arial Narrow"/>
                <w:color w:val="000000"/>
              </w:rPr>
              <w:t>izotypowej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mysie monoklonalne IgG1, κ; </w:t>
            </w:r>
            <w:proofErr w:type="spellStart"/>
            <w:r>
              <w:rPr>
                <w:rFonts w:ascii="Arial Narrow" w:hAnsi="Arial Narrow"/>
                <w:color w:val="000000"/>
              </w:rPr>
              <w:t>skoniugowane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z APC, klon MOPC-21. Ilość odczynnika na test 20µl.  Na 100 testów. Do </w:t>
            </w:r>
            <w:proofErr w:type="spellStart"/>
            <w:r>
              <w:rPr>
                <w:rFonts w:ascii="Arial Narrow" w:hAnsi="Arial Narrow"/>
                <w:color w:val="000000"/>
              </w:rPr>
              <w:t>cytometrii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przepływowej. Nie gorsze niż 555751 lub równoważne.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Przeciwciało mysie do kontroli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izotypowej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dla IgG1, κ – z PE (MOPC-21) </w:t>
            </w:r>
            <w:r>
              <w:rPr>
                <w:rFonts w:ascii="Calibri" w:hAnsi="Calibri"/>
                <w:color w:val="000000"/>
              </w:rPr>
              <w:t xml:space="preserve">Przeciwciało do kontroli </w:t>
            </w:r>
            <w:proofErr w:type="spellStart"/>
            <w:r>
              <w:rPr>
                <w:rFonts w:ascii="Calibri" w:hAnsi="Calibri"/>
                <w:color w:val="000000"/>
              </w:rPr>
              <w:t>izotypowej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mysie monoklonalne IgG1, κ; </w:t>
            </w:r>
            <w:proofErr w:type="spellStart"/>
            <w:r>
              <w:rPr>
                <w:rFonts w:ascii="Calibri" w:hAnsi="Calibri"/>
                <w:color w:val="000000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PE, klon MOPC-21. Ilość odczynnika na test 20µl.  Na 100 testów. Do </w:t>
            </w:r>
            <w:proofErr w:type="spellStart"/>
            <w:r>
              <w:rPr>
                <w:rFonts w:ascii="Calibri" w:hAnsi="Calibri"/>
                <w:color w:val="000000"/>
              </w:rPr>
              <w:t>cytometrii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przepływowej. Nie gorsze niż 555749 lub równoważne.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Przeciwciało mysie do kontroli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izotypowej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dla IgG1, κ – z PE-Cy7 (MOPC-21) </w:t>
            </w:r>
            <w:r>
              <w:rPr>
                <w:rFonts w:ascii="Calibri" w:hAnsi="Calibri"/>
                <w:color w:val="000000"/>
              </w:rPr>
              <w:t xml:space="preserve">Przeciwciało do kontroli </w:t>
            </w:r>
            <w:proofErr w:type="spellStart"/>
            <w:r>
              <w:rPr>
                <w:rFonts w:ascii="Calibri" w:hAnsi="Calibri"/>
                <w:color w:val="000000"/>
              </w:rPr>
              <w:t>izotypowej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mysie monoklonalne IgG1, κ; </w:t>
            </w:r>
            <w:proofErr w:type="spellStart"/>
            <w:r>
              <w:rPr>
                <w:rFonts w:ascii="Calibri" w:hAnsi="Calibri"/>
                <w:color w:val="000000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PE-Cy7, klon MOPC-21. Ilość odczynnika na test 5µl.  Na 100 testów. Do </w:t>
            </w:r>
            <w:proofErr w:type="spellStart"/>
            <w:r>
              <w:rPr>
                <w:rFonts w:ascii="Calibri" w:hAnsi="Calibri"/>
                <w:color w:val="000000"/>
              </w:rPr>
              <w:t>cytometrii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przepływowej. Nie gorsze niż 557872 lub równoważne.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Przeciwciało mysie do kontroli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izotypowej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dla IgG2b, κ – z APC (27-35) </w:t>
            </w:r>
            <w:r>
              <w:rPr>
                <w:rFonts w:ascii="Calibri" w:hAnsi="Calibri"/>
                <w:color w:val="000000"/>
              </w:rPr>
              <w:t xml:space="preserve">Przeciwciało do kontroli </w:t>
            </w:r>
            <w:proofErr w:type="spellStart"/>
            <w:r>
              <w:rPr>
                <w:rFonts w:ascii="Calibri" w:hAnsi="Calibri"/>
                <w:color w:val="000000"/>
              </w:rPr>
              <w:t>izotypowej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mysie monoklonalne C.SW IgG2b, κ; </w:t>
            </w:r>
            <w:proofErr w:type="spellStart"/>
            <w:r>
              <w:rPr>
                <w:rFonts w:ascii="Calibri" w:hAnsi="Calibri"/>
                <w:color w:val="000000"/>
              </w:rPr>
              <w:t>skoniugowane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APC, klon 27-35. Ilość odczynnika na test 20µl.  Na 100 testów. Do </w:t>
            </w:r>
            <w:proofErr w:type="spellStart"/>
            <w:r>
              <w:rPr>
                <w:rFonts w:ascii="Calibri" w:hAnsi="Calibri"/>
                <w:color w:val="000000"/>
              </w:rPr>
              <w:t>cytometrii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przepływowej. Nie gorsze niż 555745 lub równoważne.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Default="00AB06D8" w:rsidP="00AB06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AB06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06D8" w:rsidRPr="000508BB" w:rsidTr="00AB06D8">
        <w:trPr>
          <w:cantSplit/>
          <w:trHeight w:val="624"/>
        </w:trPr>
        <w:tc>
          <w:tcPr>
            <w:tcW w:w="6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D8" w:rsidRPr="000508BB" w:rsidRDefault="00AB06D8" w:rsidP="00632FF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8" w:rsidRPr="000508BB" w:rsidRDefault="00AB06D8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D8" w:rsidRPr="000508BB" w:rsidRDefault="00AB06D8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AB06D8" w:rsidRDefault="00AB06D8" w:rsidP="00632FF9">
      <w:pPr>
        <w:jc w:val="both"/>
      </w:pPr>
    </w:p>
    <w:p w:rsidR="00AB06D8" w:rsidRDefault="00AB06D8" w:rsidP="00632FF9">
      <w:pPr>
        <w:jc w:val="both"/>
      </w:pPr>
    </w:p>
    <w:p w:rsidR="00AB06D8" w:rsidRDefault="00AB06D8" w:rsidP="00632FF9">
      <w:pPr>
        <w:jc w:val="both"/>
      </w:pPr>
    </w:p>
    <w:p w:rsidR="00AB06D8" w:rsidRDefault="00AB06D8" w:rsidP="00632FF9">
      <w:pPr>
        <w:jc w:val="both"/>
      </w:pPr>
    </w:p>
    <w:p w:rsidR="00AB06D8" w:rsidRDefault="00AB06D8" w:rsidP="00632FF9">
      <w:pPr>
        <w:jc w:val="both"/>
      </w:pPr>
    </w:p>
    <w:p w:rsidR="00AB06D8" w:rsidRDefault="00AB06D8" w:rsidP="00632FF9">
      <w:pPr>
        <w:jc w:val="both"/>
      </w:pPr>
    </w:p>
    <w:p w:rsidR="00AB06D8" w:rsidRDefault="00AB06D8" w:rsidP="00632FF9">
      <w:pPr>
        <w:jc w:val="both"/>
      </w:pPr>
    </w:p>
    <w:p w:rsidR="00AB06D8" w:rsidRDefault="00AB06D8" w:rsidP="00632FF9">
      <w:pPr>
        <w:jc w:val="both"/>
      </w:pPr>
    </w:p>
    <w:p w:rsidR="00AB06D8" w:rsidRDefault="00AB06D8" w:rsidP="00632FF9">
      <w:pPr>
        <w:jc w:val="both"/>
      </w:pPr>
    </w:p>
    <w:p w:rsidR="00AB06D8" w:rsidRDefault="00AB06D8" w:rsidP="00632FF9">
      <w:pPr>
        <w:jc w:val="both"/>
      </w:pPr>
    </w:p>
    <w:p w:rsidR="00AB06D8" w:rsidRDefault="00AB06D8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right"/>
      </w:pPr>
      <w:r>
        <w:lastRenderedPageBreak/>
        <w:t>Załącznik nr 4.6</w:t>
      </w:r>
    </w:p>
    <w:p w:rsidR="00632FF9" w:rsidRDefault="00632FF9" w:rsidP="00632FF9">
      <w:pPr>
        <w:jc w:val="both"/>
      </w:pPr>
      <w:r>
        <w:t>Zadanie nr 6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87"/>
        <w:gridCol w:w="709"/>
        <w:gridCol w:w="1417"/>
        <w:gridCol w:w="851"/>
        <w:gridCol w:w="1134"/>
        <w:gridCol w:w="1276"/>
        <w:gridCol w:w="1559"/>
      </w:tblGrid>
      <w:tr w:rsidR="00EC5CF3" w:rsidRPr="000508BB" w:rsidTr="00EC5CF3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EC5CF3" w:rsidRPr="000508BB" w:rsidTr="00EC5CF3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EC5CF3" w:rsidRDefault="00EC5CF3" w:rsidP="00EC5C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</w:rPr>
              <w:t xml:space="preserve">Wykonane z nitrylu, </w:t>
            </w:r>
            <w:proofErr w:type="spellStart"/>
            <w:r>
              <w:rPr>
                <w:rFonts w:ascii="Calibri" w:hAnsi="Calibri"/>
                <w:color w:val="000000"/>
              </w:rPr>
              <w:t>bezpudrowe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rękawice diagnostyczne, niejałowe. Teksturowane na palcach, powleczone warstwą polimerową. Kategoria III ochrony osobistej. Ilość w opakowaniu jednostkowym = 200 szt.  Rozmiar 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CF3" w:rsidRPr="000508BB" w:rsidTr="00EC5CF3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EC5CF3" w:rsidRDefault="00EC5CF3" w:rsidP="00EC5C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</w:rPr>
              <w:t xml:space="preserve">Wykonane z nitrylu, </w:t>
            </w:r>
            <w:proofErr w:type="spellStart"/>
            <w:r>
              <w:rPr>
                <w:rFonts w:ascii="Calibri" w:hAnsi="Calibri"/>
                <w:color w:val="000000"/>
              </w:rPr>
              <w:t>bezpudrowe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rękawice diagnostyczne, niejałowe.   Teksturowane na palcach, powleczone warstwą polimerową. Kategoria III ochrony osobistej. Ilość w opakowaniu jednostkowym = 200 szt. Rozmiar 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CF3" w:rsidRPr="000508BB" w:rsidTr="00EC5CF3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EC5CF3" w:rsidRDefault="00EC5CF3" w:rsidP="00EC5C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EC5CF3" w:rsidRDefault="00EC5CF3" w:rsidP="00EC5C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Fartuch medyczny, z mankietami, włókninowy, niejałowy. </w:t>
            </w:r>
            <w:r>
              <w:rPr>
                <w:rFonts w:ascii="Calibri" w:hAnsi="Calibri"/>
                <w:color w:val="000000"/>
              </w:rPr>
              <w:t xml:space="preserve">wykonany z włókniny polipropylenowej o gramaturze 30 g/m², wiązany na troki w talii oraz na szyi, rękawy długie zakończone mankietem, przewiewny, rozmiar: </w:t>
            </w:r>
            <w:proofErr w:type="spellStart"/>
            <w:r>
              <w:rPr>
                <w:rFonts w:ascii="Calibri" w:hAnsi="Calibri"/>
                <w:color w:val="000000"/>
              </w:rPr>
              <w:t>L,jednorazowego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użytku, kolor niebieski, 1op=10szt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CF3" w:rsidRPr="000508BB" w:rsidTr="00EC5CF3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EC5CF3" w:rsidRDefault="00EC5CF3" w:rsidP="00EC5C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EC5CF3" w:rsidRDefault="00EC5CF3" w:rsidP="00EC5C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Maska medyczna trzywarstwowa</w:t>
            </w:r>
            <w:r>
              <w:rPr>
                <w:rFonts w:ascii="Calibri" w:hAnsi="Calibri"/>
                <w:color w:val="000000"/>
              </w:rPr>
              <w:t>, z gumkami, włókninowa, niejałowa. Opakowanie 50szt.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C5CF3" w:rsidRPr="000508BB" w:rsidTr="00EC5CF3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EC5CF3" w:rsidRDefault="00EC5CF3" w:rsidP="00EC5C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EC5CF3" w:rsidRDefault="00EC5CF3" w:rsidP="00EC5C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Czepek chirurgiczny z włókniny</w:t>
            </w:r>
            <w:r>
              <w:rPr>
                <w:rFonts w:ascii="Calibri" w:hAnsi="Calibri"/>
                <w:color w:val="000000"/>
              </w:rPr>
              <w:t xml:space="preserve">. Okrągły z gumką. Opakowanie 100szt.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C5CF3" w:rsidRPr="000508BB" w:rsidTr="00EC5CF3">
        <w:trPr>
          <w:cantSplit/>
          <w:trHeight w:val="624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3" w:rsidRPr="000508BB" w:rsidRDefault="00EC5CF3" w:rsidP="00632FF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F3" w:rsidRPr="000508BB" w:rsidRDefault="00EC5CF3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3" w:rsidRPr="000508BB" w:rsidRDefault="00EC5CF3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F3" w:rsidRPr="000508BB" w:rsidRDefault="00EC5CF3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right"/>
      </w:pPr>
      <w:r>
        <w:lastRenderedPageBreak/>
        <w:t>Załącznik nr 4.7</w:t>
      </w:r>
    </w:p>
    <w:p w:rsidR="00632FF9" w:rsidRDefault="00632FF9" w:rsidP="00632FF9">
      <w:pPr>
        <w:jc w:val="both"/>
      </w:pPr>
      <w:r>
        <w:t>Zadanie nr 7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803"/>
        <w:gridCol w:w="850"/>
        <w:gridCol w:w="1418"/>
        <w:gridCol w:w="850"/>
        <w:gridCol w:w="1134"/>
        <w:gridCol w:w="1276"/>
        <w:gridCol w:w="1701"/>
      </w:tblGrid>
      <w:tr w:rsidR="00EC5CF3" w:rsidRPr="000508BB" w:rsidTr="00EC5CF3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EC5CF3" w:rsidRPr="000508BB" w:rsidTr="00EC5CF3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EC5CF3" w:rsidRDefault="00EC5CF3" w:rsidP="00EC5CF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Strzykawka 20ml </w:t>
            </w:r>
            <w:r>
              <w:rPr>
                <w:rFonts w:ascii="Calibri" w:hAnsi="Calibri"/>
                <w:color w:val="000000"/>
              </w:rPr>
              <w:t>Plastikowa z przeźroczystym cylindrem (PP) i  tłokiem (PE) z widoczną skalą. Zawiera pierścień zapobiegający przypadkowemu cofaniu tłoka. Szczelna zgodnie z normą ISO 7886-1. Sterylizowane tlenkiem etylenu, pakowane pojedynczo. 1op = 100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CF3" w:rsidRPr="000508BB" w:rsidTr="00EC5CF3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EC5CF3" w:rsidRDefault="00EC5CF3" w:rsidP="00EC5CF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Worki sanitarne </w:t>
            </w:r>
            <w:r>
              <w:rPr>
                <w:rFonts w:ascii="Calibri" w:hAnsi="Calibri"/>
                <w:color w:val="000000"/>
              </w:rPr>
              <w:t>o poj. 60L, wykonane z LDPE, dostosowane do mocowania na stelażach lub stojakach na worki, czarne. 1op = 10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CF3" w:rsidRPr="000508BB" w:rsidTr="00EC5CF3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EC5CF3" w:rsidRDefault="00EC5CF3" w:rsidP="00EC5CF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Worki sanitarne</w:t>
            </w:r>
            <w:r>
              <w:rPr>
                <w:rFonts w:ascii="Calibri" w:hAnsi="Calibri"/>
                <w:color w:val="000000"/>
              </w:rPr>
              <w:t xml:space="preserve"> o poj. 60L, wykonane z LDPE, dostosowane do mocowania na stelażach lub stojakach na worki, czerwone.  1op = 10szt.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CF3" w:rsidRPr="000508BB" w:rsidRDefault="00EC5CF3" w:rsidP="00EC5C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C5CF3" w:rsidRPr="000508BB" w:rsidTr="00EC5CF3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EC5CF3" w:rsidRDefault="00EC5CF3" w:rsidP="00EC5CF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Preparat do szybkiej dezynfekcji </w:t>
            </w:r>
            <w:r>
              <w:rPr>
                <w:rFonts w:ascii="Calibri" w:hAnsi="Calibri"/>
                <w:color w:val="000000"/>
              </w:rPr>
              <w:t xml:space="preserve">Wyrób medyczny kl. </w:t>
            </w:r>
            <w:proofErr w:type="spellStart"/>
            <w:r>
              <w:rPr>
                <w:rFonts w:ascii="Calibri" w:hAnsi="Calibri"/>
                <w:color w:val="000000"/>
              </w:rPr>
              <w:t>IIa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Działanie biobójcze: bakterie, </w:t>
            </w:r>
            <w:proofErr w:type="spellStart"/>
            <w:r>
              <w:rPr>
                <w:rFonts w:ascii="Calibri" w:hAnsi="Calibri"/>
                <w:color w:val="000000"/>
              </w:rPr>
              <w:t>grzyy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prątki, wirusy. Zawartość etanolu 70g w 100g preparatu, bezzapachowy. Opakowanie stanowi butelka ze spryskiwaczem. 1szt = 1000ml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CF3" w:rsidRPr="000508BB" w:rsidTr="00EC5CF3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EC5CF3" w:rsidRDefault="00EC5CF3" w:rsidP="00EC5C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Strzykawka insulinowa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pojemność 1mL, do jednorazowego użytku, jałowa, z igłą,  pakowane pojedynczo w folię typu blister i papier jakości medycznej. 100 sztuk w opakowaniu.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5CF3" w:rsidRDefault="00EC5CF3" w:rsidP="00EC5C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CF3" w:rsidRPr="000508BB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CF3" w:rsidRPr="000508BB" w:rsidTr="00EC5CF3">
        <w:trPr>
          <w:cantSplit/>
          <w:trHeight w:val="624"/>
        </w:trPr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F3" w:rsidRPr="000508BB" w:rsidRDefault="00EC5CF3" w:rsidP="00632FF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F3" w:rsidRPr="000508BB" w:rsidRDefault="00EC5CF3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3" w:rsidRPr="000508BB" w:rsidRDefault="00EC5CF3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F3" w:rsidRPr="000508BB" w:rsidRDefault="00EC5CF3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632FF9" w:rsidRDefault="00EC5CF3" w:rsidP="00632FF9">
      <w:pPr>
        <w:jc w:val="right"/>
      </w:pPr>
      <w:r>
        <w:lastRenderedPageBreak/>
        <w:t>Z</w:t>
      </w:r>
      <w:r w:rsidR="00632FF9">
        <w:t>ałącznik nr 4.8</w:t>
      </w:r>
    </w:p>
    <w:p w:rsidR="00632FF9" w:rsidRDefault="00632FF9" w:rsidP="00632FF9">
      <w:pPr>
        <w:jc w:val="both"/>
      </w:pPr>
      <w:r>
        <w:t>Zadanie nr 8</w:t>
      </w:r>
    </w:p>
    <w:tbl>
      <w:tblPr>
        <w:tblW w:w="1029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31"/>
        <w:gridCol w:w="851"/>
        <w:gridCol w:w="1418"/>
        <w:gridCol w:w="992"/>
        <w:gridCol w:w="1340"/>
        <w:gridCol w:w="1497"/>
      </w:tblGrid>
      <w:tr w:rsidR="00632FF9" w:rsidTr="00632FF9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2FF9" w:rsidRDefault="00632FF9" w:rsidP="00632F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2FF9" w:rsidRPr="00EC5CF3" w:rsidRDefault="00632FF9" w:rsidP="00632FF9">
            <w:pPr>
              <w:rPr>
                <w:color w:val="000000"/>
                <w:sz w:val="24"/>
                <w:szCs w:val="24"/>
              </w:rPr>
            </w:pPr>
            <w:r w:rsidRPr="00EC5CF3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2FF9" w:rsidRDefault="00632FF9" w:rsidP="00632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2FF9" w:rsidRDefault="00632FF9" w:rsidP="00632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2FF9" w:rsidRDefault="00632FF9" w:rsidP="00632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2FF9" w:rsidRDefault="00632FF9" w:rsidP="00632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2FF9" w:rsidRDefault="00632FF9" w:rsidP="00632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EC5CF3" w:rsidTr="00277162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CF3" w:rsidRDefault="00EC5CF3" w:rsidP="00EC5C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F3" w:rsidRPr="00EC5CF3" w:rsidRDefault="00EC5CF3" w:rsidP="00EC5CF3">
            <w:pPr>
              <w:rPr>
                <w:bCs/>
                <w:color w:val="000000"/>
              </w:rPr>
            </w:pPr>
            <w:r w:rsidRPr="00EC5CF3">
              <w:rPr>
                <w:bCs/>
                <w:color w:val="000000"/>
              </w:rPr>
              <w:t xml:space="preserve">Przeciwciało </w:t>
            </w:r>
            <w:proofErr w:type="spellStart"/>
            <w:r w:rsidRPr="00EC5CF3">
              <w:rPr>
                <w:bCs/>
                <w:color w:val="000000"/>
              </w:rPr>
              <w:t>anti</w:t>
            </w:r>
            <w:proofErr w:type="spellEnd"/>
            <w:r w:rsidRPr="00EC5CF3">
              <w:rPr>
                <w:bCs/>
                <w:color w:val="000000"/>
              </w:rPr>
              <w:t>-FSP (1B10)</w:t>
            </w:r>
          </w:p>
          <w:p w:rsidR="00EC5CF3" w:rsidRPr="00EC5CF3" w:rsidRDefault="00EC5CF3" w:rsidP="00EC5CF3">
            <w:pPr>
              <w:rPr>
                <w:bCs/>
                <w:color w:val="000000"/>
              </w:rPr>
            </w:pPr>
            <w:r w:rsidRPr="00EC5CF3">
              <w:rPr>
                <w:bCs/>
                <w:color w:val="000000"/>
              </w:rPr>
              <w:t xml:space="preserve">Przeciwciało mysie monoklonalne o izotypie </w:t>
            </w:r>
            <w:proofErr w:type="spellStart"/>
            <w:r w:rsidRPr="00EC5CF3">
              <w:rPr>
                <w:bCs/>
                <w:color w:val="000000"/>
              </w:rPr>
              <w:t>IgM</w:t>
            </w:r>
            <w:proofErr w:type="spellEnd"/>
            <w:r w:rsidRPr="00EC5CF3">
              <w:rPr>
                <w:bCs/>
                <w:color w:val="000000"/>
              </w:rPr>
              <w:t>, klon 1B10, skierowane przeciwko FSP, reaguje z tkanką ludzką. Wykorzystywane do ICC/IF, IHC-Fr, WB, stężenie 0,2mg/</w:t>
            </w:r>
            <w:proofErr w:type="spellStart"/>
            <w:r w:rsidRPr="00EC5CF3">
              <w:rPr>
                <w:bCs/>
                <w:color w:val="000000"/>
              </w:rPr>
              <w:t>mL</w:t>
            </w:r>
            <w:proofErr w:type="spellEnd"/>
            <w:r w:rsidRPr="00EC5CF3">
              <w:rPr>
                <w:bCs/>
                <w:color w:val="000000"/>
              </w:rPr>
              <w:t>, 1op=50µL Nie gorsze niż ab11333 lub równoważne.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F3" w:rsidRDefault="00EC5CF3" w:rsidP="00EC5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3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3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F3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F3" w:rsidRDefault="00EC5CF3" w:rsidP="00EC5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FF9" w:rsidTr="00632FF9">
        <w:trPr>
          <w:cantSplit/>
          <w:trHeight w:val="624"/>
        </w:trPr>
        <w:tc>
          <w:tcPr>
            <w:tcW w:w="7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F9" w:rsidRDefault="00632FF9" w:rsidP="00632FF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F9" w:rsidRDefault="00632FF9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F9" w:rsidRDefault="00632FF9" w:rsidP="00632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FF9" w:rsidRDefault="00632FF9" w:rsidP="00632FF9">
      <w:pPr>
        <w:ind w:left="5664"/>
        <w:jc w:val="both"/>
      </w:pPr>
      <w:r>
        <w:t>……………………………………………</w:t>
      </w:r>
    </w:p>
    <w:p w:rsidR="00632FF9" w:rsidRDefault="00632FF9" w:rsidP="00632F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632FF9">
      <w:pPr>
        <w:jc w:val="both"/>
      </w:pPr>
    </w:p>
    <w:p w:rsidR="00632FF9" w:rsidRDefault="00632FF9" w:rsidP="0027716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FF9" w:rsidSect="00632FF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62" w:rsidRDefault="00277162" w:rsidP="00632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2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7162" w:rsidRDefault="00277162" w:rsidP="00632F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62" w:rsidRDefault="00277162" w:rsidP="00632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23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77162" w:rsidRDefault="00277162" w:rsidP="00632FF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62" w:rsidRPr="00431C90" w:rsidRDefault="00277162" w:rsidP="00632FF9">
    <w:pPr>
      <w:pStyle w:val="Nagwek"/>
      <w:spacing w:before="80"/>
      <w:ind w:right="68"/>
      <w:rPr>
        <w:b/>
        <w:i/>
      </w:rPr>
    </w:pPr>
    <w:proofErr w:type="spellStart"/>
    <w:r w:rsidRPr="00431C90">
      <w:rPr>
        <w:b/>
        <w:i/>
      </w:rPr>
      <w:t>Kardio-Med</w:t>
    </w:r>
    <w:proofErr w:type="spellEnd"/>
    <w:r w:rsidRPr="00431C90">
      <w:rPr>
        <w:b/>
        <w:i/>
      </w:rPr>
      <w:t xml:space="preserve"> Silesia Sp. z o.o.</w:t>
    </w:r>
  </w:p>
  <w:p w:rsidR="00277162" w:rsidRPr="00431C90" w:rsidRDefault="00277162" w:rsidP="00632FF9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277162" w:rsidRPr="00AC5764" w:rsidRDefault="00277162" w:rsidP="00632FF9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62" w:rsidRDefault="002771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7162" w:rsidRDefault="0027716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62" w:rsidRDefault="002771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235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277162" w:rsidRDefault="0027716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ADEE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32CE3"/>
    <w:multiLevelType w:val="hybridMultilevel"/>
    <w:tmpl w:val="F8D6E62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9" w15:restartNumberingAfterBreak="0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8116AB"/>
    <w:multiLevelType w:val="hybridMultilevel"/>
    <w:tmpl w:val="B5065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5"/>
  </w:num>
  <w:num w:numId="5">
    <w:abstractNumId w:val="11"/>
  </w:num>
  <w:num w:numId="6">
    <w:abstractNumId w:val="22"/>
  </w:num>
  <w:num w:numId="7">
    <w:abstractNumId w:val="27"/>
  </w:num>
  <w:num w:numId="8">
    <w:abstractNumId w:val="20"/>
  </w:num>
  <w:num w:numId="9">
    <w:abstractNumId w:val="3"/>
  </w:num>
  <w:num w:numId="10">
    <w:abstractNumId w:val="34"/>
  </w:num>
  <w:num w:numId="11">
    <w:abstractNumId w:val="33"/>
  </w:num>
  <w:num w:numId="12">
    <w:abstractNumId w:val="2"/>
  </w:num>
  <w:num w:numId="13">
    <w:abstractNumId w:val="23"/>
  </w:num>
  <w:num w:numId="14">
    <w:abstractNumId w:val="30"/>
  </w:num>
  <w:num w:numId="15">
    <w:abstractNumId w:val="26"/>
  </w:num>
  <w:num w:numId="16">
    <w:abstractNumId w:val="31"/>
  </w:num>
  <w:num w:numId="17">
    <w:abstractNumId w:val="13"/>
  </w:num>
  <w:num w:numId="18">
    <w:abstractNumId w:val="8"/>
  </w:num>
  <w:num w:numId="19">
    <w:abstractNumId w:val="17"/>
  </w:num>
  <w:num w:numId="20">
    <w:abstractNumId w:val="32"/>
  </w:num>
  <w:num w:numId="21">
    <w:abstractNumId w:val="28"/>
  </w:num>
  <w:num w:numId="22">
    <w:abstractNumId w:val="21"/>
  </w:num>
  <w:num w:numId="23">
    <w:abstractNumId w:val="6"/>
  </w:num>
  <w:num w:numId="24">
    <w:abstractNumId w:val="9"/>
  </w:num>
  <w:num w:numId="25">
    <w:abstractNumId w:val="16"/>
  </w:num>
  <w:num w:numId="26">
    <w:abstractNumId w:val="7"/>
  </w:num>
  <w:num w:numId="27">
    <w:abstractNumId w:val="10"/>
  </w:num>
  <w:num w:numId="28">
    <w:abstractNumId w:val="15"/>
  </w:num>
  <w:num w:numId="29">
    <w:abstractNumId w:val="25"/>
  </w:num>
  <w:num w:numId="30">
    <w:abstractNumId w:val="1"/>
  </w:num>
  <w:num w:numId="31">
    <w:abstractNumId w:val="29"/>
  </w:num>
  <w:num w:numId="32">
    <w:abstractNumId w:val="4"/>
  </w:num>
  <w:num w:numId="33">
    <w:abstractNumId w:val="18"/>
  </w:num>
  <w:num w:numId="34">
    <w:abstractNumId w:val="19"/>
  </w:num>
  <w:num w:numId="35">
    <w:abstractNumId w:val="3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F9"/>
    <w:rsid w:val="00277162"/>
    <w:rsid w:val="005D4747"/>
    <w:rsid w:val="00632FF9"/>
    <w:rsid w:val="007D7D11"/>
    <w:rsid w:val="008D2FD0"/>
    <w:rsid w:val="009305A0"/>
    <w:rsid w:val="009F0235"/>
    <w:rsid w:val="009F6563"/>
    <w:rsid w:val="00AB06D8"/>
    <w:rsid w:val="00C70896"/>
    <w:rsid w:val="00E8208A"/>
    <w:rsid w:val="00EC5CF3"/>
    <w:rsid w:val="00F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694B-C49A-463A-92F4-F27F9B65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F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2F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2F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632F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2FF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32FF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FF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2FF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2FF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632FF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32F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32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32FF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F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32F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32F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32FF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32FF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32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2F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32FF9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632FF9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632FF9"/>
    <w:rPr>
      <w:rFonts w:cs="Times New Roman"/>
    </w:rPr>
  </w:style>
  <w:style w:type="paragraph" w:styleId="Bezodstpw">
    <w:name w:val="No Spacing"/>
    <w:uiPriority w:val="1"/>
    <w:qFormat/>
    <w:rsid w:val="00632F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32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FF9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F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FF9"/>
  </w:style>
  <w:style w:type="character" w:customStyle="1" w:styleId="TekstkomentarzaZnak1">
    <w:name w:val="Tekst komentarza Znak1"/>
    <w:basedOn w:val="Domylnaczcionkaakapitu"/>
    <w:uiPriority w:val="99"/>
    <w:semiHidden/>
    <w:rsid w:val="00632F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32FF9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632FF9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632FF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632FF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2F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2F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32FF9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32FF9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F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FF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32F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32F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32FF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32F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632FF9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632FF9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32FF9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2FF9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632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2F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32FF9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632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2FF9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F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FF9"/>
  </w:style>
  <w:style w:type="character" w:customStyle="1" w:styleId="TekstprzypisukocowegoZnak1">
    <w:name w:val="Tekst przypisu końcowego Znak1"/>
    <w:basedOn w:val="Domylnaczcionkaakapitu"/>
    <w:uiPriority w:val="99"/>
    <w:semiHidden/>
    <w:rsid w:val="00632F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FF9"/>
    <w:rPr>
      <w:sz w:val="16"/>
      <w:szCs w:val="16"/>
    </w:rPr>
  </w:style>
  <w:style w:type="paragraph" w:customStyle="1" w:styleId="xmsonormal">
    <w:name w:val="x_msonormal"/>
    <w:basedOn w:val="Normalny"/>
    <w:rsid w:val="00632FF9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632FF9"/>
  </w:style>
  <w:style w:type="character" w:customStyle="1" w:styleId="ng-binding">
    <w:name w:val="ng-binding"/>
    <w:rsid w:val="00632FF9"/>
  </w:style>
  <w:style w:type="character" w:customStyle="1" w:styleId="value">
    <w:name w:val="value"/>
    <w:basedOn w:val="Domylnaczcionkaakapitu"/>
    <w:rsid w:val="00632FF9"/>
  </w:style>
  <w:style w:type="character" w:customStyle="1" w:styleId="FontStyle33">
    <w:name w:val="Font Style33"/>
    <w:rsid w:val="00632FF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33</Pages>
  <Words>7034</Words>
  <Characters>42210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5</cp:revision>
  <dcterms:created xsi:type="dcterms:W3CDTF">2017-02-16T20:00:00Z</dcterms:created>
  <dcterms:modified xsi:type="dcterms:W3CDTF">2017-02-16T22:46:00Z</dcterms:modified>
</cp:coreProperties>
</file>