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53" w:rsidRPr="00C4154E" w:rsidRDefault="00253053" w:rsidP="00253053">
      <w:pPr>
        <w:pStyle w:val="Nagwek"/>
        <w:tabs>
          <w:tab w:val="clear" w:pos="9072"/>
        </w:tabs>
        <w:spacing w:before="240"/>
        <w:ind w:left="1800" w:right="2512"/>
        <w:jc w:val="both"/>
        <w:rPr>
          <w:rFonts w:ascii="Arial" w:hAnsi="Arial" w:cs="Arial"/>
          <w:sz w:val="22"/>
          <w:szCs w:val="22"/>
        </w:rPr>
      </w:pPr>
      <w:r w:rsidRPr="00C4154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154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154E">
        <w:rPr>
          <w:rFonts w:ascii="Arial" w:hAnsi="Arial" w:cs="Arial"/>
          <w:sz w:val="22"/>
          <w:szCs w:val="22"/>
        </w:rPr>
        <w:t>Strategiczny program badań naukowych i prac rozwojowych „Profilaktyka i leczenie chorób cywilizacyjnych” – STRATEGMED</w:t>
      </w:r>
    </w:p>
    <w:p w:rsidR="00253053" w:rsidRPr="00C4154E" w:rsidRDefault="00253053" w:rsidP="00253053">
      <w:pPr>
        <w:jc w:val="both"/>
        <w:rPr>
          <w:rFonts w:ascii="Arial" w:hAnsi="Arial" w:cs="Arial"/>
        </w:rPr>
      </w:pPr>
    </w:p>
    <w:p w:rsidR="00253053" w:rsidRPr="00C4154E" w:rsidRDefault="00253053" w:rsidP="00253053">
      <w:pPr>
        <w:ind w:left="3540"/>
        <w:jc w:val="both"/>
        <w:rPr>
          <w:rFonts w:ascii="Arial" w:hAnsi="Arial" w:cs="Arial"/>
        </w:rPr>
      </w:pPr>
      <w:r w:rsidRPr="00C4154E">
        <w:rPr>
          <w:rFonts w:ascii="Arial" w:hAnsi="Arial" w:cs="Arial"/>
        </w:rPr>
        <w:tab/>
      </w:r>
      <w:r w:rsidRPr="00C4154E">
        <w:rPr>
          <w:rFonts w:ascii="Arial" w:hAnsi="Arial" w:cs="Arial"/>
        </w:rPr>
        <w:tab/>
      </w:r>
      <w:r w:rsidRPr="00C4154E">
        <w:rPr>
          <w:rFonts w:ascii="Arial" w:hAnsi="Arial" w:cs="Arial"/>
        </w:rPr>
        <w:tab/>
      </w:r>
      <w:r w:rsidRPr="00C4154E">
        <w:rPr>
          <w:rFonts w:ascii="Arial" w:hAnsi="Arial" w:cs="Arial"/>
        </w:rPr>
        <w:tab/>
        <w:t xml:space="preserve">Zabrze, dnia </w:t>
      </w:r>
      <w:r>
        <w:rPr>
          <w:rFonts w:ascii="Arial" w:hAnsi="Arial" w:cs="Arial"/>
        </w:rPr>
        <w:t>01.03</w:t>
      </w:r>
      <w:r w:rsidRPr="00C4154E">
        <w:rPr>
          <w:rFonts w:ascii="Arial" w:hAnsi="Arial" w:cs="Arial"/>
        </w:rPr>
        <w:t>.2016 r.</w:t>
      </w:r>
    </w:p>
    <w:p w:rsidR="00253053" w:rsidRPr="00C4154E" w:rsidRDefault="00253053" w:rsidP="00253053">
      <w:pPr>
        <w:jc w:val="both"/>
        <w:rPr>
          <w:rFonts w:ascii="Arial" w:hAnsi="Arial" w:cs="Arial"/>
        </w:rPr>
      </w:pPr>
      <w:r w:rsidRPr="00C4154E">
        <w:rPr>
          <w:rFonts w:ascii="Arial" w:hAnsi="Arial" w:cs="Arial"/>
        </w:rPr>
        <w:t xml:space="preserve">       </w:t>
      </w:r>
      <w:r w:rsidR="00074F46">
        <w:rPr>
          <w:rFonts w:ascii="Arial" w:hAnsi="Arial" w:cs="Arial"/>
        </w:rPr>
        <w:t>268</w:t>
      </w:r>
      <w:bookmarkStart w:id="0" w:name="_GoBack"/>
      <w:bookmarkEnd w:id="0"/>
      <w:r w:rsidRPr="00C4154E">
        <w:rPr>
          <w:rFonts w:ascii="Arial" w:hAnsi="Arial" w:cs="Arial"/>
        </w:rPr>
        <w:t xml:space="preserve"> /MP/16</w:t>
      </w:r>
    </w:p>
    <w:p w:rsidR="00253053" w:rsidRPr="00C4154E" w:rsidRDefault="00253053" w:rsidP="00253053">
      <w:pPr>
        <w:jc w:val="both"/>
        <w:rPr>
          <w:rFonts w:ascii="Arial" w:hAnsi="Arial" w:cs="Arial"/>
        </w:rPr>
      </w:pPr>
    </w:p>
    <w:p w:rsidR="00253053" w:rsidRPr="00C4154E" w:rsidRDefault="00253053" w:rsidP="00253053">
      <w:pPr>
        <w:ind w:left="4956" w:firstLine="708"/>
        <w:jc w:val="both"/>
        <w:rPr>
          <w:rFonts w:ascii="Arial" w:hAnsi="Arial" w:cs="Arial"/>
          <w:b/>
          <w:u w:val="single"/>
        </w:rPr>
      </w:pPr>
      <w:r w:rsidRPr="00C4154E">
        <w:rPr>
          <w:rFonts w:ascii="Arial" w:hAnsi="Arial" w:cs="Arial"/>
          <w:b/>
          <w:u w:val="single"/>
        </w:rPr>
        <w:t>Uczestnicy postępowania</w:t>
      </w:r>
    </w:p>
    <w:p w:rsidR="00253053" w:rsidRPr="00C4154E" w:rsidRDefault="00253053" w:rsidP="00253053">
      <w:pPr>
        <w:jc w:val="both"/>
        <w:rPr>
          <w:rFonts w:ascii="Arial" w:hAnsi="Arial" w:cs="Arial"/>
        </w:rPr>
      </w:pPr>
    </w:p>
    <w:p w:rsidR="00253053" w:rsidRPr="00C4154E" w:rsidRDefault="00253053" w:rsidP="00253053">
      <w:pPr>
        <w:spacing w:after="0" w:line="240" w:lineRule="auto"/>
        <w:jc w:val="both"/>
        <w:rPr>
          <w:rFonts w:ascii="Arial" w:hAnsi="Arial" w:cs="Arial"/>
        </w:rPr>
      </w:pPr>
      <w:r w:rsidRPr="00C4154E">
        <w:rPr>
          <w:rFonts w:ascii="Arial" w:hAnsi="Arial" w:cs="Arial"/>
        </w:rPr>
        <w:t>Dot.: „Dostawy odczynników oraz produktów do wykonywania badań” w ramach projektu Strategiczny program badań naukowych i prac rozwojowych „Profilaktyka i leczenie chorób cywilizacyjnych – STRATEGMED</w:t>
      </w:r>
      <w:r w:rsidRPr="00C4154E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(3/Z/16)</w:t>
      </w:r>
    </w:p>
    <w:p w:rsidR="00253053" w:rsidRPr="00C4154E" w:rsidRDefault="00253053" w:rsidP="00253053">
      <w:pPr>
        <w:jc w:val="both"/>
        <w:rPr>
          <w:rFonts w:ascii="Arial" w:hAnsi="Arial" w:cs="Arial"/>
          <w:i/>
        </w:rPr>
      </w:pPr>
    </w:p>
    <w:p w:rsidR="00253053" w:rsidRPr="00C4154E" w:rsidRDefault="00253053" w:rsidP="00253053">
      <w:pPr>
        <w:jc w:val="both"/>
        <w:rPr>
          <w:rFonts w:ascii="Arial" w:hAnsi="Arial" w:cs="Arial"/>
        </w:rPr>
      </w:pPr>
      <w:r w:rsidRPr="00C4154E">
        <w:rPr>
          <w:rFonts w:ascii="Arial" w:hAnsi="Arial" w:cs="Arial"/>
        </w:rPr>
        <w:tab/>
        <w:t xml:space="preserve">Zgodnie z treścią rozdziału X pkt. 2 </w:t>
      </w:r>
      <w:proofErr w:type="spellStart"/>
      <w:r w:rsidRPr="00C4154E">
        <w:rPr>
          <w:rFonts w:ascii="Arial" w:hAnsi="Arial" w:cs="Arial"/>
        </w:rPr>
        <w:t>siwz</w:t>
      </w:r>
      <w:proofErr w:type="spellEnd"/>
      <w:r w:rsidRPr="00C4154E">
        <w:rPr>
          <w:rFonts w:ascii="Arial" w:hAnsi="Arial" w:cs="Arial"/>
        </w:rPr>
        <w:t xml:space="preserve"> w związku ze zgłoszonymi przez Wykonawców pytaniami do SIWZ dotyczącymi ww. postępowania: </w:t>
      </w:r>
    </w:p>
    <w:p w:rsidR="00253053" w:rsidRPr="00253053" w:rsidRDefault="00253053" w:rsidP="0025305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253053">
        <w:rPr>
          <w:rFonts w:ascii="Arial" w:eastAsia="Calibri" w:hAnsi="Arial" w:cs="Arial"/>
        </w:rPr>
        <w:t>Dot</w:t>
      </w:r>
      <w:r>
        <w:rPr>
          <w:rFonts w:ascii="Arial" w:eastAsia="Calibri" w:hAnsi="Arial" w:cs="Arial"/>
        </w:rPr>
        <w:t>.</w:t>
      </w:r>
      <w:r w:rsidRPr="00253053">
        <w:rPr>
          <w:rFonts w:ascii="Arial" w:eastAsia="Calibri" w:hAnsi="Arial" w:cs="Arial"/>
        </w:rPr>
        <w:t xml:space="preserve"> zadania nr 8.</w:t>
      </w:r>
    </w:p>
    <w:p w:rsidR="00253053" w:rsidRPr="00253053" w:rsidRDefault="00253053" w:rsidP="00253053">
      <w:pPr>
        <w:spacing w:after="0" w:line="240" w:lineRule="auto"/>
        <w:ind w:left="705"/>
        <w:jc w:val="both"/>
        <w:rPr>
          <w:rFonts w:ascii="Arial" w:hAnsi="Arial" w:cs="Arial"/>
          <w:szCs w:val="24"/>
        </w:rPr>
      </w:pPr>
      <w:r w:rsidRPr="00253053">
        <w:rPr>
          <w:rFonts w:ascii="Arial" w:hAnsi="Arial" w:cs="Arial"/>
        </w:rPr>
        <w:t xml:space="preserve">Prosimy o modyfikację zapisu pkt. 5 formularza oferty na następujący: „Oświadczam, że dysponuję dokumentami dopuszczającymi oferowany przedmiot zamówienia do obrotu na terenie kraju i zobowiązuję się do ich dostarczenia na każde wezwanie Zamawiającego, w terminie przez niego wskazanym – </w:t>
      </w:r>
      <w:r w:rsidRPr="00253053">
        <w:rPr>
          <w:rFonts w:ascii="Arial" w:hAnsi="Arial" w:cs="Arial"/>
          <w:b/>
        </w:rPr>
        <w:t>dotyczy wyrobów medycznych</w:t>
      </w:r>
      <w:r w:rsidRPr="00253053">
        <w:rPr>
          <w:rFonts w:ascii="Arial" w:hAnsi="Arial" w:cs="Arial"/>
        </w:rPr>
        <w:t>”.</w:t>
      </w:r>
    </w:p>
    <w:p w:rsidR="00253053" w:rsidRPr="00253053" w:rsidRDefault="00253053" w:rsidP="00253053">
      <w:pPr>
        <w:spacing w:line="240" w:lineRule="auto"/>
        <w:ind w:left="705"/>
        <w:jc w:val="both"/>
        <w:rPr>
          <w:rFonts w:ascii="Arial" w:hAnsi="Arial" w:cs="Arial"/>
          <w:szCs w:val="24"/>
        </w:rPr>
      </w:pPr>
      <w:r w:rsidRPr="00253053">
        <w:rPr>
          <w:rFonts w:ascii="Arial" w:hAnsi="Arial" w:cs="Arial"/>
        </w:rPr>
        <w:t xml:space="preserve">Prośbę swoją motywujemy tym, iż produkty z zadania nr 8 poz. 1, 4-13, 17 nie muszą posiadają dokumentów dopuszczających do obrotu, gdyż nie są to produkty zakwalifikowane przez producenta jako wyroby medyczne zgodnie z ustawą o wyrobach medycznych  z dn. 20.05.2010 r. (Dz.U. nr 107 poz. 679 ze zm.) a tylko wyroby medyczne zgodnie z </w:t>
      </w:r>
      <w:proofErr w:type="spellStart"/>
      <w:r w:rsidRPr="00253053">
        <w:rPr>
          <w:rFonts w:ascii="Arial" w:hAnsi="Arial" w:cs="Arial"/>
        </w:rPr>
        <w:t>ww</w:t>
      </w:r>
      <w:proofErr w:type="spellEnd"/>
      <w:r w:rsidRPr="00253053">
        <w:rPr>
          <w:rFonts w:ascii="Arial" w:hAnsi="Arial" w:cs="Arial"/>
        </w:rPr>
        <w:t xml:space="preserve"> ustawą muszą posiadać dokumenty dopuszczające do obrotu tj. deklarację zgodności.</w:t>
      </w:r>
    </w:p>
    <w:p w:rsidR="00253053" w:rsidRDefault="00253053" w:rsidP="00253053">
      <w:pPr>
        <w:spacing w:after="0"/>
        <w:jc w:val="both"/>
        <w:rPr>
          <w:rFonts w:ascii="Arial" w:hAnsi="Arial" w:cs="Arial"/>
        </w:rPr>
      </w:pPr>
      <w:r w:rsidRPr="008D7646">
        <w:rPr>
          <w:rFonts w:ascii="Arial" w:hAnsi="Arial" w:cs="Arial"/>
          <w:u w:val="single"/>
        </w:rPr>
        <w:t>Zamawiający odpowiada</w:t>
      </w:r>
      <w:r w:rsidRPr="008D76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wyrażamy zgodę.</w:t>
      </w:r>
      <w:r w:rsidR="00752E21">
        <w:rPr>
          <w:rFonts w:ascii="Arial" w:hAnsi="Arial" w:cs="Arial"/>
        </w:rPr>
        <w:t xml:space="preserve"> Zmodyfikowany formularz oferty – Załącznik nr 1 do </w:t>
      </w:r>
      <w:proofErr w:type="spellStart"/>
      <w:r w:rsidR="00752E21">
        <w:rPr>
          <w:rFonts w:ascii="Arial" w:hAnsi="Arial" w:cs="Arial"/>
        </w:rPr>
        <w:t>siwz</w:t>
      </w:r>
      <w:proofErr w:type="spellEnd"/>
      <w:r w:rsidR="00752E21">
        <w:rPr>
          <w:rFonts w:ascii="Arial" w:hAnsi="Arial" w:cs="Arial"/>
        </w:rPr>
        <w:t>.</w:t>
      </w:r>
    </w:p>
    <w:p w:rsidR="00253053" w:rsidRPr="00C4154E" w:rsidRDefault="00253053" w:rsidP="00253053">
      <w:pPr>
        <w:spacing w:after="0"/>
        <w:jc w:val="both"/>
        <w:rPr>
          <w:rFonts w:ascii="Arial" w:eastAsia="Calibri" w:hAnsi="Arial" w:cs="Arial"/>
        </w:rPr>
      </w:pPr>
    </w:p>
    <w:p w:rsidR="00253053" w:rsidRPr="00253053" w:rsidRDefault="00253053" w:rsidP="0025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r w:rsidRPr="00253053">
        <w:rPr>
          <w:rFonts w:ascii="Arial" w:eastAsia="Times-Bold" w:hAnsi="Arial" w:cs="Arial"/>
          <w:color w:val="000000"/>
        </w:rPr>
        <w:t>dot. SIWZ XIV pkt. 2:</w:t>
      </w:r>
    </w:p>
    <w:p w:rsidR="00253053" w:rsidRDefault="00253053" w:rsidP="00253053">
      <w:pPr>
        <w:autoSpaceDE w:val="0"/>
        <w:spacing w:after="0" w:line="240" w:lineRule="auto"/>
        <w:ind w:left="709"/>
        <w:jc w:val="both"/>
        <w:rPr>
          <w:rFonts w:ascii="Arial" w:eastAsia="Times-Bold" w:hAnsi="Arial" w:cs="Arial"/>
          <w:color w:val="000000"/>
        </w:rPr>
      </w:pPr>
      <w:r w:rsidRPr="00253053">
        <w:rPr>
          <w:rFonts w:ascii="Arial" w:eastAsia="Times-Bold" w:hAnsi="Arial" w:cs="Arial"/>
          <w:color w:val="000000"/>
        </w:rPr>
        <w:t>Czy zamawiający wyraża zgodę na przesłanie wydrukowanych egzemplarzy umowy za pośrednictwem kuriera do siedziby Wykonawcy, w celu podpisania umowy?</w:t>
      </w:r>
    </w:p>
    <w:p w:rsidR="00253053" w:rsidRPr="00253053" w:rsidRDefault="00253053" w:rsidP="00253053">
      <w:pPr>
        <w:autoSpaceDE w:val="0"/>
        <w:spacing w:after="0" w:line="240" w:lineRule="auto"/>
        <w:jc w:val="both"/>
        <w:rPr>
          <w:rFonts w:cs="Times New Roman"/>
        </w:rPr>
      </w:pPr>
    </w:p>
    <w:p w:rsidR="00253053" w:rsidRPr="00253053" w:rsidRDefault="00253053" w:rsidP="00253053">
      <w:pPr>
        <w:spacing w:after="0"/>
        <w:jc w:val="both"/>
        <w:rPr>
          <w:rFonts w:ascii="Arial" w:hAnsi="Arial" w:cs="Arial"/>
        </w:rPr>
      </w:pPr>
      <w:r w:rsidRPr="00253053">
        <w:rPr>
          <w:rFonts w:ascii="Arial" w:hAnsi="Arial" w:cs="Arial"/>
          <w:u w:val="single"/>
        </w:rPr>
        <w:t>Zamawiający odpowiada</w:t>
      </w:r>
      <w:r w:rsidRPr="00253053">
        <w:rPr>
          <w:rFonts w:ascii="Arial" w:hAnsi="Arial" w:cs="Arial"/>
        </w:rPr>
        <w:t>: wyrażamy zgodę.</w:t>
      </w:r>
    </w:p>
    <w:p w:rsidR="00253053" w:rsidRPr="00C4154E" w:rsidRDefault="00253053" w:rsidP="00253053">
      <w:pPr>
        <w:spacing w:after="0"/>
        <w:jc w:val="both"/>
        <w:rPr>
          <w:rFonts w:ascii="Arial" w:eastAsia="Calibri" w:hAnsi="Arial" w:cs="Arial"/>
        </w:rPr>
      </w:pPr>
    </w:p>
    <w:p w:rsidR="00253053" w:rsidRPr="00253053" w:rsidRDefault="00253053" w:rsidP="00253053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253053">
        <w:rPr>
          <w:rFonts w:ascii="Arial" w:hAnsi="Arial" w:cs="Arial"/>
          <w:b/>
        </w:rPr>
        <w:t>Pytania do  za</w:t>
      </w:r>
      <w:r>
        <w:rPr>
          <w:rFonts w:ascii="Arial" w:hAnsi="Arial" w:cs="Arial"/>
          <w:b/>
        </w:rPr>
        <w:t>d</w:t>
      </w:r>
      <w:r w:rsidRPr="00253053">
        <w:rPr>
          <w:rFonts w:ascii="Arial" w:hAnsi="Arial" w:cs="Arial"/>
          <w:b/>
        </w:rPr>
        <w:t>ań 4, 5 i 9.</w:t>
      </w:r>
    </w:p>
    <w:p w:rsidR="00253053" w:rsidRPr="00253053" w:rsidRDefault="00253053" w:rsidP="00253053">
      <w:pPr>
        <w:spacing w:after="0" w:line="240" w:lineRule="auto"/>
        <w:ind w:left="708"/>
        <w:jc w:val="both"/>
        <w:rPr>
          <w:rFonts w:ascii="Arial" w:hAnsi="Arial" w:cs="Arial"/>
          <w:sz w:val="10"/>
          <w:szCs w:val="10"/>
        </w:rPr>
      </w:pPr>
    </w:p>
    <w:p w:rsidR="00253053" w:rsidRPr="00253053" w:rsidRDefault="00253053" w:rsidP="002530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de-DE"/>
        </w:rPr>
      </w:pPr>
      <w:r w:rsidRPr="00253053">
        <w:rPr>
          <w:rFonts w:ascii="Arial" w:hAnsi="Arial" w:cs="Arial"/>
          <w:lang w:eastAsia="de-DE"/>
        </w:rPr>
        <w:t>Dotyczy wzoru umowy, § 3, ustęp 6.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t>Zamawiający zapisał: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t xml:space="preserve">„Faktura musi zawierać następujące elementy: 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t xml:space="preserve">numer serii, 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t xml:space="preserve">data ważności, 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lastRenderedPageBreak/>
        <w:t>numer katalogowy,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t>jeżeli faktura nie będzie zawierała, w/w elementów zamawiający ma prawo wstrzymać się z zapłatą należności objętej fakturą do czasu dostarczenia prawidłowo wystawionej faktury.”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t>Czy Zamawiający wyrazi zgodę na korektę tego zapisu dla zadań 4, 5 i 9</w:t>
      </w:r>
      <w:r w:rsidRPr="00253053">
        <w:rPr>
          <w:rFonts w:ascii="Arial" w:hAnsi="Arial" w:cs="Arial"/>
          <w:b/>
        </w:rPr>
        <w:t xml:space="preserve"> </w:t>
      </w:r>
      <w:r w:rsidRPr="00253053">
        <w:rPr>
          <w:rFonts w:ascii="Arial" w:hAnsi="Arial" w:cs="Arial"/>
        </w:rPr>
        <w:t>tak by brzmiał: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t xml:space="preserve">„Faktura musi zawierać następujące elementy: 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  <w:b/>
          <w:strike/>
        </w:rPr>
      </w:pPr>
      <w:r w:rsidRPr="00253053">
        <w:rPr>
          <w:rFonts w:ascii="Arial" w:hAnsi="Arial" w:cs="Arial"/>
          <w:b/>
          <w:strike/>
        </w:rPr>
        <w:t xml:space="preserve">numer serii, 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  <w:b/>
          <w:strike/>
        </w:rPr>
      </w:pPr>
      <w:r w:rsidRPr="00253053">
        <w:rPr>
          <w:rFonts w:ascii="Arial" w:hAnsi="Arial" w:cs="Arial"/>
          <w:b/>
          <w:strike/>
        </w:rPr>
        <w:t xml:space="preserve">data ważności, 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t>numer katalogowy,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t>jeżeli faktura nie będzie zawierała, w/w elementów zamawiający ma prawo wstrzymać się z zapłatą należności objętej fakturą do czasu dostarczenia prawidłowo wystawionej faktury.”?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t>Prośbę naszą motywujemy tym, iż nasze faktury są generowane w systemie który uniemożliwia uzupełnienie faktury o w/w dane. Faktury są generowane automatycznie w momencie wysyłki. Wysyłki są realizowane przez magazyn centralny, wspólny dla krajów położonych w Europie.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53053">
        <w:rPr>
          <w:rFonts w:ascii="Arial" w:hAnsi="Arial" w:cs="Arial"/>
        </w:rPr>
        <w:t xml:space="preserve">Wykonawca nie ma absolutnie możliwości technicznych uwzględnienia tych danych na fakturze. </w:t>
      </w: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53053" w:rsidRPr="00253053" w:rsidRDefault="00253053" w:rsidP="00253053">
      <w:pPr>
        <w:pStyle w:val="Akapitzlist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53053" w:rsidRPr="00253053" w:rsidRDefault="00253053" w:rsidP="00253053">
      <w:pPr>
        <w:spacing w:after="0"/>
        <w:jc w:val="both"/>
        <w:rPr>
          <w:rFonts w:ascii="Arial" w:hAnsi="Arial" w:cs="Arial"/>
        </w:rPr>
      </w:pPr>
      <w:r w:rsidRPr="00253053">
        <w:rPr>
          <w:rFonts w:ascii="Arial" w:hAnsi="Arial" w:cs="Arial"/>
          <w:u w:val="single"/>
        </w:rPr>
        <w:t>Zamawiający odpowiada</w:t>
      </w:r>
      <w:r w:rsidRPr="00253053">
        <w:rPr>
          <w:rFonts w:ascii="Arial" w:hAnsi="Arial" w:cs="Arial"/>
        </w:rPr>
        <w:t>: wyrażamy zgodę</w:t>
      </w:r>
      <w:r>
        <w:rPr>
          <w:rFonts w:ascii="Arial" w:hAnsi="Arial" w:cs="Arial"/>
        </w:rPr>
        <w:t xml:space="preserve"> dla zadań: 4, 5 i 9</w:t>
      </w:r>
      <w:r w:rsidRPr="00253053">
        <w:rPr>
          <w:rFonts w:ascii="Arial" w:hAnsi="Arial" w:cs="Arial"/>
        </w:rPr>
        <w:t>.</w:t>
      </w:r>
    </w:p>
    <w:p w:rsidR="00253053" w:rsidRPr="00253053" w:rsidRDefault="00253053" w:rsidP="00253053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5C3CCD" w:rsidRDefault="005C3CCD" w:rsidP="00253053">
      <w:pPr>
        <w:spacing w:after="0"/>
        <w:jc w:val="both"/>
        <w:rPr>
          <w:rFonts w:ascii="Arial" w:hAnsi="Arial" w:cs="Arial"/>
        </w:rPr>
      </w:pPr>
    </w:p>
    <w:p w:rsidR="005C3CCD" w:rsidRDefault="005C3CCD" w:rsidP="005C3CCD"/>
    <w:p w:rsidR="005C3CCD" w:rsidRPr="00752E21" w:rsidRDefault="005C3CCD" w:rsidP="005C3CCD">
      <w:pPr>
        <w:jc w:val="both"/>
        <w:rPr>
          <w:rFonts w:ascii="Arial" w:hAnsi="Arial" w:cs="Arial"/>
          <w:b/>
        </w:rPr>
      </w:pPr>
      <w:r w:rsidRPr="00752E21">
        <w:rPr>
          <w:rFonts w:ascii="Arial" w:hAnsi="Arial" w:cs="Arial"/>
          <w:b/>
        </w:rPr>
        <w:t xml:space="preserve">Zgodnie z treścią Rozdziału X. pkt 4 </w:t>
      </w:r>
      <w:proofErr w:type="spellStart"/>
      <w:r w:rsidRPr="00752E21">
        <w:rPr>
          <w:rFonts w:ascii="Arial" w:hAnsi="Arial" w:cs="Arial"/>
          <w:b/>
        </w:rPr>
        <w:t>siwz</w:t>
      </w:r>
      <w:proofErr w:type="spellEnd"/>
      <w:r w:rsidRPr="00752E21">
        <w:rPr>
          <w:rFonts w:ascii="Arial" w:hAnsi="Arial" w:cs="Arial"/>
          <w:b/>
        </w:rPr>
        <w:t xml:space="preserve"> Zamawiający dokonuje modyfikacji w zakresie Zadania nr 9 - Załącznika nr 4.9 – załączeniu.</w:t>
      </w:r>
    </w:p>
    <w:p w:rsidR="00253053" w:rsidRDefault="00253053" w:rsidP="00253053">
      <w:pPr>
        <w:spacing w:after="0"/>
        <w:jc w:val="both"/>
        <w:rPr>
          <w:rFonts w:ascii="Arial" w:hAnsi="Arial" w:cs="Arial"/>
        </w:rPr>
      </w:pPr>
    </w:p>
    <w:p w:rsidR="00044D1E" w:rsidRPr="00E3263A" w:rsidRDefault="00044D1E" w:rsidP="00044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Jednocześnie Zamawiający informuje, że przedłuża termin składania ofert. </w:t>
      </w:r>
    </w:p>
    <w:p w:rsidR="00044D1E" w:rsidRPr="0057727C" w:rsidRDefault="00044D1E" w:rsidP="00044D1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57727C">
        <w:rPr>
          <w:rFonts w:ascii="Arial" w:hAnsi="Arial" w:cs="Arial"/>
        </w:rPr>
        <w:tab/>
        <w:t xml:space="preserve"> </w:t>
      </w:r>
    </w:p>
    <w:p w:rsidR="00044D1E" w:rsidRPr="0057727C" w:rsidRDefault="00044D1E" w:rsidP="00044D1E">
      <w:pPr>
        <w:autoSpaceDE w:val="0"/>
        <w:autoSpaceDN w:val="0"/>
        <w:adjustRightInd w:val="0"/>
        <w:spacing w:after="0"/>
        <w:ind w:left="851" w:hanging="851"/>
        <w:jc w:val="center"/>
        <w:rPr>
          <w:rFonts w:ascii="Arial" w:hAnsi="Arial" w:cs="Arial"/>
          <w:b/>
        </w:rPr>
      </w:pPr>
      <w:r w:rsidRPr="0057727C">
        <w:rPr>
          <w:rFonts w:ascii="Arial" w:hAnsi="Arial" w:cs="Arial"/>
          <w:b/>
        </w:rPr>
        <w:t>Nowy termin składania ofert:</w:t>
      </w:r>
    </w:p>
    <w:p w:rsidR="00044D1E" w:rsidRPr="0057727C" w:rsidRDefault="00044D1E" w:rsidP="00044D1E">
      <w:pPr>
        <w:autoSpaceDE w:val="0"/>
        <w:autoSpaceDN w:val="0"/>
        <w:adjustRightInd w:val="0"/>
        <w:spacing w:after="0"/>
        <w:ind w:left="851"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04.03.2016</w:t>
      </w:r>
      <w:r w:rsidRPr="0057727C">
        <w:rPr>
          <w:rFonts w:ascii="Arial" w:hAnsi="Arial" w:cs="Arial"/>
          <w:b/>
        </w:rPr>
        <w:t xml:space="preserve"> r. godz. 1</w:t>
      </w:r>
      <w:r>
        <w:rPr>
          <w:rFonts w:ascii="Arial" w:hAnsi="Arial" w:cs="Arial"/>
          <w:b/>
        </w:rPr>
        <w:t>0</w:t>
      </w:r>
      <w:r w:rsidRPr="0057727C">
        <w:rPr>
          <w:rFonts w:ascii="Arial" w:hAnsi="Arial" w:cs="Arial"/>
          <w:b/>
        </w:rPr>
        <w:t>.00</w:t>
      </w:r>
    </w:p>
    <w:p w:rsidR="00044D1E" w:rsidRPr="0057727C" w:rsidRDefault="00044D1E" w:rsidP="00044D1E">
      <w:pPr>
        <w:autoSpaceDE w:val="0"/>
        <w:autoSpaceDN w:val="0"/>
        <w:adjustRightInd w:val="0"/>
        <w:spacing w:after="0"/>
        <w:ind w:left="851" w:hanging="851"/>
        <w:jc w:val="center"/>
        <w:rPr>
          <w:rFonts w:ascii="Arial" w:hAnsi="Arial" w:cs="Arial"/>
          <w:b/>
        </w:rPr>
      </w:pPr>
    </w:p>
    <w:p w:rsidR="00044D1E" w:rsidRPr="0057727C" w:rsidRDefault="00044D1E" w:rsidP="00044D1E">
      <w:pPr>
        <w:autoSpaceDE w:val="0"/>
        <w:autoSpaceDN w:val="0"/>
        <w:adjustRightInd w:val="0"/>
        <w:spacing w:after="0"/>
        <w:ind w:left="851" w:hanging="851"/>
        <w:jc w:val="center"/>
        <w:rPr>
          <w:rFonts w:ascii="Arial" w:hAnsi="Arial" w:cs="Arial"/>
          <w:b/>
        </w:rPr>
      </w:pPr>
      <w:r w:rsidRPr="0057727C">
        <w:rPr>
          <w:rFonts w:ascii="Arial" w:hAnsi="Arial" w:cs="Arial"/>
          <w:b/>
        </w:rPr>
        <w:t>Nowy termin otwarcia ofert:</w:t>
      </w:r>
    </w:p>
    <w:p w:rsidR="00044D1E" w:rsidRPr="0057727C" w:rsidRDefault="00044D1E" w:rsidP="00044D1E">
      <w:pPr>
        <w:autoSpaceDE w:val="0"/>
        <w:autoSpaceDN w:val="0"/>
        <w:adjustRightInd w:val="0"/>
        <w:spacing w:after="0"/>
        <w:ind w:left="851"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04.03.2016</w:t>
      </w:r>
      <w:r w:rsidRPr="0057727C">
        <w:rPr>
          <w:rFonts w:ascii="Arial" w:hAnsi="Arial" w:cs="Arial"/>
          <w:b/>
        </w:rPr>
        <w:t xml:space="preserve"> r. godz. 1</w:t>
      </w:r>
      <w:r>
        <w:rPr>
          <w:rFonts w:ascii="Arial" w:hAnsi="Arial" w:cs="Arial"/>
          <w:b/>
        </w:rPr>
        <w:t>1.00</w:t>
      </w:r>
    </w:p>
    <w:p w:rsidR="00044D1E" w:rsidRDefault="00044D1E" w:rsidP="00044D1E">
      <w:pPr>
        <w:spacing w:after="0"/>
        <w:ind w:left="4248" w:firstLine="708"/>
        <w:jc w:val="both"/>
        <w:rPr>
          <w:rFonts w:ascii="Arial" w:hAnsi="Arial" w:cs="Arial"/>
        </w:rPr>
      </w:pPr>
    </w:p>
    <w:p w:rsidR="00044D1E" w:rsidRPr="00550E72" w:rsidRDefault="00044D1E" w:rsidP="00044D1E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0E72">
        <w:rPr>
          <w:rFonts w:ascii="Arial" w:hAnsi="Arial" w:cs="Arial"/>
        </w:rPr>
        <w:t>Z poważaniem</w:t>
      </w:r>
    </w:p>
    <w:p w:rsidR="00044D1E" w:rsidRPr="00550E72" w:rsidRDefault="00044D1E" w:rsidP="00044D1E">
      <w:pPr>
        <w:pStyle w:val="Nagwek"/>
        <w:jc w:val="both"/>
        <w:rPr>
          <w:rFonts w:ascii="Arial" w:hAnsi="Arial" w:cs="Arial"/>
          <w:sz w:val="22"/>
          <w:szCs w:val="22"/>
        </w:rPr>
      </w:pPr>
    </w:p>
    <w:p w:rsidR="00044D1E" w:rsidRPr="00550E72" w:rsidRDefault="00044D1E" w:rsidP="00D13122">
      <w:pPr>
        <w:spacing w:after="0" w:line="240" w:lineRule="auto"/>
        <w:jc w:val="both"/>
        <w:rPr>
          <w:rFonts w:ascii="Arial" w:hAnsi="Arial" w:cs="Arial"/>
        </w:rPr>
      </w:pP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  <w:t xml:space="preserve">     </w:t>
      </w:r>
      <w:r w:rsidRPr="00550E72">
        <w:rPr>
          <w:rFonts w:ascii="Arial" w:hAnsi="Arial" w:cs="Arial"/>
          <w:b/>
        </w:rPr>
        <w:t>Adam Konka</w:t>
      </w:r>
    </w:p>
    <w:p w:rsidR="00044D1E" w:rsidRPr="00550E72" w:rsidRDefault="00044D1E" w:rsidP="00D13122">
      <w:pPr>
        <w:spacing w:after="0" w:line="240" w:lineRule="auto"/>
        <w:jc w:val="both"/>
        <w:rPr>
          <w:rFonts w:ascii="Arial" w:hAnsi="Arial" w:cs="Arial"/>
          <w:spacing w:val="20"/>
        </w:rPr>
      </w:pP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</w:r>
      <w:r w:rsidRPr="00550E72">
        <w:rPr>
          <w:rFonts w:ascii="Arial" w:hAnsi="Arial" w:cs="Arial"/>
        </w:rPr>
        <w:tab/>
        <w:t xml:space="preserve">  </w:t>
      </w:r>
      <w:r w:rsidRPr="00550E72">
        <w:rPr>
          <w:rFonts w:ascii="Arial" w:hAnsi="Arial" w:cs="Arial"/>
          <w:spacing w:val="20"/>
        </w:rPr>
        <w:t>Prezes Zarządu</w:t>
      </w:r>
    </w:p>
    <w:p w:rsidR="00044D1E" w:rsidRPr="00550E72" w:rsidRDefault="00044D1E" w:rsidP="00D13122">
      <w:pPr>
        <w:spacing w:after="0"/>
        <w:jc w:val="both"/>
        <w:rPr>
          <w:rFonts w:ascii="Arial" w:hAnsi="Arial" w:cs="Arial"/>
        </w:rPr>
      </w:pPr>
    </w:p>
    <w:p w:rsidR="00253053" w:rsidRPr="005C3CCD" w:rsidRDefault="00253053" w:rsidP="005C3CCD">
      <w:pPr>
        <w:spacing w:after="0" w:line="240" w:lineRule="auto"/>
        <w:rPr>
          <w:rFonts w:ascii="Arial" w:hAnsi="Arial" w:cs="Arial"/>
        </w:rPr>
      </w:pPr>
      <w:r w:rsidRPr="005C3CCD">
        <w:rPr>
          <w:rFonts w:ascii="Arial" w:hAnsi="Arial" w:cs="Arial"/>
        </w:rPr>
        <w:t>W załączeniu:</w:t>
      </w:r>
    </w:p>
    <w:p w:rsidR="005C3CCD" w:rsidRDefault="005C3CCD" w:rsidP="005C3C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3CCD">
        <w:rPr>
          <w:rFonts w:ascii="Arial" w:hAnsi="Arial" w:cs="Arial"/>
        </w:rPr>
        <w:t>Zmodyfikowany</w:t>
      </w:r>
      <w:r w:rsidR="00253053" w:rsidRPr="005C3CCD">
        <w:rPr>
          <w:rFonts w:ascii="Arial" w:hAnsi="Arial" w:cs="Arial"/>
        </w:rPr>
        <w:t xml:space="preserve"> załącznik nr 1 – Formularz oferty</w:t>
      </w:r>
    </w:p>
    <w:p w:rsidR="005C3CCD" w:rsidRPr="005C3CCD" w:rsidRDefault="005C3CCD" w:rsidP="005C3CC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3CCD">
        <w:rPr>
          <w:rFonts w:ascii="Arial" w:hAnsi="Arial" w:cs="Arial"/>
        </w:rPr>
        <w:t>Zmodyfikowany załącznik nr 4.9  - formularz cenowy/opis przedmiotu zamówienia/parametry  techniczne/wymagania</w:t>
      </w:r>
    </w:p>
    <w:p w:rsidR="005C3CCD" w:rsidRPr="005C3CCD" w:rsidRDefault="005C3CCD" w:rsidP="005C3CCD">
      <w:pPr>
        <w:pStyle w:val="Akapitzlist"/>
        <w:spacing w:after="0" w:line="240" w:lineRule="auto"/>
        <w:rPr>
          <w:rFonts w:ascii="Arial" w:hAnsi="Arial" w:cs="Arial"/>
        </w:rPr>
      </w:pPr>
    </w:p>
    <w:p w:rsidR="00253053" w:rsidRDefault="00253053" w:rsidP="00253053"/>
    <w:p w:rsidR="00253053" w:rsidRPr="006A74E8" w:rsidRDefault="00253053" w:rsidP="0025305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253053" w:rsidRPr="006A74E8" w:rsidRDefault="00253053" w:rsidP="00253053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253053" w:rsidRPr="006A74E8" w:rsidRDefault="00253053" w:rsidP="00253053">
      <w:pPr>
        <w:jc w:val="both"/>
        <w:rPr>
          <w:rFonts w:ascii="Arial" w:hAnsi="Arial" w:cs="Arial"/>
          <w:sz w:val="28"/>
          <w:szCs w:val="28"/>
        </w:rPr>
      </w:pPr>
    </w:p>
    <w:p w:rsidR="00253053" w:rsidRPr="006A74E8" w:rsidRDefault="00253053" w:rsidP="00253053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253053" w:rsidRPr="006A74E8" w:rsidRDefault="00253053" w:rsidP="00253053">
      <w:pPr>
        <w:jc w:val="both"/>
        <w:rPr>
          <w:rFonts w:ascii="Arial" w:hAnsi="Arial" w:cs="Arial"/>
          <w:b/>
          <w:sz w:val="28"/>
          <w:szCs w:val="28"/>
        </w:rPr>
      </w:pPr>
    </w:p>
    <w:p w:rsidR="00253053" w:rsidRPr="006A74E8" w:rsidRDefault="00253053" w:rsidP="00253053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253053" w:rsidRPr="008B7C36" w:rsidRDefault="00253053" w:rsidP="00253053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odczynników oraz produktów do wykonywania badań”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253053" w:rsidRPr="008B7C36" w:rsidRDefault="00253053" w:rsidP="00253053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253053" w:rsidRPr="006A74E8" w:rsidRDefault="00253053" w:rsidP="00253053">
      <w:pPr>
        <w:rPr>
          <w:rFonts w:ascii="Arial" w:hAnsi="Arial" w:cs="Arial"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lastRenderedPageBreak/>
        <w:t>cena brutto ………….…….. złotych, stawka VAT ……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53053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6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53053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7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lastRenderedPageBreak/>
        <w:t>Słownie cena brutto:………………………………………………………....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8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9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10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A74E8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253053" w:rsidRPr="006A74E8" w:rsidRDefault="00253053" w:rsidP="00253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53053" w:rsidRPr="006A74E8" w:rsidRDefault="00253053" w:rsidP="0025305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Termin płatności – do 30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53053" w:rsidRPr="006A74E8" w:rsidRDefault="00253053" w:rsidP="00253053">
      <w:pPr>
        <w:jc w:val="both"/>
        <w:rPr>
          <w:rFonts w:ascii="Arial" w:hAnsi="Arial" w:cs="Arial"/>
          <w:sz w:val="28"/>
          <w:szCs w:val="28"/>
        </w:rPr>
      </w:pPr>
    </w:p>
    <w:p w:rsidR="00253053" w:rsidRPr="006A74E8" w:rsidRDefault="00253053" w:rsidP="00253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253053" w:rsidRPr="006A74E8" w:rsidRDefault="00253053" w:rsidP="00253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253053" w:rsidRPr="006A74E8" w:rsidRDefault="00253053" w:rsidP="00253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Oświadczamy, że uważamy się za związanych niniejszą ofertą na czas wskazany w specyfikacji istotnych warunków zamówienia.</w:t>
      </w:r>
    </w:p>
    <w:p w:rsidR="00253053" w:rsidRPr="006A74E8" w:rsidRDefault="00253053" w:rsidP="00253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253053" w:rsidRPr="00253053" w:rsidRDefault="00253053" w:rsidP="00253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Oświadczam, że dysponuję dokumentami dopuszczającymi oferowany przedmiot zamówienia do obrotu na terenie kraju i zobowiązuję się do ich dostarczenia na każde wezwanie Zamawiającego, w terminie przez niego </w:t>
      </w:r>
      <w:r w:rsidRPr="00253053">
        <w:rPr>
          <w:rFonts w:ascii="Arial" w:hAnsi="Arial" w:cs="Arial"/>
          <w:sz w:val="24"/>
          <w:szCs w:val="24"/>
        </w:rPr>
        <w:t xml:space="preserve">wskazanym - </w:t>
      </w:r>
      <w:r w:rsidRPr="00253053">
        <w:rPr>
          <w:rFonts w:ascii="Arial" w:hAnsi="Arial" w:cs="Arial"/>
          <w:b/>
          <w:sz w:val="24"/>
          <w:szCs w:val="24"/>
        </w:rPr>
        <w:t>dotyczy wyrobów medycznych</w:t>
      </w:r>
      <w:r w:rsidRPr="00253053">
        <w:rPr>
          <w:rFonts w:ascii="Arial" w:hAnsi="Arial" w:cs="Arial"/>
          <w:sz w:val="24"/>
          <w:szCs w:val="24"/>
        </w:rPr>
        <w:t>.</w:t>
      </w:r>
    </w:p>
    <w:p w:rsidR="00253053" w:rsidRPr="006A74E8" w:rsidRDefault="00253053" w:rsidP="002530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253053" w:rsidRPr="006A74E8" w:rsidRDefault="00253053" w:rsidP="0025305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53053" w:rsidRPr="006A74E8" w:rsidRDefault="00253053" w:rsidP="0025305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53053" w:rsidRPr="006A74E8" w:rsidRDefault="00253053" w:rsidP="0025305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53053" w:rsidRPr="006A74E8" w:rsidRDefault="00253053" w:rsidP="00253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253053" w:rsidRPr="006A74E8" w:rsidRDefault="00253053" w:rsidP="00253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253053" w:rsidRPr="006A74E8" w:rsidRDefault="00253053" w:rsidP="002530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253053" w:rsidRPr="008E0815" w:rsidRDefault="00253053" w:rsidP="00253053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w terminie do </w:t>
      </w:r>
      <w:r>
        <w:rPr>
          <w:rFonts w:ascii="Arial" w:hAnsi="Arial" w:cs="Arial"/>
        </w:rPr>
        <w:t>21</w:t>
      </w:r>
      <w:r w:rsidRPr="008E0815">
        <w:rPr>
          <w:rFonts w:ascii="Arial" w:hAnsi="Arial" w:cs="Arial"/>
        </w:rPr>
        <w:t xml:space="preserve"> dni od zawarcia umowy. </w:t>
      </w:r>
    </w:p>
    <w:p w:rsidR="00253053" w:rsidRPr="006A74E8" w:rsidRDefault="00253053" w:rsidP="00253053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253053" w:rsidRPr="006A74E8" w:rsidRDefault="00253053" w:rsidP="00253053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253053" w:rsidRPr="006A74E8" w:rsidRDefault="00253053" w:rsidP="002530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53053" w:rsidRPr="006A74E8" w:rsidRDefault="00253053" w:rsidP="002530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53053" w:rsidRPr="006A74E8" w:rsidRDefault="00253053" w:rsidP="002530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53053" w:rsidRPr="006A74E8" w:rsidRDefault="00253053" w:rsidP="0025305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253053" w:rsidRPr="006A74E8" w:rsidRDefault="00253053" w:rsidP="00253053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253053" w:rsidRPr="006A74E8" w:rsidRDefault="00253053" w:rsidP="00253053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253053" w:rsidRPr="006A74E8" w:rsidRDefault="00253053" w:rsidP="00253053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253053" w:rsidRPr="006A74E8" w:rsidRDefault="00253053" w:rsidP="0025305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3053" w:rsidRPr="006A74E8" w:rsidRDefault="00253053" w:rsidP="0025305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3053" w:rsidRPr="006A74E8" w:rsidRDefault="00253053" w:rsidP="0025305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3053" w:rsidRPr="006A74E8" w:rsidRDefault="00253053" w:rsidP="0025305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3053" w:rsidRDefault="00253053" w:rsidP="0025305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3053" w:rsidRDefault="00253053" w:rsidP="0025305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3053" w:rsidRDefault="00253053" w:rsidP="0025305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3053" w:rsidRDefault="00253053" w:rsidP="0025305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3053" w:rsidRDefault="00253053" w:rsidP="0025305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3053" w:rsidRDefault="00253053" w:rsidP="0025305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C3CCD" w:rsidRDefault="005C3CCD" w:rsidP="005C3CCD">
      <w:pPr>
        <w:jc w:val="right"/>
        <w:rPr>
          <w:rFonts w:ascii="Arial Narrow" w:hAnsi="Arial Narrow"/>
        </w:rPr>
        <w:sectPr w:rsidR="005C3CCD" w:rsidSect="000C643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3CCD" w:rsidRDefault="005C3CCD" w:rsidP="005C3CCD">
      <w:pPr>
        <w:jc w:val="right"/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4.9</w:t>
      </w:r>
      <w:r w:rsidRPr="00D20586">
        <w:rPr>
          <w:rFonts w:ascii="Arial Narrow" w:hAnsi="Arial Narrow"/>
        </w:rPr>
        <w:t xml:space="preserve"> do SIWZ</w:t>
      </w:r>
    </w:p>
    <w:p w:rsidR="005C3CCD" w:rsidRPr="00B424DE" w:rsidRDefault="005C3CCD" w:rsidP="005C3CCD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>
        <w:rPr>
          <w:rFonts w:ascii="Arial Narrow" w:hAnsi="Arial Narrow" w:cs="Arial"/>
          <w:b/>
          <w:bCs/>
          <w:kern w:val="32"/>
        </w:rPr>
        <w:t>Zadanie nr 9</w:t>
      </w:r>
      <w:r w:rsidRPr="00B424DE">
        <w:rPr>
          <w:rFonts w:ascii="Arial Narrow" w:hAnsi="Arial Narrow" w:cs="Arial"/>
          <w:b/>
          <w:bCs/>
          <w:kern w:val="32"/>
        </w:rPr>
        <w:t xml:space="preserve">: </w:t>
      </w:r>
      <w:r>
        <w:rPr>
          <w:rFonts w:ascii="Arial Narrow" w:hAnsi="Arial Narrow" w:cs="Arial"/>
          <w:b/>
          <w:bCs/>
          <w:kern w:val="32"/>
        </w:rPr>
        <w:t>Roztwory do hodowli komórek</w:t>
      </w:r>
      <w:r w:rsidRPr="00B424DE">
        <w:rPr>
          <w:rFonts w:ascii="Arial Narrow" w:hAnsi="Arial Narrow" w:cs="Arial"/>
          <w:b/>
          <w:bCs/>
          <w:kern w:val="32"/>
        </w:rPr>
        <w:br/>
      </w:r>
    </w:p>
    <w:tbl>
      <w:tblPr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16"/>
        <w:gridCol w:w="1247"/>
        <w:gridCol w:w="900"/>
        <w:gridCol w:w="1531"/>
        <w:gridCol w:w="1531"/>
        <w:gridCol w:w="2268"/>
      </w:tblGrid>
      <w:tr w:rsidR="005C3CCD" w:rsidRPr="00B424DE" w:rsidTr="00321F7B">
        <w:tc>
          <w:tcPr>
            <w:tcW w:w="779" w:type="dxa"/>
            <w:shd w:val="clear" w:color="auto" w:fill="D9D9D9"/>
            <w:vAlign w:val="center"/>
          </w:tcPr>
          <w:p w:rsidR="005C3CCD" w:rsidRPr="00B424DE" w:rsidRDefault="005C3CCD" w:rsidP="00321F7B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Lp.</w:t>
            </w:r>
          </w:p>
        </w:tc>
        <w:tc>
          <w:tcPr>
            <w:tcW w:w="5216" w:type="dxa"/>
            <w:shd w:val="clear" w:color="auto" w:fill="D9D9D9"/>
            <w:vAlign w:val="center"/>
          </w:tcPr>
          <w:p w:rsidR="005C3CCD" w:rsidRPr="00B424DE" w:rsidRDefault="005C3CCD" w:rsidP="00321F7B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Opis przedmiotu zamówienia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5C3CCD" w:rsidRPr="00B424DE" w:rsidRDefault="005C3CCD" w:rsidP="00321F7B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Zamawiana ilość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C3CCD" w:rsidRPr="00B424DE" w:rsidRDefault="005C3CCD" w:rsidP="00321F7B">
            <w:pPr>
              <w:jc w:val="center"/>
              <w:rPr>
                <w:rFonts w:ascii="Arial Narrow" w:hAnsi="Arial Narrow"/>
              </w:rPr>
            </w:pPr>
            <w:proofErr w:type="spellStart"/>
            <w:r w:rsidRPr="00B424DE">
              <w:rPr>
                <w:rFonts w:ascii="Arial Narrow" w:hAnsi="Arial Narrow"/>
              </w:rPr>
              <w:t>Jm</w:t>
            </w:r>
            <w:proofErr w:type="spellEnd"/>
            <w:r w:rsidRPr="00B424DE">
              <w:rPr>
                <w:rFonts w:ascii="Arial Narrow" w:hAnsi="Arial Narrow"/>
              </w:rPr>
              <w:t>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5C3CCD" w:rsidRPr="00B424DE" w:rsidRDefault="005C3CCD" w:rsidP="00321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Producent i  nr katalogowy zaoferowanego produktu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5C3CCD" w:rsidRDefault="005C3CCD" w:rsidP="00321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C3CCD" w:rsidRDefault="005C3CCD" w:rsidP="00321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5C3CCD" w:rsidRPr="00B424DE" w:rsidTr="00321F7B">
        <w:tc>
          <w:tcPr>
            <w:tcW w:w="779" w:type="dxa"/>
            <w:vAlign w:val="center"/>
          </w:tcPr>
          <w:p w:rsidR="005C3CCD" w:rsidRPr="00B424DE" w:rsidRDefault="005C3CCD" w:rsidP="00321F7B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1</w:t>
            </w:r>
          </w:p>
        </w:tc>
        <w:tc>
          <w:tcPr>
            <w:tcW w:w="5216" w:type="dxa"/>
          </w:tcPr>
          <w:p w:rsidR="005C3CCD" w:rsidRPr="00C0333A" w:rsidRDefault="005C3CCD" w:rsidP="00321F7B">
            <w:pPr>
              <w:spacing w:after="120"/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C0333A">
              <w:rPr>
                <w:rFonts w:ascii="Arial Narrow" w:hAnsi="Arial Narrow"/>
                <w:b/>
              </w:rPr>
              <w:t>Kolagenaza</w:t>
            </w:r>
            <w:proofErr w:type="spellEnd"/>
            <w:r w:rsidRPr="00C0333A">
              <w:rPr>
                <w:rFonts w:ascii="Arial Narrow" w:hAnsi="Arial Narrow"/>
                <w:b/>
              </w:rPr>
              <w:t xml:space="preserve"> z </w:t>
            </w:r>
            <w:r w:rsidRPr="00C0333A">
              <w:rPr>
                <w:rFonts w:ascii="Arial Narrow" w:hAnsi="Arial Narrow"/>
                <w:b/>
                <w:i/>
              </w:rPr>
              <w:t xml:space="preserve">Clostridium </w:t>
            </w:r>
            <w:proofErr w:type="spellStart"/>
            <w:r w:rsidRPr="00C0333A">
              <w:rPr>
                <w:rFonts w:ascii="Arial Narrow" w:hAnsi="Arial Narrow"/>
                <w:b/>
                <w:i/>
              </w:rPr>
              <w:t>histolyticum</w:t>
            </w:r>
            <w:proofErr w:type="spellEnd"/>
            <w:r w:rsidRPr="00C0333A">
              <w:rPr>
                <w:rFonts w:ascii="Arial Narrow" w:hAnsi="Arial Narrow"/>
                <w:b/>
              </w:rPr>
              <w:t xml:space="preserve">, Typ </w:t>
            </w:r>
            <w:r w:rsidRPr="00C0333A">
              <w:rPr>
                <w:rFonts w:ascii="Arial Narrow" w:hAnsi="Arial Narrow" w:cs="Arial"/>
                <w:b/>
              </w:rPr>
              <w:t xml:space="preserve"> II </w:t>
            </w:r>
          </w:p>
          <w:p w:rsidR="005C3CCD" w:rsidRPr="00C0333A" w:rsidRDefault="005C3CCD" w:rsidP="00321F7B">
            <w:pPr>
              <w:pStyle w:val="Tekstkomentarza"/>
              <w:jc w:val="both"/>
              <w:rPr>
                <w:rFonts w:ascii="Arial Narrow" w:hAnsi="Arial Narrow"/>
              </w:rPr>
            </w:pPr>
            <w:proofErr w:type="spellStart"/>
            <w:r w:rsidRPr="00C0333A">
              <w:rPr>
                <w:rFonts w:ascii="Arial Narrow" w:hAnsi="Arial Narrow"/>
              </w:rPr>
              <w:t>Kolagenaza</w:t>
            </w:r>
            <w:proofErr w:type="spellEnd"/>
            <w:r w:rsidRPr="00C0333A">
              <w:rPr>
                <w:rFonts w:ascii="Arial Narrow" w:hAnsi="Arial Narrow"/>
              </w:rPr>
              <w:t xml:space="preserve">, typ II, liofilizowana, niesterylna, do </w:t>
            </w:r>
            <w:r w:rsidRPr="00C0333A">
              <w:rPr>
                <w:rStyle w:val="hps"/>
                <w:rFonts w:ascii="Arial Narrow" w:hAnsi="Arial Narrow"/>
              </w:rPr>
              <w:t>badań na</w:t>
            </w:r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>komórkach, trawienia tkanek lub narządów (serca</w:t>
            </w:r>
            <w:r w:rsidRPr="00C0333A">
              <w:rPr>
                <w:rFonts w:ascii="Arial Narrow" w:hAnsi="Arial Narrow"/>
              </w:rPr>
              <w:t xml:space="preserve">, kości, chrząstek, </w:t>
            </w:r>
            <w:r w:rsidRPr="00C0333A">
              <w:rPr>
                <w:rStyle w:val="hps"/>
                <w:rFonts w:ascii="Arial Narrow" w:hAnsi="Arial Narrow"/>
              </w:rPr>
              <w:t>tarczycy</w:t>
            </w:r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 xml:space="preserve">i </w:t>
            </w:r>
            <w:proofErr w:type="spellStart"/>
            <w:r w:rsidRPr="00C0333A">
              <w:rPr>
                <w:rStyle w:val="hps"/>
                <w:rFonts w:ascii="Arial Narrow" w:hAnsi="Arial Narrow"/>
              </w:rPr>
              <w:t>tkankek</w:t>
            </w:r>
            <w:proofErr w:type="spellEnd"/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>wątroby), gwarantowana aktywność większa</w:t>
            </w:r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>niż 125</w:t>
            </w:r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>jednostek /</w:t>
            </w:r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>mg</w:t>
            </w:r>
            <w:r w:rsidRPr="00C0333A">
              <w:rPr>
                <w:rFonts w:ascii="Arial Narrow" w:hAnsi="Arial Narrow"/>
              </w:rPr>
              <w:t xml:space="preserve">, o wysokiej aktywności proteinazy B z </w:t>
            </w:r>
            <w:r w:rsidRPr="00C0333A">
              <w:rPr>
                <w:rFonts w:ascii="Arial Narrow" w:hAnsi="Arial Narrow"/>
                <w:i/>
              </w:rPr>
              <w:t xml:space="preserve">Clostridium </w:t>
            </w:r>
            <w:proofErr w:type="spellStart"/>
            <w:r w:rsidRPr="00C0333A">
              <w:rPr>
                <w:rFonts w:ascii="Arial Narrow" w:hAnsi="Arial Narrow"/>
                <w:i/>
              </w:rPr>
              <w:t>histolyticum</w:t>
            </w:r>
            <w:proofErr w:type="spellEnd"/>
            <w:r w:rsidRPr="00C0333A">
              <w:rPr>
                <w:rFonts w:ascii="Arial Narrow" w:hAnsi="Arial Narrow"/>
                <w:i/>
              </w:rPr>
              <w:t xml:space="preserve">. </w:t>
            </w:r>
            <w:r>
              <w:rPr>
                <w:rFonts w:ascii="Arial Narrow" w:hAnsi="Arial Narrow"/>
              </w:rPr>
              <w:t xml:space="preserve">Opakowanie 1g. </w:t>
            </w:r>
            <w:r w:rsidRPr="00C0333A">
              <w:rPr>
                <w:rFonts w:ascii="Arial Narrow" w:hAnsi="Arial Narrow"/>
              </w:rPr>
              <w:t>Nie gorsze niż 17101-015 lub równoważne.</w:t>
            </w:r>
            <w:r w:rsidRPr="00C0333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5C3CCD" w:rsidRPr="00B424DE" w:rsidRDefault="005C3CCD" w:rsidP="00321F7B">
            <w:pPr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4</w:t>
            </w:r>
          </w:p>
        </w:tc>
        <w:tc>
          <w:tcPr>
            <w:tcW w:w="900" w:type="dxa"/>
            <w:vAlign w:val="center"/>
          </w:tcPr>
          <w:p w:rsidR="005C3CCD" w:rsidRPr="00B424DE" w:rsidRDefault="005C3CCD" w:rsidP="00321F7B">
            <w:pPr>
              <w:jc w:val="center"/>
              <w:rPr>
                <w:rFonts w:ascii="Arial Narrow" w:hAnsi="Arial Narrow" w:cs="Arial"/>
                <w:bCs/>
              </w:rPr>
            </w:pPr>
            <w:r w:rsidRPr="00B424DE">
              <w:rPr>
                <w:rFonts w:ascii="Arial Narrow" w:hAnsi="Arial Narrow" w:cs="Arial"/>
                <w:bCs/>
              </w:rPr>
              <w:t>op.</w:t>
            </w:r>
          </w:p>
        </w:tc>
        <w:tc>
          <w:tcPr>
            <w:tcW w:w="1531" w:type="dxa"/>
          </w:tcPr>
          <w:p w:rsidR="005C3CCD" w:rsidRPr="00B424DE" w:rsidRDefault="005C3CCD" w:rsidP="00321F7B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31" w:type="dxa"/>
            <w:vAlign w:val="center"/>
          </w:tcPr>
          <w:p w:rsidR="005C3CCD" w:rsidRPr="00B424DE" w:rsidRDefault="005C3CCD" w:rsidP="00321F7B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5C3CCD" w:rsidRPr="00B424DE" w:rsidRDefault="005C3CCD" w:rsidP="00321F7B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</w:tr>
      <w:tr w:rsidR="005C3CCD" w:rsidRPr="00B424DE" w:rsidTr="00321F7B">
        <w:trPr>
          <w:trHeight w:val="1036"/>
        </w:trPr>
        <w:tc>
          <w:tcPr>
            <w:tcW w:w="779" w:type="dxa"/>
            <w:vAlign w:val="center"/>
          </w:tcPr>
          <w:p w:rsidR="005C3CCD" w:rsidRPr="00B424DE" w:rsidRDefault="005C3CCD" w:rsidP="00321F7B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2</w:t>
            </w:r>
          </w:p>
        </w:tc>
        <w:tc>
          <w:tcPr>
            <w:tcW w:w="5216" w:type="dxa"/>
          </w:tcPr>
          <w:p w:rsidR="005C3CCD" w:rsidRPr="00C0333A" w:rsidRDefault="005C3CCD" w:rsidP="00321F7B">
            <w:pPr>
              <w:pStyle w:val="Tematkomentarza"/>
              <w:spacing w:before="60" w:after="60"/>
              <w:rPr>
                <w:rFonts w:ascii="Arial Narrow" w:hAnsi="Arial Narrow"/>
                <w:snapToGrid w:val="0"/>
              </w:rPr>
            </w:pPr>
            <w:r w:rsidRPr="00C0333A">
              <w:rPr>
                <w:rFonts w:ascii="Arial Narrow" w:hAnsi="Arial Narrow"/>
                <w:snapToGrid w:val="0"/>
              </w:rPr>
              <w:t xml:space="preserve">Pożywka DMEM high </w:t>
            </w:r>
            <w:proofErr w:type="spellStart"/>
            <w:r w:rsidRPr="00C0333A">
              <w:rPr>
                <w:rFonts w:ascii="Arial Narrow" w:hAnsi="Arial Narrow"/>
                <w:snapToGrid w:val="0"/>
              </w:rPr>
              <w:t>glucose</w:t>
            </w:r>
            <w:proofErr w:type="spellEnd"/>
          </w:p>
          <w:p w:rsidR="005C3CCD" w:rsidRPr="00C0333A" w:rsidRDefault="005C3CCD" w:rsidP="005C3CCD">
            <w:pPr>
              <w:pStyle w:val="Tekstkomentarza"/>
              <w:rPr>
                <w:rFonts w:ascii="Arial Narrow" w:hAnsi="Arial Narrow"/>
              </w:rPr>
            </w:pPr>
            <w:r w:rsidRPr="00C0333A">
              <w:rPr>
                <w:rFonts w:ascii="Arial Narrow" w:hAnsi="Arial Narrow"/>
                <w:snapToGrid w:val="0"/>
              </w:rPr>
              <w:t xml:space="preserve">Pożywka </w:t>
            </w:r>
            <w:proofErr w:type="spellStart"/>
            <w:r w:rsidRPr="00C0333A">
              <w:rPr>
                <w:rFonts w:ascii="Arial Narrow" w:hAnsi="Arial Narrow"/>
                <w:snapToGrid w:val="0"/>
              </w:rPr>
              <w:t>Dulbecco's</w:t>
            </w:r>
            <w:proofErr w:type="spellEnd"/>
            <w:r w:rsidRPr="00C0333A">
              <w:rPr>
                <w:rFonts w:ascii="Arial Narrow" w:hAnsi="Arial Narrow"/>
                <w:snapToGrid w:val="0"/>
              </w:rPr>
              <w:t xml:space="preserve"> </w:t>
            </w:r>
            <w:proofErr w:type="spellStart"/>
            <w:r w:rsidRPr="00C0333A">
              <w:rPr>
                <w:rFonts w:ascii="Arial Narrow" w:hAnsi="Arial Narrow"/>
                <w:snapToGrid w:val="0"/>
              </w:rPr>
              <w:t>Modified</w:t>
            </w:r>
            <w:proofErr w:type="spellEnd"/>
            <w:r w:rsidRPr="00C0333A">
              <w:rPr>
                <w:rFonts w:ascii="Arial Narrow" w:hAnsi="Arial Narrow"/>
                <w:snapToGrid w:val="0"/>
              </w:rPr>
              <w:t xml:space="preserve"> </w:t>
            </w:r>
            <w:proofErr w:type="spellStart"/>
            <w:r w:rsidRPr="00C0333A">
              <w:rPr>
                <w:rFonts w:ascii="Arial Narrow" w:hAnsi="Arial Narrow"/>
                <w:snapToGrid w:val="0"/>
              </w:rPr>
              <w:t>Eagle</w:t>
            </w:r>
            <w:proofErr w:type="spellEnd"/>
            <w:r w:rsidRPr="00C0333A">
              <w:rPr>
                <w:rFonts w:ascii="Arial Narrow" w:hAnsi="Arial Narrow"/>
                <w:snapToGrid w:val="0"/>
              </w:rPr>
              <w:t xml:space="preserve"> Medium (DMEM) z wysoką zawartością glukozy (4,5g/L), bez HEPES, zawierająca barwnik </w:t>
            </w:r>
            <w:proofErr w:type="spellStart"/>
            <w:r w:rsidRPr="00C0333A">
              <w:rPr>
                <w:rFonts w:ascii="Arial Narrow" w:hAnsi="Arial Narrow"/>
                <w:snapToGrid w:val="0"/>
              </w:rPr>
              <w:t>Phenol</w:t>
            </w:r>
            <w:proofErr w:type="spellEnd"/>
            <w:r w:rsidRPr="00C0333A">
              <w:rPr>
                <w:rFonts w:ascii="Arial Narrow" w:hAnsi="Arial Narrow"/>
                <w:snapToGrid w:val="0"/>
              </w:rPr>
              <w:t xml:space="preserve"> Red, zawierająca </w:t>
            </w:r>
            <w:proofErr w:type="spellStart"/>
            <w:r w:rsidRPr="00C0333A">
              <w:rPr>
                <w:rFonts w:ascii="Arial Narrow" w:hAnsi="Arial Narrow"/>
                <w:snapToGrid w:val="0"/>
              </w:rPr>
              <w:t>GlutaMAX</w:t>
            </w:r>
            <w:proofErr w:type="spellEnd"/>
            <w:r w:rsidRPr="00C0333A">
              <w:rPr>
                <w:rFonts w:ascii="Arial Narrow" w:hAnsi="Arial Narrow"/>
                <w:snapToGrid w:val="0"/>
              </w:rPr>
              <w:t xml:space="preserve">, zawierająca </w:t>
            </w:r>
            <w:proofErr w:type="spellStart"/>
            <w:r w:rsidRPr="00C0333A">
              <w:rPr>
                <w:rFonts w:ascii="Arial Narrow" w:hAnsi="Arial Narrow"/>
                <w:snapToGrid w:val="0"/>
              </w:rPr>
              <w:t>pirogronian</w:t>
            </w:r>
            <w:proofErr w:type="spellEnd"/>
            <w:r w:rsidRPr="00C0333A">
              <w:rPr>
                <w:rFonts w:ascii="Arial Narrow" w:hAnsi="Arial Narrow"/>
                <w:snapToGrid w:val="0"/>
              </w:rPr>
              <w:t xml:space="preserve"> sodu, </w:t>
            </w:r>
            <w:proofErr w:type="spellStart"/>
            <w:r w:rsidRPr="00C0333A">
              <w:rPr>
                <w:rFonts w:ascii="Arial Narrow" w:hAnsi="Arial Narrow"/>
                <w:snapToGrid w:val="0"/>
              </w:rPr>
              <w:t>pH</w:t>
            </w:r>
            <w:proofErr w:type="spellEnd"/>
            <w:r w:rsidRPr="00C0333A">
              <w:rPr>
                <w:rFonts w:ascii="Arial Narrow" w:hAnsi="Arial Narrow"/>
                <w:snapToGrid w:val="0"/>
              </w:rPr>
              <w:t xml:space="preserve"> 6.8 - 7.2. Opakowanie 10x500mL. Nie gorsze niż </w:t>
            </w:r>
            <w:r w:rsidRPr="00C0333A">
              <w:rPr>
                <w:rStyle w:val="ng-binding"/>
                <w:rFonts w:ascii="Arial Narrow" w:hAnsi="Arial Narrow"/>
              </w:rPr>
              <w:t xml:space="preserve">31966-047 </w:t>
            </w:r>
            <w:r w:rsidRPr="00C0333A">
              <w:rPr>
                <w:rFonts w:ascii="Arial Narrow" w:hAnsi="Arial Narrow"/>
                <w:snapToGrid w:val="0"/>
              </w:rPr>
              <w:t>lub równoważne</w:t>
            </w:r>
          </w:p>
        </w:tc>
        <w:tc>
          <w:tcPr>
            <w:tcW w:w="1247" w:type="dxa"/>
            <w:vAlign w:val="center"/>
          </w:tcPr>
          <w:p w:rsidR="005C3CCD" w:rsidRPr="00B424DE" w:rsidRDefault="005C3CCD" w:rsidP="00321F7B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5</w:t>
            </w:r>
          </w:p>
        </w:tc>
        <w:tc>
          <w:tcPr>
            <w:tcW w:w="900" w:type="dxa"/>
            <w:vAlign w:val="center"/>
          </w:tcPr>
          <w:p w:rsidR="005C3CCD" w:rsidRPr="00B424DE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op.</w:t>
            </w:r>
          </w:p>
        </w:tc>
        <w:tc>
          <w:tcPr>
            <w:tcW w:w="1531" w:type="dxa"/>
          </w:tcPr>
          <w:p w:rsidR="005C3CCD" w:rsidRPr="00B424DE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531" w:type="dxa"/>
            <w:vAlign w:val="center"/>
          </w:tcPr>
          <w:p w:rsidR="005C3CCD" w:rsidRPr="00B424DE" w:rsidRDefault="005C3CCD" w:rsidP="00321F7B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5C3CCD" w:rsidRPr="00B424DE" w:rsidRDefault="005C3CCD" w:rsidP="00321F7B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</w:tr>
      <w:tr w:rsidR="005C3CCD" w:rsidRPr="00B424DE" w:rsidTr="00321F7B">
        <w:tc>
          <w:tcPr>
            <w:tcW w:w="779" w:type="dxa"/>
            <w:vAlign w:val="center"/>
          </w:tcPr>
          <w:p w:rsidR="005C3CCD" w:rsidRPr="00B424DE" w:rsidRDefault="005C3CCD" w:rsidP="00321F7B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216" w:type="dxa"/>
          </w:tcPr>
          <w:p w:rsidR="005C3CCD" w:rsidRPr="00C53CEF" w:rsidRDefault="005C3CCD" w:rsidP="00321F7B">
            <w:pPr>
              <w:pStyle w:val="Tematkomentarza"/>
              <w:spacing w:before="60" w:after="60"/>
              <w:rPr>
                <w:rFonts w:ascii="Arial Narrow" w:hAnsi="Arial Narrow"/>
                <w:snapToGrid w:val="0"/>
              </w:rPr>
            </w:pPr>
            <w:r w:rsidRPr="00C53CEF">
              <w:rPr>
                <w:rFonts w:ascii="Arial Narrow" w:hAnsi="Arial Narrow"/>
                <w:snapToGrid w:val="0"/>
              </w:rPr>
              <w:t>Pożywka IMDM</w:t>
            </w:r>
          </w:p>
          <w:p w:rsidR="005C3CCD" w:rsidRPr="00C0333A" w:rsidRDefault="005C3CCD" w:rsidP="00321F7B">
            <w:pPr>
              <w:pStyle w:val="Tekstkomentarza"/>
              <w:rPr>
                <w:rFonts w:ascii="Arial Narrow" w:hAnsi="Arial Narrow"/>
                <w:color w:val="333333"/>
                <w:shd w:val="clear" w:color="auto" w:fill="EBF2FA"/>
              </w:rPr>
            </w:pPr>
            <w:r w:rsidRPr="00C53CEF">
              <w:rPr>
                <w:rFonts w:ascii="Arial Narrow" w:hAnsi="Arial Narrow"/>
              </w:rPr>
              <w:t xml:space="preserve">Pożywka </w:t>
            </w:r>
            <w:proofErr w:type="spellStart"/>
            <w:r w:rsidRPr="00C53CEF">
              <w:rPr>
                <w:rFonts w:ascii="Arial Narrow" w:hAnsi="Arial Narrow"/>
                <w:color w:val="333333"/>
                <w:shd w:val="clear" w:color="auto" w:fill="FFFFFF"/>
              </w:rPr>
              <w:t>Iscove's</w:t>
            </w:r>
            <w:proofErr w:type="spellEnd"/>
            <w:r w:rsidRPr="00C53CEF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3CEF">
              <w:rPr>
                <w:rFonts w:ascii="Arial Narrow" w:hAnsi="Arial Narrow"/>
                <w:color w:val="333333"/>
                <w:shd w:val="clear" w:color="auto" w:fill="FFFFFF"/>
              </w:rPr>
              <w:t>Modified</w:t>
            </w:r>
            <w:proofErr w:type="spellEnd"/>
            <w:r w:rsidRPr="00C53CEF">
              <w:rPr>
                <w:rFonts w:ascii="Arial Narrow" w:hAnsi="Arial Narro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3CEF">
              <w:rPr>
                <w:rFonts w:ascii="Arial Narrow" w:hAnsi="Arial Narrow"/>
                <w:color w:val="333333"/>
                <w:shd w:val="clear" w:color="auto" w:fill="FFFFFF"/>
              </w:rPr>
              <w:t>Dulbecco's</w:t>
            </w:r>
            <w:proofErr w:type="spellEnd"/>
            <w:r w:rsidRPr="00C53CEF">
              <w:rPr>
                <w:rFonts w:ascii="Arial Narrow" w:hAnsi="Arial Narrow"/>
                <w:color w:val="333333"/>
                <w:shd w:val="clear" w:color="auto" w:fill="FFFFFF"/>
              </w:rPr>
              <w:t xml:space="preserve"> Medium (IMDM), High </w:t>
            </w:r>
            <w:proofErr w:type="spellStart"/>
            <w:r w:rsidRPr="00C53CEF">
              <w:rPr>
                <w:rFonts w:ascii="Arial Narrow" w:hAnsi="Arial Narrow"/>
                <w:color w:val="333333"/>
                <w:shd w:val="clear" w:color="auto" w:fill="FFFFFF"/>
              </w:rPr>
              <w:t>Glucose</w:t>
            </w:r>
            <w:proofErr w:type="spellEnd"/>
            <w:r w:rsidRPr="00C53CEF">
              <w:rPr>
                <w:rFonts w:ascii="Arial Narrow" w:hAnsi="Arial Narrow"/>
                <w:color w:val="333333"/>
                <w:shd w:val="clear" w:color="auto" w:fill="FFFFFF"/>
              </w:rPr>
              <w:t xml:space="preserve">. </w:t>
            </w:r>
            <w:r w:rsidRPr="00C0333A">
              <w:rPr>
                <w:rFonts w:ascii="Arial Narrow" w:hAnsi="Arial Narrow"/>
                <w:color w:val="333333"/>
                <w:shd w:val="clear" w:color="auto" w:fill="FFFFFF"/>
              </w:rPr>
              <w:t xml:space="preserve">Zawierająca L-glutaminę, barwnik </w:t>
            </w:r>
            <w:proofErr w:type="spellStart"/>
            <w:r w:rsidRPr="00C0333A">
              <w:rPr>
                <w:rFonts w:ascii="Arial Narrow" w:hAnsi="Arial Narrow"/>
                <w:color w:val="333333"/>
                <w:shd w:val="clear" w:color="auto" w:fill="FFFFFF"/>
              </w:rPr>
              <w:t>Phenol</w:t>
            </w:r>
            <w:proofErr w:type="spellEnd"/>
            <w:r w:rsidRPr="00C0333A">
              <w:rPr>
                <w:rFonts w:ascii="Arial Narrow" w:hAnsi="Arial Narrow"/>
                <w:color w:val="333333"/>
                <w:shd w:val="clear" w:color="auto" w:fill="FFFFFF"/>
              </w:rPr>
              <w:t xml:space="preserve"> Red, HEPES. Zawierająca </w:t>
            </w:r>
            <w:proofErr w:type="spellStart"/>
            <w:r w:rsidRPr="00C0333A">
              <w:rPr>
                <w:rFonts w:ascii="Arial Narrow" w:hAnsi="Arial Narrow"/>
                <w:color w:val="333333"/>
                <w:shd w:val="clear" w:color="auto" w:fill="FFFFFF"/>
              </w:rPr>
              <w:t>pirogronian</w:t>
            </w:r>
            <w:proofErr w:type="spellEnd"/>
            <w:r w:rsidRPr="00C0333A">
              <w:rPr>
                <w:rFonts w:ascii="Arial Narrow" w:hAnsi="Arial Narrow"/>
                <w:color w:val="333333"/>
                <w:shd w:val="clear" w:color="auto" w:fill="FFFFFF"/>
              </w:rPr>
              <w:t xml:space="preserve"> sodu. Opakowanie 10x500mL. Nie gorsze niż </w:t>
            </w:r>
            <w:r w:rsidRPr="006351AA">
              <w:rPr>
                <w:rFonts w:ascii="Arial Narrow" w:hAnsi="Arial Narrow"/>
                <w:shd w:val="clear" w:color="auto" w:fill="EBF2FA"/>
              </w:rPr>
              <w:t>12440-061 lub równoważne.</w:t>
            </w:r>
          </w:p>
        </w:tc>
        <w:tc>
          <w:tcPr>
            <w:tcW w:w="1247" w:type="dxa"/>
            <w:vAlign w:val="center"/>
          </w:tcPr>
          <w:p w:rsidR="005C3CCD" w:rsidRPr="00B424DE" w:rsidRDefault="005C3CCD" w:rsidP="00321F7B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pacing w:val="20"/>
              </w:rPr>
            </w:pPr>
            <w:r>
              <w:rPr>
                <w:rFonts w:ascii="Arial Narrow" w:hAnsi="Arial Narrow"/>
                <w:bCs/>
                <w:spacing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C3CCD" w:rsidRPr="00B424DE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o</w:t>
            </w:r>
            <w:r w:rsidRPr="00B424DE">
              <w:rPr>
                <w:rFonts w:ascii="Arial Narrow" w:hAnsi="Arial Narrow" w:cs="Arial"/>
                <w:snapToGrid w:val="0"/>
              </w:rPr>
              <w:t>p.</w:t>
            </w:r>
          </w:p>
        </w:tc>
        <w:tc>
          <w:tcPr>
            <w:tcW w:w="1531" w:type="dxa"/>
          </w:tcPr>
          <w:p w:rsidR="005C3CCD" w:rsidRPr="00B424DE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531" w:type="dxa"/>
            <w:vAlign w:val="center"/>
          </w:tcPr>
          <w:p w:rsidR="005C3CCD" w:rsidRPr="00B424DE" w:rsidRDefault="005C3CCD" w:rsidP="00321F7B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C3CCD" w:rsidRPr="00B424DE" w:rsidRDefault="005C3CCD" w:rsidP="00321F7B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</w:tr>
      <w:tr w:rsidR="005C3CCD" w:rsidRPr="00B424DE" w:rsidTr="00321F7B">
        <w:tc>
          <w:tcPr>
            <w:tcW w:w="779" w:type="dxa"/>
            <w:vAlign w:val="center"/>
          </w:tcPr>
          <w:p w:rsidR="005C3CCD" w:rsidRPr="00B424DE" w:rsidRDefault="005C3CCD" w:rsidP="00321F7B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216" w:type="dxa"/>
          </w:tcPr>
          <w:p w:rsidR="005C3CCD" w:rsidRDefault="005C3CCD" w:rsidP="00321F7B">
            <w:pPr>
              <w:pStyle w:val="Tematkomentarza"/>
              <w:spacing w:before="60" w:after="60"/>
              <w:jc w:val="both"/>
              <w:rPr>
                <w:rFonts w:ascii="Arial Narrow" w:hAnsi="Arial Narrow"/>
                <w:b w:val="0"/>
                <w:snapToGrid w:val="0"/>
              </w:rPr>
            </w:pPr>
            <w:r w:rsidRPr="00C0333A">
              <w:rPr>
                <w:rFonts w:ascii="Arial Narrow" w:hAnsi="Arial Narrow"/>
                <w:snapToGrid w:val="0"/>
              </w:rPr>
              <w:t>Surowica płodowa bydlęca</w:t>
            </w:r>
            <w:r w:rsidRPr="00C0333A">
              <w:rPr>
                <w:rFonts w:ascii="Arial Narrow" w:hAnsi="Arial Narrow"/>
                <w:b w:val="0"/>
                <w:snapToGrid w:val="0"/>
              </w:rPr>
              <w:t xml:space="preserve"> </w:t>
            </w:r>
          </w:p>
          <w:p w:rsidR="005C3CCD" w:rsidRPr="00C0333A" w:rsidRDefault="005C3CCD" w:rsidP="00321F7B">
            <w:pPr>
              <w:pStyle w:val="Tematkomentarza"/>
              <w:spacing w:before="60" w:after="60"/>
              <w:jc w:val="both"/>
              <w:rPr>
                <w:rFonts w:ascii="Arial Narrow" w:hAnsi="Arial Narrow"/>
                <w:b w:val="0"/>
              </w:rPr>
            </w:pPr>
            <w:r w:rsidRPr="00C0333A">
              <w:rPr>
                <w:rFonts w:ascii="Arial Narrow" w:hAnsi="Arial Narrow"/>
                <w:b w:val="0"/>
                <w:snapToGrid w:val="0"/>
              </w:rPr>
              <w:t>(</w:t>
            </w:r>
            <w:proofErr w:type="spellStart"/>
            <w:r w:rsidRPr="00C0333A">
              <w:rPr>
                <w:rFonts w:ascii="Arial Narrow" w:hAnsi="Arial Narrow"/>
                <w:b w:val="0"/>
                <w:snapToGrid w:val="0"/>
              </w:rPr>
              <w:t>Foetal</w:t>
            </w:r>
            <w:proofErr w:type="spellEnd"/>
            <w:r w:rsidRPr="00C0333A">
              <w:rPr>
                <w:rFonts w:ascii="Arial Narrow" w:hAnsi="Arial Narrow"/>
                <w:b w:val="0"/>
                <w:snapToGrid w:val="0"/>
              </w:rPr>
              <w:t xml:space="preserve"> </w:t>
            </w:r>
            <w:proofErr w:type="spellStart"/>
            <w:r w:rsidRPr="00C0333A">
              <w:rPr>
                <w:rFonts w:ascii="Arial Narrow" w:hAnsi="Arial Narrow"/>
                <w:b w:val="0"/>
                <w:snapToGrid w:val="0"/>
              </w:rPr>
              <w:t>Bovine</w:t>
            </w:r>
            <w:proofErr w:type="spellEnd"/>
            <w:r w:rsidRPr="00C0333A">
              <w:rPr>
                <w:rFonts w:ascii="Arial Narrow" w:hAnsi="Arial Narrow"/>
                <w:b w:val="0"/>
                <w:snapToGrid w:val="0"/>
              </w:rPr>
              <w:t xml:space="preserve"> Serum) </w:t>
            </w:r>
            <w:r w:rsidRPr="00C0333A">
              <w:rPr>
                <w:rFonts w:ascii="Arial Narrow" w:hAnsi="Arial Narrow"/>
                <w:b w:val="0"/>
              </w:rPr>
              <w:t xml:space="preserve">Utrzymanie ciągłości dostawy z przetestowanego źródła Pochodzenie: Ameryka południowa, testowana na wirusy i </w:t>
            </w:r>
            <w:proofErr w:type="spellStart"/>
            <w:r w:rsidRPr="00C0333A">
              <w:rPr>
                <w:rFonts w:ascii="Arial Narrow" w:hAnsi="Arial Narrow"/>
                <w:b w:val="0"/>
              </w:rPr>
              <w:t>Mycoplazmy</w:t>
            </w:r>
            <w:proofErr w:type="spellEnd"/>
            <w:r w:rsidRPr="00C0333A">
              <w:rPr>
                <w:rFonts w:ascii="Arial Narrow" w:hAnsi="Arial Narrow"/>
                <w:b w:val="0"/>
              </w:rPr>
              <w:t>, butelka 0,5L</w:t>
            </w:r>
          </w:p>
          <w:p w:rsidR="005C3CCD" w:rsidRPr="00C0333A" w:rsidRDefault="005C3CCD" w:rsidP="00321F7B">
            <w:pPr>
              <w:jc w:val="both"/>
              <w:rPr>
                <w:rFonts w:ascii="Arial Narrow" w:hAnsi="Arial Narrow"/>
              </w:rPr>
            </w:pPr>
            <w:r w:rsidRPr="00C0333A">
              <w:rPr>
                <w:rFonts w:ascii="Arial Narrow" w:hAnsi="Arial Narrow"/>
              </w:rPr>
              <w:lastRenderedPageBreak/>
              <w:t xml:space="preserve">Nie gorsze niż 10270-106 lub równoważne. </w:t>
            </w:r>
          </w:p>
        </w:tc>
        <w:tc>
          <w:tcPr>
            <w:tcW w:w="1247" w:type="dxa"/>
            <w:vAlign w:val="center"/>
          </w:tcPr>
          <w:p w:rsidR="005C3CCD" w:rsidRPr="00C0333A" w:rsidRDefault="005C3CCD" w:rsidP="00321F7B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bCs/>
                <w:spacing w:val="20"/>
              </w:rPr>
            </w:pPr>
            <w:r w:rsidRPr="00C0333A">
              <w:rPr>
                <w:rFonts w:ascii="Arial Narrow" w:hAnsi="Arial Narrow"/>
                <w:bCs/>
                <w:spacing w:val="20"/>
              </w:rPr>
              <w:lastRenderedPageBreak/>
              <w:t>10 szt.</w:t>
            </w:r>
          </w:p>
          <w:p w:rsidR="005C3CCD" w:rsidRPr="00B424DE" w:rsidRDefault="005C3CCD" w:rsidP="00321F7B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pacing w:val="20"/>
                <w:lang w:val="en-US"/>
              </w:rPr>
            </w:pPr>
            <w:r w:rsidRPr="00C0333A">
              <w:rPr>
                <w:rFonts w:ascii="Arial Narrow" w:hAnsi="Arial Narrow"/>
                <w:bCs/>
                <w:spacing w:val="20"/>
              </w:rPr>
              <w:t>X 500mL</w:t>
            </w:r>
          </w:p>
        </w:tc>
        <w:tc>
          <w:tcPr>
            <w:tcW w:w="900" w:type="dxa"/>
            <w:vAlign w:val="center"/>
          </w:tcPr>
          <w:p w:rsidR="005C3CCD" w:rsidRPr="00B424DE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  <w:r>
              <w:rPr>
                <w:rFonts w:ascii="Arial Narrow" w:hAnsi="Arial Narrow" w:cs="Arial"/>
                <w:snapToGrid w:val="0"/>
                <w:lang w:val="en-US"/>
              </w:rPr>
              <w:t>o</w:t>
            </w:r>
            <w:r w:rsidRPr="00B424DE">
              <w:rPr>
                <w:rFonts w:ascii="Arial Narrow" w:hAnsi="Arial Narrow" w:cs="Arial"/>
                <w:snapToGrid w:val="0"/>
                <w:lang w:val="en-US"/>
              </w:rPr>
              <w:t>p</w:t>
            </w:r>
            <w:r>
              <w:rPr>
                <w:rFonts w:ascii="Arial Narrow" w:hAnsi="Arial Narrow" w:cs="Arial"/>
                <w:snapToGrid w:val="0"/>
                <w:lang w:val="en-US"/>
              </w:rPr>
              <w:t>.</w:t>
            </w:r>
          </w:p>
        </w:tc>
        <w:tc>
          <w:tcPr>
            <w:tcW w:w="1531" w:type="dxa"/>
          </w:tcPr>
          <w:p w:rsidR="005C3CCD" w:rsidRPr="00B424DE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5C3CCD" w:rsidRPr="00B424DE" w:rsidRDefault="005C3CCD" w:rsidP="00321F7B">
            <w:pPr>
              <w:spacing w:before="60" w:after="60"/>
              <w:ind w:left="213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68" w:type="dxa"/>
          </w:tcPr>
          <w:p w:rsidR="005C3CCD" w:rsidRPr="00B424DE" w:rsidRDefault="005C3CCD" w:rsidP="00321F7B">
            <w:pPr>
              <w:spacing w:before="60" w:after="60"/>
              <w:ind w:left="213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5C3CCD" w:rsidRPr="00C53CEF" w:rsidTr="00321F7B">
        <w:tc>
          <w:tcPr>
            <w:tcW w:w="779" w:type="dxa"/>
            <w:vAlign w:val="center"/>
          </w:tcPr>
          <w:p w:rsidR="005C3CCD" w:rsidRPr="00B424DE" w:rsidRDefault="005C3CCD" w:rsidP="00321F7B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5216" w:type="dxa"/>
          </w:tcPr>
          <w:p w:rsidR="005C3CCD" w:rsidRDefault="005C3CCD" w:rsidP="005C3CCD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C53CEF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 xml:space="preserve">PBS </w:t>
            </w:r>
          </w:p>
          <w:p w:rsidR="005C3CCD" w:rsidRPr="00C53CEF" w:rsidRDefault="005C3CCD" w:rsidP="005C3CCD">
            <w:pPr>
              <w:spacing w:after="0"/>
              <w:rPr>
                <w:rFonts w:ascii="Arial Narrow" w:hAnsi="Arial Narrow" w:cs="Arial"/>
                <w:bCs/>
                <w:color w:val="000000"/>
              </w:rPr>
            </w:pPr>
            <w:r w:rsidRPr="00C53CEF">
              <w:rPr>
                <w:rFonts w:ascii="Arial Narrow" w:hAnsi="Arial Narrow" w:cs="Arial"/>
                <w:bCs/>
                <w:color w:val="000000"/>
                <w:lang w:val="en-US"/>
              </w:rPr>
              <w:t>Phosphate-buffered saline (PBS)</w:t>
            </w:r>
            <w:r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pH 7,4, 1x. </w:t>
            </w:r>
            <w:r w:rsidRPr="00C53CEF">
              <w:rPr>
                <w:rFonts w:ascii="Arial Narrow" w:hAnsi="Arial Narrow" w:cs="Arial"/>
                <w:bCs/>
                <w:color w:val="000000"/>
              </w:rPr>
              <w:t xml:space="preserve">Roztwór soli do hodowli komórkowej, sterylny, </w:t>
            </w:r>
            <w:r>
              <w:rPr>
                <w:rFonts w:ascii="Arial Narrow" w:hAnsi="Arial Narrow" w:cs="Arial"/>
                <w:bCs/>
                <w:color w:val="000000"/>
              </w:rPr>
              <w:t>bez jonów wapnia i magnezu. P</w:t>
            </w:r>
            <w:r w:rsidRPr="00C53CEF">
              <w:rPr>
                <w:rFonts w:ascii="Arial Narrow" w:hAnsi="Arial Narrow" w:cs="Arial"/>
                <w:bCs/>
                <w:color w:val="000000"/>
              </w:rPr>
              <w:t xml:space="preserve">akowany po 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10x500mL. Nie gorsze niż </w:t>
            </w:r>
            <w:r w:rsidRPr="00C53CEF">
              <w:rPr>
                <w:rFonts w:ascii="Arial Narrow" w:hAnsi="Arial Narrow" w:cs="Arial"/>
                <w:bCs/>
                <w:color w:val="000000"/>
              </w:rPr>
              <w:t>10010-056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lub równoważne.</w:t>
            </w:r>
          </w:p>
        </w:tc>
        <w:tc>
          <w:tcPr>
            <w:tcW w:w="1247" w:type="dxa"/>
            <w:vAlign w:val="center"/>
          </w:tcPr>
          <w:p w:rsidR="005C3CCD" w:rsidRPr="00C53CEF" w:rsidRDefault="005C3CCD" w:rsidP="00321F7B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pacing w:val="20"/>
                <w:lang w:val="en-US"/>
              </w:rPr>
            </w:pPr>
            <w:r>
              <w:rPr>
                <w:rFonts w:ascii="Arial Narrow" w:hAnsi="Arial Narrow"/>
                <w:bCs/>
                <w:spacing w:val="20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5C3CCD" w:rsidRPr="00C53CEF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  <w:r w:rsidRPr="00C53CEF">
              <w:rPr>
                <w:rFonts w:ascii="Arial Narrow" w:hAnsi="Arial Narrow" w:cs="Arial"/>
                <w:snapToGrid w:val="0"/>
                <w:lang w:val="en-US"/>
              </w:rPr>
              <w:t>op.</w:t>
            </w:r>
          </w:p>
        </w:tc>
        <w:tc>
          <w:tcPr>
            <w:tcW w:w="1531" w:type="dxa"/>
          </w:tcPr>
          <w:p w:rsidR="005C3CCD" w:rsidRPr="00C53CEF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5C3CCD" w:rsidRPr="00C53CEF" w:rsidRDefault="005C3CCD" w:rsidP="00321F7B">
            <w:pPr>
              <w:spacing w:before="60" w:after="60"/>
              <w:ind w:left="213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68" w:type="dxa"/>
          </w:tcPr>
          <w:p w:rsidR="005C3CCD" w:rsidRPr="00C53CEF" w:rsidRDefault="005C3CCD" w:rsidP="00321F7B">
            <w:pPr>
              <w:spacing w:before="60" w:after="60"/>
              <w:ind w:left="213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5C3CCD" w:rsidRPr="00C53CEF" w:rsidTr="005C3CCD">
        <w:trPr>
          <w:trHeight w:val="1587"/>
        </w:trPr>
        <w:tc>
          <w:tcPr>
            <w:tcW w:w="779" w:type="dxa"/>
            <w:vAlign w:val="center"/>
          </w:tcPr>
          <w:p w:rsidR="005C3CCD" w:rsidRPr="00C53CEF" w:rsidRDefault="005C3CCD" w:rsidP="00321F7B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5216" w:type="dxa"/>
          </w:tcPr>
          <w:p w:rsidR="005C3CCD" w:rsidRDefault="005C3CCD" w:rsidP="005C3CCD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C53CEF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 xml:space="preserve">PBS </w:t>
            </w:r>
          </w:p>
          <w:p w:rsidR="005C3CCD" w:rsidRPr="006351AA" w:rsidRDefault="005C3CCD" w:rsidP="005C3CCD">
            <w:pPr>
              <w:spacing w:after="0"/>
              <w:rPr>
                <w:rFonts w:ascii="Arial Narrow" w:hAnsi="Arial Narrow"/>
                <w:b/>
                <w:bCs/>
                <w:snapToGrid w:val="0"/>
              </w:rPr>
            </w:pPr>
            <w:r w:rsidRPr="00C53CEF">
              <w:rPr>
                <w:rFonts w:ascii="Arial Narrow" w:hAnsi="Arial Narrow" w:cs="Arial"/>
                <w:bCs/>
                <w:color w:val="000000"/>
                <w:lang w:val="en-US"/>
              </w:rPr>
              <w:t>Phosphate-buffered saline (PBS)</w:t>
            </w:r>
            <w:r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pH 7-7,2, 1x . </w:t>
            </w:r>
            <w:r w:rsidRPr="00C53CEF">
              <w:rPr>
                <w:rFonts w:ascii="Arial Narrow" w:hAnsi="Arial Narrow" w:cs="Arial"/>
                <w:bCs/>
                <w:color w:val="000000"/>
              </w:rPr>
              <w:t xml:space="preserve">Roztwór soli do hodowli komórkowej, sterylny, </w:t>
            </w:r>
            <w:r>
              <w:rPr>
                <w:rFonts w:ascii="Arial Narrow" w:hAnsi="Arial Narrow" w:cs="Arial"/>
                <w:bCs/>
                <w:color w:val="000000"/>
              </w:rPr>
              <w:t>z jonami wapnia i magnezu. P</w:t>
            </w:r>
            <w:r w:rsidRPr="00C53CEF">
              <w:rPr>
                <w:rFonts w:ascii="Arial Narrow" w:hAnsi="Arial Narrow" w:cs="Arial"/>
                <w:bCs/>
                <w:color w:val="000000"/>
              </w:rPr>
              <w:t xml:space="preserve">akowany po 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10x500mL. Nie gorsze niż </w:t>
            </w:r>
            <w:r w:rsidRPr="006351AA">
              <w:rPr>
                <w:rFonts w:ascii="Arial Narrow" w:hAnsi="Arial Narrow" w:cs="Arial"/>
                <w:bCs/>
                <w:color w:val="000000"/>
              </w:rPr>
              <w:t>14040-174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lub równoważne.</w:t>
            </w:r>
          </w:p>
        </w:tc>
        <w:tc>
          <w:tcPr>
            <w:tcW w:w="1247" w:type="dxa"/>
            <w:vAlign w:val="center"/>
          </w:tcPr>
          <w:p w:rsidR="005C3CCD" w:rsidRPr="00C53CEF" w:rsidRDefault="005C3CCD" w:rsidP="00321F7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5C3CCD" w:rsidRPr="00C53CEF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  <w:r w:rsidRPr="00C53CEF">
              <w:rPr>
                <w:rFonts w:ascii="Arial Narrow" w:hAnsi="Arial Narrow" w:cs="Arial"/>
                <w:snapToGrid w:val="0"/>
                <w:lang w:val="en-US"/>
              </w:rPr>
              <w:t>op.</w:t>
            </w:r>
          </w:p>
        </w:tc>
        <w:tc>
          <w:tcPr>
            <w:tcW w:w="1531" w:type="dxa"/>
          </w:tcPr>
          <w:p w:rsidR="005C3CCD" w:rsidRPr="00C53CEF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5C3CCD" w:rsidRPr="00C53CEF" w:rsidRDefault="005C3CCD" w:rsidP="00321F7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68" w:type="dxa"/>
          </w:tcPr>
          <w:p w:rsidR="005C3CCD" w:rsidRPr="00C53CEF" w:rsidRDefault="005C3CCD" w:rsidP="00321F7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5C3CCD" w:rsidRPr="005C3CCD" w:rsidTr="00321F7B">
        <w:tc>
          <w:tcPr>
            <w:tcW w:w="779" w:type="dxa"/>
            <w:vAlign w:val="center"/>
          </w:tcPr>
          <w:p w:rsidR="005C3CCD" w:rsidRPr="005C3CCD" w:rsidRDefault="005C3CCD" w:rsidP="00321F7B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  <w:lang w:val="en-US"/>
              </w:rPr>
            </w:pPr>
            <w:r w:rsidRPr="005C3CCD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5216" w:type="dxa"/>
          </w:tcPr>
          <w:p w:rsidR="005C3CCD" w:rsidRPr="005C3CCD" w:rsidRDefault="005C3CCD" w:rsidP="005C3CCD">
            <w:pPr>
              <w:spacing w:after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5C3CCD">
              <w:rPr>
                <w:rFonts w:ascii="Arial Narrow" w:hAnsi="Arial Narrow" w:cs="Arial"/>
                <w:b/>
                <w:bCs/>
                <w:color w:val="000000"/>
              </w:rPr>
              <w:t xml:space="preserve">Trypsyna 0,25% </w:t>
            </w:r>
          </w:p>
          <w:p w:rsidR="005C3CCD" w:rsidRPr="005C3CCD" w:rsidRDefault="005C3CCD" w:rsidP="005C3CCD">
            <w:pPr>
              <w:spacing w:after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5C3CCD">
              <w:rPr>
                <w:rFonts w:ascii="Arial Narrow" w:hAnsi="Arial Narrow" w:cs="Arial"/>
                <w:bCs/>
                <w:color w:val="000000"/>
              </w:rPr>
              <w:t xml:space="preserve">Sterylnie filtrowane w butelce 500 </w:t>
            </w:r>
            <w:proofErr w:type="spellStart"/>
            <w:r w:rsidRPr="005C3CCD">
              <w:rPr>
                <w:rFonts w:ascii="Arial Narrow" w:hAnsi="Arial Narrow" w:cs="Arial"/>
                <w:bCs/>
                <w:color w:val="000000"/>
              </w:rPr>
              <w:t>mL</w:t>
            </w:r>
            <w:proofErr w:type="spellEnd"/>
            <w:r w:rsidRPr="005C3CCD">
              <w:rPr>
                <w:rFonts w:ascii="Arial Narrow" w:hAnsi="Arial Narrow" w:cs="Arial"/>
                <w:bCs/>
                <w:color w:val="000000"/>
              </w:rPr>
              <w:t xml:space="preserve">, płynne do hodowli komórkowych, zawierający 2,5g trypsyny świńskiej i 0,2g EDTA oraz czerwień fenolową, roztwór EDTA/trypsyna, </w:t>
            </w:r>
            <w:proofErr w:type="spellStart"/>
            <w:r w:rsidRPr="005C3CCD">
              <w:rPr>
                <w:rFonts w:ascii="Arial Narrow" w:hAnsi="Arial Narrow" w:cs="Arial"/>
                <w:bCs/>
                <w:color w:val="000000"/>
              </w:rPr>
              <w:t>pH</w:t>
            </w:r>
            <w:proofErr w:type="spellEnd"/>
            <w:r w:rsidRPr="005C3CCD">
              <w:rPr>
                <w:rFonts w:ascii="Arial Narrow" w:hAnsi="Arial Narrow" w:cs="Arial"/>
                <w:bCs/>
                <w:color w:val="000000"/>
              </w:rPr>
              <w:t xml:space="preserve"> 7,2-8. Opakowanie 500mL.</w:t>
            </w:r>
          </w:p>
        </w:tc>
        <w:tc>
          <w:tcPr>
            <w:tcW w:w="1247" w:type="dxa"/>
            <w:vAlign w:val="center"/>
          </w:tcPr>
          <w:p w:rsidR="005C3CCD" w:rsidRPr="005C3CCD" w:rsidRDefault="005C3CCD" w:rsidP="00321F7B">
            <w:pPr>
              <w:jc w:val="center"/>
              <w:rPr>
                <w:rFonts w:ascii="Arial Narrow" w:hAnsi="Arial Narrow"/>
              </w:rPr>
            </w:pPr>
            <w:r w:rsidRPr="005C3CCD">
              <w:rPr>
                <w:rFonts w:ascii="Arial Narrow" w:hAnsi="Arial Narrow"/>
              </w:rPr>
              <w:t>10</w:t>
            </w:r>
          </w:p>
        </w:tc>
        <w:tc>
          <w:tcPr>
            <w:tcW w:w="900" w:type="dxa"/>
            <w:vAlign w:val="center"/>
          </w:tcPr>
          <w:p w:rsidR="005C3CCD" w:rsidRPr="005C3CCD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5C3CCD">
              <w:rPr>
                <w:rFonts w:ascii="Arial Narrow" w:hAnsi="Arial Narrow" w:cs="Arial"/>
                <w:snapToGrid w:val="0"/>
              </w:rPr>
              <w:t>Op.</w:t>
            </w:r>
          </w:p>
        </w:tc>
        <w:tc>
          <w:tcPr>
            <w:tcW w:w="1531" w:type="dxa"/>
          </w:tcPr>
          <w:p w:rsidR="005C3CCD" w:rsidRPr="005C3CCD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531" w:type="dxa"/>
            <w:vAlign w:val="center"/>
          </w:tcPr>
          <w:p w:rsidR="005C3CCD" w:rsidRPr="005C3CCD" w:rsidRDefault="005C3CCD" w:rsidP="00321F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C3CCD" w:rsidRPr="005C3CCD" w:rsidRDefault="005C3CCD" w:rsidP="00321F7B">
            <w:pPr>
              <w:jc w:val="center"/>
              <w:rPr>
                <w:rFonts w:ascii="Arial Narrow" w:hAnsi="Arial Narrow"/>
              </w:rPr>
            </w:pPr>
          </w:p>
        </w:tc>
      </w:tr>
      <w:tr w:rsidR="005C3CCD" w:rsidRPr="00C53CEF" w:rsidTr="00321F7B">
        <w:tc>
          <w:tcPr>
            <w:tcW w:w="779" w:type="dxa"/>
            <w:vAlign w:val="center"/>
          </w:tcPr>
          <w:p w:rsidR="005C3CCD" w:rsidRPr="005C3CCD" w:rsidRDefault="005C3CCD" w:rsidP="00321F7B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  <w:lang w:val="en-US"/>
              </w:rPr>
            </w:pPr>
            <w:r w:rsidRPr="005C3CCD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5216" w:type="dxa"/>
          </w:tcPr>
          <w:p w:rsidR="005C3CCD" w:rsidRPr="005C3CCD" w:rsidRDefault="005C3CCD" w:rsidP="005C3CCD">
            <w:pPr>
              <w:spacing w:after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5C3CCD">
              <w:rPr>
                <w:rFonts w:ascii="Arial Narrow" w:hAnsi="Arial Narrow" w:cs="Arial"/>
                <w:b/>
                <w:bCs/>
                <w:color w:val="000000"/>
              </w:rPr>
              <w:t xml:space="preserve">Trypsyna 0,05% </w:t>
            </w:r>
          </w:p>
          <w:p w:rsidR="005C3CCD" w:rsidRPr="00044D1E" w:rsidRDefault="005C3CCD" w:rsidP="005C3CCD">
            <w:pPr>
              <w:spacing w:after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5C3CCD">
              <w:rPr>
                <w:rFonts w:ascii="Arial Narrow" w:hAnsi="Arial Narrow" w:cs="Arial"/>
                <w:bCs/>
                <w:color w:val="000000"/>
              </w:rPr>
              <w:t xml:space="preserve">Trypsyna o stężeniu 0,05% </w:t>
            </w:r>
            <w:proofErr w:type="spellStart"/>
            <w:r w:rsidRPr="005C3CCD">
              <w:rPr>
                <w:rFonts w:ascii="Arial Narrow" w:hAnsi="Arial Narrow" w:cs="Arial"/>
                <w:bCs/>
                <w:color w:val="000000"/>
              </w:rPr>
              <w:t>chelatowana</w:t>
            </w:r>
            <w:proofErr w:type="spellEnd"/>
            <w:r w:rsidRPr="005C3CCD">
              <w:rPr>
                <w:rFonts w:ascii="Arial Narrow" w:hAnsi="Arial Narrow" w:cs="Arial"/>
                <w:bCs/>
                <w:color w:val="000000"/>
              </w:rPr>
              <w:t xml:space="preserve"> EDTA z dodatkiem czerwieni fenolowej. Sterylna, testowana na </w:t>
            </w:r>
            <w:proofErr w:type="spellStart"/>
            <w:r w:rsidRPr="005C3CCD">
              <w:rPr>
                <w:rFonts w:ascii="Arial Narrow" w:hAnsi="Arial Narrow" w:cs="Arial"/>
                <w:bCs/>
                <w:color w:val="000000"/>
              </w:rPr>
              <w:t>Mycoplasma</w:t>
            </w:r>
            <w:proofErr w:type="spellEnd"/>
            <w:r w:rsidRPr="005C3CCD">
              <w:rPr>
                <w:rFonts w:ascii="Arial Narrow" w:hAnsi="Arial Narrow" w:cs="Arial"/>
                <w:bCs/>
                <w:color w:val="000000"/>
              </w:rPr>
              <w:t xml:space="preserve">, bakterie, grzyby i wirusy. Opakowanie 500mL. </w:t>
            </w:r>
          </w:p>
        </w:tc>
        <w:tc>
          <w:tcPr>
            <w:tcW w:w="1247" w:type="dxa"/>
            <w:vAlign w:val="center"/>
          </w:tcPr>
          <w:p w:rsidR="005C3CCD" w:rsidRPr="005C3CCD" w:rsidRDefault="005C3CCD" w:rsidP="00321F7B">
            <w:pPr>
              <w:jc w:val="center"/>
              <w:rPr>
                <w:rFonts w:ascii="Arial Narrow" w:hAnsi="Arial Narrow"/>
                <w:lang w:val="en-US"/>
              </w:rPr>
            </w:pPr>
            <w:r w:rsidRPr="005C3CCD"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5C3CCD" w:rsidRPr="00C53CEF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  <w:r w:rsidRPr="005C3CCD">
              <w:rPr>
                <w:rFonts w:ascii="Arial Narrow" w:hAnsi="Arial Narrow" w:cs="Arial"/>
                <w:snapToGrid w:val="0"/>
                <w:lang w:val="en-US"/>
              </w:rPr>
              <w:t>Op.</w:t>
            </w:r>
          </w:p>
        </w:tc>
        <w:tc>
          <w:tcPr>
            <w:tcW w:w="1531" w:type="dxa"/>
          </w:tcPr>
          <w:p w:rsidR="005C3CCD" w:rsidRPr="00C53CEF" w:rsidRDefault="005C3CCD" w:rsidP="00321F7B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5C3CCD" w:rsidRPr="00C53CEF" w:rsidRDefault="005C3CCD" w:rsidP="00321F7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68" w:type="dxa"/>
          </w:tcPr>
          <w:p w:rsidR="005C3CCD" w:rsidRPr="00C53CEF" w:rsidRDefault="005C3CCD" w:rsidP="00321F7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5C3CCD" w:rsidRPr="00C53CEF" w:rsidTr="00321F7B">
        <w:trPr>
          <w:trHeight w:val="627"/>
        </w:trPr>
        <w:tc>
          <w:tcPr>
            <w:tcW w:w="779" w:type="dxa"/>
            <w:vAlign w:val="center"/>
          </w:tcPr>
          <w:p w:rsidR="005C3CCD" w:rsidRPr="00C53CEF" w:rsidRDefault="005C3CCD" w:rsidP="00321F7B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425" w:type="dxa"/>
            <w:gridSpan w:val="5"/>
            <w:vAlign w:val="center"/>
          </w:tcPr>
          <w:p w:rsidR="005C3CCD" w:rsidRPr="00C53CEF" w:rsidRDefault="005C3CCD" w:rsidP="00321F7B">
            <w:pPr>
              <w:spacing w:before="60" w:after="60"/>
              <w:ind w:left="213"/>
              <w:jc w:val="right"/>
              <w:rPr>
                <w:rFonts w:ascii="Arial Narrow" w:hAnsi="Arial Narrow"/>
                <w:b/>
                <w:lang w:val="en-US"/>
              </w:rPr>
            </w:pPr>
            <w:r w:rsidRPr="00B424DE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RAZEM:</w:t>
            </w:r>
          </w:p>
        </w:tc>
        <w:tc>
          <w:tcPr>
            <w:tcW w:w="2268" w:type="dxa"/>
          </w:tcPr>
          <w:p w:rsidR="005C3CCD" w:rsidRPr="00C53CEF" w:rsidRDefault="005C3CCD" w:rsidP="00321F7B">
            <w:pPr>
              <w:spacing w:before="60" w:after="60"/>
              <w:ind w:left="2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5C3CCD" w:rsidRPr="00C53CEF" w:rsidRDefault="005C3CCD" w:rsidP="005C3CCD">
      <w:pPr>
        <w:rPr>
          <w:rFonts w:ascii="Arial Narrow" w:hAnsi="Arial Narrow"/>
          <w:lang w:val="en-US"/>
        </w:rPr>
      </w:pPr>
    </w:p>
    <w:p w:rsidR="005C3CCD" w:rsidRPr="00C53CEF" w:rsidRDefault="005C3CCD" w:rsidP="005C3CCD">
      <w:pPr>
        <w:rPr>
          <w:lang w:val="en-US"/>
        </w:rPr>
      </w:pPr>
    </w:p>
    <w:p w:rsidR="005C3CCD" w:rsidRDefault="005C3CCD" w:rsidP="005C3CC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253053" w:rsidRDefault="005C3CCD" w:rsidP="005C3CCD">
      <w:pPr>
        <w:ind w:left="8496" w:firstLine="708"/>
        <w:jc w:val="center"/>
      </w:pPr>
      <w:r>
        <w:rPr>
          <w:rFonts w:ascii="Arial Narrow" w:hAnsi="Arial Narrow"/>
        </w:rPr>
        <w:t xml:space="preserve">Podpis Wykonawcy   </w:t>
      </w:r>
    </w:p>
    <w:sectPr w:rsidR="00253053" w:rsidSect="005C3CC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68" w:rsidRDefault="00390668" w:rsidP="00253053">
      <w:pPr>
        <w:spacing w:after="0" w:line="240" w:lineRule="auto"/>
      </w:pPr>
      <w:r>
        <w:separator/>
      </w:r>
    </w:p>
  </w:endnote>
  <w:endnote w:type="continuationSeparator" w:id="0">
    <w:p w:rsidR="00390668" w:rsidRDefault="00390668" w:rsidP="0025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53" w:rsidRPr="00431C90" w:rsidRDefault="00253053" w:rsidP="00253053">
    <w:pPr>
      <w:pStyle w:val="Nagwek"/>
      <w:spacing w:before="80"/>
      <w:ind w:right="68"/>
      <w:rPr>
        <w:b/>
        <w:i/>
      </w:rPr>
    </w:pPr>
    <w:proofErr w:type="spellStart"/>
    <w:r w:rsidRPr="00431C90">
      <w:rPr>
        <w:b/>
        <w:i/>
      </w:rPr>
      <w:t>Kardio-Med</w:t>
    </w:r>
    <w:proofErr w:type="spellEnd"/>
    <w:r w:rsidRPr="00431C90">
      <w:rPr>
        <w:b/>
        <w:i/>
      </w:rPr>
      <w:t xml:space="preserve"> Silesia Sp. z o.o.</w:t>
    </w:r>
  </w:p>
  <w:p w:rsidR="00253053" w:rsidRPr="00431C90" w:rsidRDefault="00253053" w:rsidP="00253053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253053" w:rsidRPr="00AC5764" w:rsidRDefault="00253053" w:rsidP="00253053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68" w:rsidRDefault="00390668" w:rsidP="00253053">
      <w:pPr>
        <w:spacing w:after="0" w:line="240" w:lineRule="auto"/>
      </w:pPr>
      <w:r>
        <w:separator/>
      </w:r>
    </w:p>
  </w:footnote>
  <w:footnote w:type="continuationSeparator" w:id="0">
    <w:p w:rsidR="00390668" w:rsidRDefault="00390668" w:rsidP="0025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1A9"/>
    <w:multiLevelType w:val="hybridMultilevel"/>
    <w:tmpl w:val="FB080BD4"/>
    <w:lvl w:ilvl="0" w:tplc="9CDE73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2811"/>
    <w:multiLevelType w:val="hybridMultilevel"/>
    <w:tmpl w:val="3AA89D74"/>
    <w:lvl w:ilvl="0" w:tplc="E9889AE8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8F5F12"/>
    <w:multiLevelType w:val="hybridMultilevel"/>
    <w:tmpl w:val="230E1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614F58F5"/>
    <w:multiLevelType w:val="multilevel"/>
    <w:tmpl w:val="C23E78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F2584"/>
    <w:multiLevelType w:val="hybridMultilevel"/>
    <w:tmpl w:val="F906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53"/>
    <w:rsid w:val="00044D1E"/>
    <w:rsid w:val="00074F46"/>
    <w:rsid w:val="00107199"/>
    <w:rsid w:val="00253053"/>
    <w:rsid w:val="00390668"/>
    <w:rsid w:val="004664DE"/>
    <w:rsid w:val="005C3CCD"/>
    <w:rsid w:val="00752E21"/>
    <w:rsid w:val="008419A4"/>
    <w:rsid w:val="00AD36A1"/>
    <w:rsid w:val="00D1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DE39A-C412-48D1-AAE8-684D7873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5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305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30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53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53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30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305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2530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2">
    <w:name w:val="Font Style42"/>
    <w:uiPriority w:val="99"/>
    <w:rsid w:val="00253053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Stopka">
    <w:name w:val="footer"/>
    <w:basedOn w:val="Normalny"/>
    <w:link w:val="StopkaZnak"/>
    <w:unhideWhenUsed/>
    <w:rsid w:val="0025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3053"/>
  </w:style>
  <w:style w:type="paragraph" w:styleId="Akapitzlist">
    <w:name w:val="List Paragraph"/>
    <w:basedOn w:val="Normalny"/>
    <w:uiPriority w:val="34"/>
    <w:qFormat/>
    <w:rsid w:val="002530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305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customStyle="1" w:styleId="tekst">
    <w:name w:val="tekst"/>
    <w:basedOn w:val="Normalny"/>
    <w:next w:val="Normalny"/>
    <w:rsid w:val="00253053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C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C3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3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C3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C3C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C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omylnaczcionkaakapitu"/>
    <w:rsid w:val="005C3CCD"/>
  </w:style>
  <w:style w:type="character" w:customStyle="1" w:styleId="ng-binding">
    <w:name w:val="ng-binding"/>
    <w:rsid w:val="005C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m.pietrzak</dc:creator>
  <cp:lastModifiedBy>Anna Piątkowska</cp:lastModifiedBy>
  <cp:revision>2</cp:revision>
  <dcterms:created xsi:type="dcterms:W3CDTF">2016-03-01T11:19:00Z</dcterms:created>
  <dcterms:modified xsi:type="dcterms:W3CDTF">2016-03-01T11:19:00Z</dcterms:modified>
</cp:coreProperties>
</file>